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0" w:type="auto"/>
        <w:tblLook w:val="04A0" w:firstRow="1" w:lastRow="0" w:firstColumn="1" w:lastColumn="0" w:noHBand="0" w:noVBand="1"/>
      </w:tblPr>
      <w:tblGrid>
        <w:gridCol w:w="888"/>
        <w:gridCol w:w="8605"/>
      </w:tblGrid>
      <w:tr w:rsidR="0012781B" w:rsidRPr="00A8765B" w14:paraId="3C75D49D" w14:textId="77777777" w:rsidTr="00286E2D">
        <w:tc>
          <w:tcPr>
            <w:tcW w:w="888" w:type="dxa"/>
          </w:tcPr>
          <w:p w14:paraId="229CF388" w14:textId="432C2CB7" w:rsidR="0012781B" w:rsidRPr="00A8765B" w:rsidRDefault="0012781B" w:rsidP="0012781B">
            <w:pPr>
              <w:rPr>
                <w:b/>
                <w:bCs/>
              </w:rPr>
            </w:pPr>
            <w:r w:rsidRPr="00A8765B">
              <w:rPr>
                <w:b/>
                <w:bCs/>
              </w:rPr>
              <w:t>Seite</w:t>
            </w:r>
          </w:p>
        </w:tc>
        <w:tc>
          <w:tcPr>
            <w:tcW w:w="8605" w:type="dxa"/>
          </w:tcPr>
          <w:p w14:paraId="7A37744E" w14:textId="17878C26" w:rsidR="0012781B" w:rsidRPr="00A8765B" w:rsidRDefault="0012781B" w:rsidP="0012781B">
            <w:pPr>
              <w:rPr>
                <w:b/>
                <w:bCs/>
              </w:rPr>
            </w:pPr>
            <w:r w:rsidRPr="00A8765B">
              <w:rPr>
                <w:b/>
                <w:bCs/>
              </w:rPr>
              <w:t>Fremdtext</w:t>
            </w:r>
          </w:p>
        </w:tc>
      </w:tr>
      <w:tr w:rsidR="0012781B" w14:paraId="3B908280" w14:textId="77777777" w:rsidTr="00286E2D">
        <w:tc>
          <w:tcPr>
            <w:tcW w:w="888" w:type="dxa"/>
          </w:tcPr>
          <w:p w14:paraId="0F6A63AE" w14:textId="34AA4368" w:rsidR="0012781B" w:rsidRDefault="0012781B" w:rsidP="0012781B">
            <w:r>
              <w:t>6 – 8</w:t>
            </w:r>
          </w:p>
        </w:tc>
        <w:tc>
          <w:tcPr>
            <w:tcW w:w="8605" w:type="dxa"/>
          </w:tcPr>
          <w:p w14:paraId="7F7EB91D" w14:textId="5AC6C875" w:rsidR="0012781B" w:rsidRDefault="0012781B" w:rsidP="0012781B">
            <w:r w:rsidRPr="00DA1BE0">
              <w:rPr>
                <w:b/>
                <w:bCs/>
              </w:rPr>
              <w:t>Kurt Marti: Ja</w:t>
            </w:r>
            <w:r>
              <w:t xml:space="preserve">. </w:t>
            </w:r>
            <w:r w:rsidRPr="0012781B">
              <w:t>In: Geschichten zum Weiterdenken. Hrsg. von Lore Graf u. a., Kaiser, München 1979, S. 142–144</w:t>
            </w:r>
          </w:p>
        </w:tc>
      </w:tr>
      <w:tr w:rsidR="0012781B" w14:paraId="1D1213C5" w14:textId="77777777" w:rsidTr="00286E2D">
        <w:tc>
          <w:tcPr>
            <w:tcW w:w="888" w:type="dxa"/>
          </w:tcPr>
          <w:p w14:paraId="31EB30CF" w14:textId="735ADE72" w:rsidR="0012781B" w:rsidRDefault="0012781B" w:rsidP="0012781B">
            <w:r>
              <w:t>10</w:t>
            </w:r>
          </w:p>
        </w:tc>
        <w:tc>
          <w:tcPr>
            <w:tcW w:w="8605" w:type="dxa"/>
          </w:tcPr>
          <w:p w14:paraId="26BC338B" w14:textId="79C06C2C" w:rsidR="0012781B" w:rsidRPr="00F84B9C" w:rsidRDefault="0012781B" w:rsidP="0012781B">
            <w:r w:rsidRPr="00DA1BE0">
              <w:rPr>
                <w:b/>
                <w:bCs/>
              </w:rPr>
              <w:t>Hilde Domin: Unaufhaltsam.</w:t>
            </w:r>
            <w:r w:rsidRPr="00F84B9C">
              <w:t xml:space="preserve"> </w:t>
            </w:r>
            <w:r w:rsidR="00F84B9C" w:rsidRPr="00F84B9C">
              <w:t xml:space="preserve">Hilde Domin, Abel steh auf. </w:t>
            </w:r>
            <w:r w:rsidRPr="00F84B9C">
              <w:t>Gedichte, Prosa, Theorie. Reclam, Stuttgart 1998, S. 25–26</w:t>
            </w:r>
          </w:p>
        </w:tc>
      </w:tr>
      <w:tr w:rsidR="0012781B" w14:paraId="59891B70" w14:textId="77777777" w:rsidTr="00286E2D">
        <w:tc>
          <w:tcPr>
            <w:tcW w:w="888" w:type="dxa"/>
          </w:tcPr>
          <w:p w14:paraId="598D2FDA" w14:textId="4823C548" w:rsidR="0012781B" w:rsidRDefault="0012781B" w:rsidP="0012781B">
            <w:r>
              <w:t>11</w:t>
            </w:r>
          </w:p>
        </w:tc>
        <w:tc>
          <w:tcPr>
            <w:tcW w:w="8605" w:type="dxa"/>
          </w:tcPr>
          <w:p w14:paraId="18719C62" w14:textId="1CC851F6" w:rsidR="0012781B" w:rsidRDefault="0012781B" w:rsidP="0012781B">
            <w:r w:rsidRPr="00DA1BE0">
              <w:rPr>
                <w:b/>
                <w:bCs/>
              </w:rPr>
              <w:t xml:space="preserve">Christa </w:t>
            </w:r>
            <w:proofErr w:type="spellStart"/>
            <w:r w:rsidRPr="00DA1BE0">
              <w:rPr>
                <w:b/>
                <w:bCs/>
              </w:rPr>
              <w:t>Schyboll</w:t>
            </w:r>
            <w:proofErr w:type="spellEnd"/>
            <w:r w:rsidRPr="00DA1BE0">
              <w:rPr>
                <w:b/>
                <w:bCs/>
              </w:rPr>
              <w:t>: Gedanken zum Zitat.</w:t>
            </w:r>
            <w:r>
              <w:t xml:space="preserve"> http://www.gutzitiert.de/zitat_autor_sprichwort_thema_moeglichkeit_zitat_15379.html © 1996-2017 </w:t>
            </w:r>
            <w:proofErr w:type="spellStart"/>
            <w:r>
              <w:t>Alojado</w:t>
            </w:r>
            <w:proofErr w:type="spellEnd"/>
            <w:r>
              <w:t xml:space="preserve"> Publishing [23.05.2017, leicht verändert]</w:t>
            </w:r>
          </w:p>
        </w:tc>
      </w:tr>
      <w:tr w:rsidR="0012781B" w14:paraId="274DD899" w14:textId="77777777" w:rsidTr="00286E2D">
        <w:tc>
          <w:tcPr>
            <w:tcW w:w="888" w:type="dxa"/>
          </w:tcPr>
          <w:p w14:paraId="7BEE8E98" w14:textId="31536215" w:rsidR="0012781B" w:rsidRDefault="0012781B" w:rsidP="0012781B">
            <w:r>
              <w:t xml:space="preserve">19 – 20 </w:t>
            </w:r>
          </w:p>
        </w:tc>
        <w:tc>
          <w:tcPr>
            <w:tcW w:w="8605" w:type="dxa"/>
          </w:tcPr>
          <w:p w14:paraId="09E1678A" w14:textId="50BC520E" w:rsidR="0012781B" w:rsidRDefault="0012781B" w:rsidP="0012781B">
            <w:r w:rsidRPr="00DA1BE0">
              <w:rPr>
                <w:b/>
                <w:bCs/>
              </w:rPr>
              <w:t>Peter Bichsel: Ein Tisch ist ein Tisch.</w:t>
            </w:r>
            <w:r>
              <w:t xml:space="preserve"> </w:t>
            </w:r>
            <w:r w:rsidRPr="0012781B">
              <w:t>Suhrkamp, Frankfurt am Main 1995</w:t>
            </w:r>
          </w:p>
        </w:tc>
      </w:tr>
      <w:tr w:rsidR="0012781B" w14:paraId="66D23B2A" w14:textId="77777777" w:rsidTr="00286E2D">
        <w:tc>
          <w:tcPr>
            <w:tcW w:w="888" w:type="dxa"/>
          </w:tcPr>
          <w:p w14:paraId="707B39A6" w14:textId="07F42B34" w:rsidR="0012781B" w:rsidRDefault="0012781B" w:rsidP="0012781B">
            <w:r>
              <w:t xml:space="preserve">21 – 22 </w:t>
            </w:r>
          </w:p>
        </w:tc>
        <w:tc>
          <w:tcPr>
            <w:tcW w:w="8605" w:type="dxa"/>
          </w:tcPr>
          <w:p w14:paraId="425F8DDD" w14:textId="787172AD" w:rsidR="0012781B" w:rsidRDefault="0012781B" w:rsidP="0012781B">
            <w:r w:rsidRPr="00DA1BE0">
              <w:rPr>
                <w:b/>
                <w:bCs/>
              </w:rPr>
              <w:t xml:space="preserve">Deborah Tannen: „Frauen in Machtpositionen sind in einer Zwickmühle“ – Interview von Tanja </w:t>
            </w:r>
            <w:proofErr w:type="spellStart"/>
            <w:r w:rsidRPr="00DA1BE0">
              <w:rPr>
                <w:b/>
                <w:bCs/>
              </w:rPr>
              <w:t>Traxler</w:t>
            </w:r>
            <w:proofErr w:type="spellEnd"/>
            <w:r w:rsidRPr="00DA1BE0">
              <w:rPr>
                <w:b/>
                <w:bCs/>
              </w:rPr>
              <w:t xml:space="preserve"> mit Deborah Tannen.</w:t>
            </w:r>
            <w:r>
              <w:t xml:space="preserve"> Der Standard, 21.10.2015; online: derstandard.at/2000024195706/Deborah-Tannen-Frauen-in-Machtpositionen-sind-in-einer-Zwickmuehle [01.09.2016]</w:t>
            </w:r>
          </w:p>
        </w:tc>
      </w:tr>
      <w:tr w:rsidR="0012781B" w14:paraId="45FB2C65" w14:textId="77777777" w:rsidTr="00286E2D">
        <w:tc>
          <w:tcPr>
            <w:tcW w:w="888" w:type="dxa"/>
          </w:tcPr>
          <w:p w14:paraId="2A3498F8" w14:textId="2A13D2B4" w:rsidR="0012781B" w:rsidRDefault="0012781B" w:rsidP="0012781B">
            <w:r>
              <w:t xml:space="preserve">27 – 28 </w:t>
            </w:r>
          </w:p>
        </w:tc>
        <w:tc>
          <w:tcPr>
            <w:tcW w:w="8605" w:type="dxa"/>
          </w:tcPr>
          <w:p w14:paraId="3EDD2C59" w14:textId="7589BF4B" w:rsidR="0012781B" w:rsidRDefault="0012781B" w:rsidP="0012781B">
            <w:r w:rsidRPr="00DA1BE0">
              <w:rPr>
                <w:b/>
                <w:bCs/>
              </w:rPr>
              <w:t xml:space="preserve">Alfred </w:t>
            </w:r>
            <w:proofErr w:type="spellStart"/>
            <w:r w:rsidRPr="00DA1BE0">
              <w:rPr>
                <w:b/>
                <w:bCs/>
              </w:rPr>
              <w:t>Komarek</w:t>
            </w:r>
            <w:proofErr w:type="spellEnd"/>
            <w:r w:rsidRPr="00DA1BE0">
              <w:rPr>
                <w:b/>
                <w:bCs/>
              </w:rPr>
              <w:t xml:space="preserve">: Beschreibung meines Katers. </w:t>
            </w:r>
            <w:r w:rsidRPr="0012781B">
              <w:t xml:space="preserve">In: 33 Arten eine Katze zu lieben. Literarisches Schnurren, eingesammelt von Ruth </w:t>
            </w:r>
            <w:proofErr w:type="spellStart"/>
            <w:r w:rsidRPr="0012781B">
              <w:t>Rybarsky</w:t>
            </w:r>
            <w:proofErr w:type="spellEnd"/>
            <w:r w:rsidRPr="0012781B">
              <w:t>. Residenz, Salzburg 2007, S. 17–20</w:t>
            </w:r>
          </w:p>
        </w:tc>
      </w:tr>
      <w:tr w:rsidR="0012781B" w14:paraId="70C06911" w14:textId="77777777" w:rsidTr="00286E2D">
        <w:tc>
          <w:tcPr>
            <w:tcW w:w="888" w:type="dxa"/>
          </w:tcPr>
          <w:p w14:paraId="4FE30545" w14:textId="04D182E6" w:rsidR="0012781B" w:rsidRDefault="0012781B" w:rsidP="0012781B">
            <w:r>
              <w:t>28</w:t>
            </w:r>
          </w:p>
        </w:tc>
        <w:tc>
          <w:tcPr>
            <w:tcW w:w="8605" w:type="dxa"/>
          </w:tcPr>
          <w:p w14:paraId="534DF518" w14:textId="30D02C7F" w:rsidR="0012781B" w:rsidRDefault="0012781B" w:rsidP="0012781B">
            <w:r w:rsidRPr="00DA1BE0">
              <w:rPr>
                <w:b/>
                <w:bCs/>
              </w:rPr>
              <w:t>Rainhard Fendrich: Es lebe der Sport.</w:t>
            </w:r>
            <w:r>
              <w:t xml:space="preserve"> </w:t>
            </w:r>
            <w:r w:rsidRPr="0012781B">
              <w:t>https://www.lyrics007.com/lyrics/rainhard-fendrich-es-lebe-der-sport/TVRrd01UTTJPQT09 [06.02.2018]</w:t>
            </w:r>
          </w:p>
        </w:tc>
      </w:tr>
      <w:tr w:rsidR="0012781B" w14:paraId="10D42CB2" w14:textId="77777777" w:rsidTr="00286E2D">
        <w:tc>
          <w:tcPr>
            <w:tcW w:w="888" w:type="dxa"/>
          </w:tcPr>
          <w:p w14:paraId="62361238" w14:textId="3D8589DA" w:rsidR="0012781B" w:rsidRDefault="0012781B" w:rsidP="00BE53EA">
            <w:r>
              <w:t xml:space="preserve">30 – 31 </w:t>
            </w:r>
          </w:p>
        </w:tc>
        <w:tc>
          <w:tcPr>
            <w:tcW w:w="8605" w:type="dxa"/>
          </w:tcPr>
          <w:p w14:paraId="4F65D61E" w14:textId="5B805538" w:rsidR="0012781B" w:rsidRDefault="0012781B" w:rsidP="0012781B">
            <w:r w:rsidRPr="00DA1BE0">
              <w:rPr>
                <w:b/>
                <w:bCs/>
              </w:rPr>
              <w:t>Kurt Tucholsky: Was darf die Satire?</w:t>
            </w:r>
            <w:r w:rsidR="00F84B9C">
              <w:t xml:space="preserve"> (1919)</w:t>
            </w:r>
            <w:r>
              <w:t xml:space="preserve"> Gesamtausgabe in 22 Bänden, Texte und Briefe. Bd. 3: Texte 1919. Hrsg. v. Stefan Ahrens, Antje Bonitz, Ian King. Rowohlt, Reinbek bei Hamburg 1999, S. 30–32</w:t>
            </w:r>
          </w:p>
        </w:tc>
      </w:tr>
      <w:tr w:rsidR="0012781B" w14:paraId="3C3420B4" w14:textId="77777777" w:rsidTr="00286E2D">
        <w:tc>
          <w:tcPr>
            <w:tcW w:w="888" w:type="dxa"/>
          </w:tcPr>
          <w:p w14:paraId="36C35C71" w14:textId="5961F63F" w:rsidR="0012781B" w:rsidRDefault="0012781B" w:rsidP="00BE53EA">
            <w:r>
              <w:t xml:space="preserve">31 – 32 </w:t>
            </w:r>
          </w:p>
        </w:tc>
        <w:tc>
          <w:tcPr>
            <w:tcW w:w="8605" w:type="dxa"/>
          </w:tcPr>
          <w:p w14:paraId="7FBE223B" w14:textId="68072184" w:rsidR="0012781B" w:rsidRDefault="0012781B" w:rsidP="00BE53EA">
            <w:r w:rsidRPr="00DA1BE0">
              <w:rPr>
                <w:b/>
                <w:bCs/>
              </w:rPr>
              <w:t xml:space="preserve">Sandro </w:t>
            </w:r>
            <w:proofErr w:type="spellStart"/>
            <w:r w:rsidRPr="00DA1BE0">
              <w:rPr>
                <w:b/>
                <w:bCs/>
              </w:rPr>
              <w:t>Abbate</w:t>
            </w:r>
            <w:proofErr w:type="spellEnd"/>
            <w:r w:rsidRPr="00DA1BE0">
              <w:rPr>
                <w:b/>
                <w:bCs/>
              </w:rPr>
              <w:t>: Darf Satire wirklich alles?</w:t>
            </w:r>
            <w:r>
              <w:t xml:space="preserve"> </w:t>
            </w:r>
            <w:r w:rsidRPr="0012781B">
              <w:t xml:space="preserve">Sandro </w:t>
            </w:r>
            <w:proofErr w:type="spellStart"/>
            <w:r w:rsidRPr="0012781B">
              <w:t>Abbate</w:t>
            </w:r>
            <w:proofErr w:type="spellEnd"/>
            <w:r w:rsidRPr="0012781B">
              <w:t xml:space="preserve"> © </w:t>
            </w:r>
            <w:proofErr w:type="spellStart"/>
            <w:r w:rsidRPr="0012781B">
              <w:t>jádu</w:t>
            </w:r>
            <w:proofErr w:type="spellEnd"/>
            <w:r w:rsidRPr="0012781B">
              <w:t xml:space="preserve"> / Goethe-Institut, Prag</w:t>
            </w:r>
          </w:p>
        </w:tc>
      </w:tr>
      <w:tr w:rsidR="0012781B" w14:paraId="5C3A27D9" w14:textId="77777777" w:rsidTr="00286E2D">
        <w:tc>
          <w:tcPr>
            <w:tcW w:w="888" w:type="dxa"/>
          </w:tcPr>
          <w:p w14:paraId="36D76931" w14:textId="17D995DF" w:rsidR="0012781B" w:rsidRDefault="0012781B" w:rsidP="00BE53EA">
            <w:r>
              <w:t>34</w:t>
            </w:r>
          </w:p>
        </w:tc>
        <w:tc>
          <w:tcPr>
            <w:tcW w:w="8605" w:type="dxa"/>
          </w:tcPr>
          <w:p w14:paraId="00EB4170" w14:textId="7F474650" w:rsidR="0012781B" w:rsidRDefault="0012781B" w:rsidP="00BE53EA">
            <w:r w:rsidRPr="00DA1BE0">
              <w:rPr>
                <w:b/>
                <w:bCs/>
              </w:rPr>
              <w:t xml:space="preserve">Heinrich </w:t>
            </w:r>
            <w:proofErr w:type="spellStart"/>
            <w:r w:rsidRPr="00DA1BE0">
              <w:rPr>
                <w:b/>
                <w:bCs/>
              </w:rPr>
              <w:t>Clauren</w:t>
            </w:r>
            <w:proofErr w:type="spellEnd"/>
            <w:r w:rsidRPr="00DA1BE0">
              <w:rPr>
                <w:b/>
                <w:bCs/>
              </w:rPr>
              <w:t xml:space="preserve">: </w:t>
            </w:r>
            <w:proofErr w:type="spellStart"/>
            <w:r w:rsidRPr="00DA1BE0">
              <w:rPr>
                <w:b/>
                <w:bCs/>
              </w:rPr>
              <w:t>Mimili</w:t>
            </w:r>
            <w:proofErr w:type="spellEnd"/>
            <w:r w:rsidRPr="00DA1BE0">
              <w:rPr>
                <w:b/>
                <w:bCs/>
              </w:rPr>
              <w:t>.</w:t>
            </w:r>
            <w:r w:rsidRPr="0012781B">
              <w:t xml:space="preserve"> Reclam, Stuttgart 1984, S. 15–16</w:t>
            </w:r>
          </w:p>
        </w:tc>
      </w:tr>
      <w:tr w:rsidR="0012781B" w14:paraId="44BBBD60" w14:textId="77777777" w:rsidTr="00286E2D">
        <w:tc>
          <w:tcPr>
            <w:tcW w:w="888" w:type="dxa"/>
          </w:tcPr>
          <w:p w14:paraId="3E179895" w14:textId="5C1FC517" w:rsidR="0012781B" w:rsidRDefault="0012781B" w:rsidP="00BE53EA">
            <w:r>
              <w:t>34</w:t>
            </w:r>
          </w:p>
        </w:tc>
        <w:tc>
          <w:tcPr>
            <w:tcW w:w="8605" w:type="dxa"/>
          </w:tcPr>
          <w:p w14:paraId="2A456EE3" w14:textId="39724F9C" w:rsidR="0012781B" w:rsidRDefault="0012781B" w:rsidP="0012781B">
            <w:r w:rsidRPr="00DA1BE0">
              <w:rPr>
                <w:b/>
                <w:bCs/>
              </w:rPr>
              <w:t>Johann Wolfgang Goethe: Die Leiden des jungen Werthers.</w:t>
            </w:r>
            <w:r>
              <w:t xml:space="preserve"> In: Werke, Bd. 4. Insel, Frankfurt am Main 1965, S. 18–20 [gekürzt, Originalschreibweise in alter Rechtschreibung]</w:t>
            </w:r>
          </w:p>
        </w:tc>
      </w:tr>
      <w:tr w:rsidR="00286E2D" w14:paraId="3CD96CBD" w14:textId="77777777" w:rsidTr="00286E2D">
        <w:tc>
          <w:tcPr>
            <w:tcW w:w="888" w:type="dxa"/>
          </w:tcPr>
          <w:p w14:paraId="7C11DD28" w14:textId="6E257E5C" w:rsidR="00286E2D" w:rsidRDefault="00FC0133" w:rsidP="00BE53EA">
            <w:r>
              <w:t xml:space="preserve">36 – 38 </w:t>
            </w:r>
          </w:p>
        </w:tc>
        <w:tc>
          <w:tcPr>
            <w:tcW w:w="8605" w:type="dxa"/>
          </w:tcPr>
          <w:p w14:paraId="545E330D" w14:textId="0257B15B" w:rsidR="00286E2D" w:rsidRDefault="00FC0133" w:rsidP="0012781B">
            <w:r w:rsidRPr="00DA1BE0">
              <w:rPr>
                <w:b/>
                <w:bCs/>
              </w:rPr>
              <w:t xml:space="preserve">Gustav Schwab: </w:t>
            </w:r>
            <w:proofErr w:type="spellStart"/>
            <w:r w:rsidRPr="00DA1BE0">
              <w:rPr>
                <w:b/>
                <w:bCs/>
              </w:rPr>
              <w:t>Griseldis</w:t>
            </w:r>
            <w:proofErr w:type="spellEnd"/>
            <w:r w:rsidRPr="00DA1BE0">
              <w:rPr>
                <w:b/>
                <w:bCs/>
              </w:rPr>
              <w:t>.</w:t>
            </w:r>
            <w:r w:rsidRPr="00FC0133">
              <w:t xml:space="preserve"> In: Die deutschen Volksbücher. </w:t>
            </w:r>
            <w:proofErr w:type="spellStart"/>
            <w:r w:rsidRPr="00FC0133">
              <w:t>Ueberreuter</w:t>
            </w:r>
            <w:proofErr w:type="spellEnd"/>
            <w:r w:rsidRPr="00FC0133">
              <w:t>, Wien 1952, S. 92–101 [gekürzt]</w:t>
            </w:r>
          </w:p>
        </w:tc>
      </w:tr>
      <w:tr w:rsidR="00286E2D" w14:paraId="075E4BEC" w14:textId="77777777" w:rsidTr="00286E2D">
        <w:tc>
          <w:tcPr>
            <w:tcW w:w="888" w:type="dxa"/>
          </w:tcPr>
          <w:p w14:paraId="053AE922" w14:textId="03F53B1B" w:rsidR="00286E2D" w:rsidRDefault="00FC0133" w:rsidP="00BE53EA">
            <w:r>
              <w:t>39 – 40</w:t>
            </w:r>
          </w:p>
        </w:tc>
        <w:tc>
          <w:tcPr>
            <w:tcW w:w="8605" w:type="dxa"/>
          </w:tcPr>
          <w:p w14:paraId="400E8056" w14:textId="47D8F48D" w:rsidR="00286E2D" w:rsidRDefault="00FC0133" w:rsidP="0012781B">
            <w:r w:rsidRPr="00DA1BE0">
              <w:rPr>
                <w:b/>
                <w:bCs/>
              </w:rPr>
              <w:t>Marie Berghofer: Liebesschwur beim Osterfeuer.</w:t>
            </w:r>
            <w:r w:rsidRPr="00FC0133">
              <w:t xml:space="preserve"> Basteiroman Bd. 2579. Bastei Lübbe, Bergisch Gladbach 2008</w:t>
            </w:r>
          </w:p>
        </w:tc>
      </w:tr>
      <w:tr w:rsidR="00286E2D" w14:paraId="08830E70" w14:textId="77777777" w:rsidTr="00286E2D">
        <w:tc>
          <w:tcPr>
            <w:tcW w:w="888" w:type="dxa"/>
          </w:tcPr>
          <w:p w14:paraId="0E0D2353" w14:textId="5B60FB9D" w:rsidR="00286E2D" w:rsidRDefault="001F2A6E" w:rsidP="00BE53EA">
            <w:r>
              <w:t>46</w:t>
            </w:r>
          </w:p>
        </w:tc>
        <w:tc>
          <w:tcPr>
            <w:tcW w:w="8605" w:type="dxa"/>
          </w:tcPr>
          <w:p w14:paraId="2910E738" w14:textId="69EAEB4A" w:rsidR="00286E2D" w:rsidRDefault="00FC0133" w:rsidP="00FC0133">
            <w:r w:rsidRPr="00DA1BE0">
              <w:rPr>
                <w:b/>
                <w:bCs/>
              </w:rPr>
              <w:t xml:space="preserve">Gudula </w:t>
            </w:r>
            <w:proofErr w:type="spellStart"/>
            <w:r w:rsidRPr="00DA1BE0">
              <w:rPr>
                <w:b/>
                <w:bCs/>
              </w:rPr>
              <w:t>Walterskirchen</w:t>
            </w:r>
            <w:proofErr w:type="spellEnd"/>
            <w:r w:rsidRPr="00DA1BE0">
              <w:rPr>
                <w:b/>
                <w:bCs/>
              </w:rPr>
              <w:t xml:space="preserve">: Quergeschrieben. </w:t>
            </w:r>
            <w:r>
              <w:t>Die Presse, 10.07.2016; online: http://diepresse.com/home/meinung/quergeschrieben/walterskirchen/5047267/Wir-wollen-europaeische-Werte-vermitteln-aber-welche-denn [30.08.2016]</w:t>
            </w:r>
          </w:p>
        </w:tc>
      </w:tr>
      <w:tr w:rsidR="00286E2D" w14:paraId="4093292E" w14:textId="77777777" w:rsidTr="00286E2D">
        <w:tc>
          <w:tcPr>
            <w:tcW w:w="888" w:type="dxa"/>
          </w:tcPr>
          <w:p w14:paraId="5B53B796" w14:textId="16133FD4" w:rsidR="00286E2D" w:rsidRDefault="001F2A6E" w:rsidP="00BE53EA">
            <w:r>
              <w:t>47</w:t>
            </w:r>
          </w:p>
        </w:tc>
        <w:tc>
          <w:tcPr>
            <w:tcW w:w="8605" w:type="dxa"/>
          </w:tcPr>
          <w:p w14:paraId="35B6CAE9" w14:textId="3FADF43F" w:rsidR="00286E2D" w:rsidRDefault="001F2A6E" w:rsidP="0012781B">
            <w:r w:rsidRPr="00DA1BE0">
              <w:rPr>
                <w:b/>
                <w:bCs/>
              </w:rPr>
              <w:t>Koreaner (28) heiratet ein Kissen.</w:t>
            </w:r>
            <w:r>
              <w:t xml:space="preserve"> </w:t>
            </w:r>
            <w:r w:rsidRPr="001F2A6E">
              <w:t>Berliner Zeitung, 09.03.2010; online: https://www.bz-berlin.de/artikel-archiv/koreaner-28-heiratet-ein-kissen [23.04.201</w:t>
            </w:r>
            <w:r w:rsidRPr="001F2A6E">
              <w:rPr>
                <w:highlight w:val="yellow"/>
              </w:rPr>
              <w:t>89</w:t>
            </w:r>
            <w:r w:rsidRPr="001F2A6E">
              <w:t>]</w:t>
            </w:r>
          </w:p>
        </w:tc>
      </w:tr>
      <w:tr w:rsidR="00286E2D" w14:paraId="16B8CAE2" w14:textId="77777777" w:rsidTr="00286E2D">
        <w:tc>
          <w:tcPr>
            <w:tcW w:w="888" w:type="dxa"/>
          </w:tcPr>
          <w:p w14:paraId="2B231B0F" w14:textId="4C840923" w:rsidR="00286E2D" w:rsidRDefault="001F2A6E" w:rsidP="00BE53EA">
            <w:r>
              <w:t>48</w:t>
            </w:r>
          </w:p>
        </w:tc>
        <w:tc>
          <w:tcPr>
            <w:tcW w:w="8605" w:type="dxa"/>
          </w:tcPr>
          <w:p w14:paraId="7CD1C67E" w14:textId="76EAD594" w:rsidR="00286E2D" w:rsidRDefault="001F2A6E" w:rsidP="001F2A6E">
            <w:r w:rsidRPr="00DA1BE0">
              <w:rPr>
                <w:b/>
                <w:bCs/>
              </w:rPr>
              <w:t>Kreuzworträtsel verjüngen Gehirn möglicherweise um zehn Jahre.</w:t>
            </w:r>
            <w:r>
              <w:t xml:space="preserve"> Der Standard, 18.07.2017; online: https://derstandard.at/2000061416538/Kreuzwortraetsel-verjuengen-Gehirn-womoeglich</w:t>
            </w:r>
            <w:r w:rsidR="003967DA">
              <w:t>-</w:t>
            </w:r>
            <w:r>
              <w:t>um-zehn-Jahre [06.02.2018]</w:t>
            </w:r>
          </w:p>
        </w:tc>
      </w:tr>
      <w:tr w:rsidR="00286E2D" w14:paraId="310ABC1A" w14:textId="77777777" w:rsidTr="00286E2D">
        <w:tc>
          <w:tcPr>
            <w:tcW w:w="888" w:type="dxa"/>
          </w:tcPr>
          <w:p w14:paraId="0FA68F13" w14:textId="1C6217BA" w:rsidR="00286E2D" w:rsidRDefault="001F2A6E" w:rsidP="00BE53EA">
            <w:r>
              <w:t>49</w:t>
            </w:r>
          </w:p>
        </w:tc>
        <w:tc>
          <w:tcPr>
            <w:tcW w:w="8605" w:type="dxa"/>
          </w:tcPr>
          <w:p w14:paraId="03CB806E" w14:textId="377E74EC" w:rsidR="00286E2D" w:rsidRDefault="001F2A6E" w:rsidP="001F2A6E">
            <w:r w:rsidRPr="00DA1BE0">
              <w:rPr>
                <w:b/>
                <w:bCs/>
              </w:rPr>
              <w:t>Bruno Jaschke: Vielfältige Steirerlieder.</w:t>
            </w:r>
            <w:r>
              <w:t xml:space="preserve"> Wiener Zeitung, 05.11.2016; online: http://www.wienerzeitung.at/themen_channel/musik/cds/854293_Vielfaeltige-Steirerlieder.html [06.02.2018]</w:t>
            </w:r>
          </w:p>
        </w:tc>
      </w:tr>
      <w:tr w:rsidR="00286E2D" w14:paraId="196DA9BD" w14:textId="77777777" w:rsidTr="00286E2D">
        <w:tc>
          <w:tcPr>
            <w:tcW w:w="888" w:type="dxa"/>
          </w:tcPr>
          <w:p w14:paraId="4D338911" w14:textId="22645852" w:rsidR="00286E2D" w:rsidRDefault="001F2A6E" w:rsidP="00BE53EA">
            <w:r>
              <w:t>52</w:t>
            </w:r>
          </w:p>
        </w:tc>
        <w:tc>
          <w:tcPr>
            <w:tcW w:w="8605" w:type="dxa"/>
          </w:tcPr>
          <w:p w14:paraId="4D1E2B3D" w14:textId="14813F1A" w:rsidR="00286E2D" w:rsidRDefault="001F2A6E" w:rsidP="001F2A6E">
            <w:r w:rsidRPr="00DA1BE0">
              <w:rPr>
                <w:b/>
                <w:bCs/>
              </w:rPr>
              <w:t>Kurt Scholz: Seht her, ein Poet! Journalismus, Literatur und das runde Leder.</w:t>
            </w:r>
            <w:r>
              <w:t xml:space="preserve"> Die Presse, 12.08.2016; online: https://diepresse.com/home/meinung/quergeschrieben/kurtscholz/5048238/Seht-her-ein-Poet-Journalismus-Literatur-und-das-runde-Leder?parentid=6497123&amp;showMask=1 [06.02.2018, gekürzt]</w:t>
            </w:r>
          </w:p>
        </w:tc>
      </w:tr>
      <w:tr w:rsidR="00286E2D" w14:paraId="56759249" w14:textId="77777777" w:rsidTr="00286E2D">
        <w:tc>
          <w:tcPr>
            <w:tcW w:w="888" w:type="dxa"/>
          </w:tcPr>
          <w:p w14:paraId="63095355" w14:textId="7AC6900C" w:rsidR="00286E2D" w:rsidRDefault="001F2A6E" w:rsidP="00BE53EA">
            <w:r>
              <w:t xml:space="preserve">56 – 58 </w:t>
            </w:r>
          </w:p>
        </w:tc>
        <w:tc>
          <w:tcPr>
            <w:tcW w:w="8605" w:type="dxa"/>
          </w:tcPr>
          <w:p w14:paraId="77CEE008" w14:textId="58352757" w:rsidR="00286E2D" w:rsidRDefault="001F2A6E" w:rsidP="0012781B">
            <w:r w:rsidRPr="00DA1BE0">
              <w:rPr>
                <w:b/>
                <w:bCs/>
              </w:rPr>
              <w:t>Antrittsrede des damaligen US-Präsidenten Barack Obama (2009–2017) vom 20. Jänner 2009.</w:t>
            </w:r>
            <w:r>
              <w:t xml:space="preserve"> </w:t>
            </w:r>
            <w:r w:rsidRPr="001F2A6E">
              <w:t>https://www.nzz.ch/obama_antritt_rede_uebersetzung-1.1743835 [19.04.2018, gekürzt]</w:t>
            </w:r>
          </w:p>
        </w:tc>
      </w:tr>
      <w:tr w:rsidR="00286E2D" w14:paraId="4FCC280D" w14:textId="77777777" w:rsidTr="00286E2D">
        <w:tc>
          <w:tcPr>
            <w:tcW w:w="888" w:type="dxa"/>
          </w:tcPr>
          <w:p w14:paraId="5A6DCFC6" w14:textId="1D868A44" w:rsidR="00286E2D" w:rsidRDefault="001F2A6E" w:rsidP="00BE53EA">
            <w:r>
              <w:t>62</w:t>
            </w:r>
          </w:p>
        </w:tc>
        <w:tc>
          <w:tcPr>
            <w:tcW w:w="8605" w:type="dxa"/>
          </w:tcPr>
          <w:p w14:paraId="41C8CF79" w14:textId="24E205FF" w:rsidR="00286E2D" w:rsidRDefault="001F2A6E" w:rsidP="001F2A6E">
            <w:r w:rsidRPr="00DA1BE0">
              <w:rPr>
                <w:b/>
                <w:bCs/>
              </w:rPr>
              <w:t>K. Zierl und C. Mair: Handyverbot in der Schule fällt durch.</w:t>
            </w:r>
            <w:r>
              <w:t xml:space="preserve"> Tiroler Tageszeitung; online: http://www.tt.com/home/6586579-91/handyverbot-in-der-schule-f%C3%A4llt-durch.csp?tab=article [31.07.2017]</w:t>
            </w:r>
          </w:p>
        </w:tc>
      </w:tr>
      <w:tr w:rsidR="00286E2D" w14:paraId="500D6976" w14:textId="77777777" w:rsidTr="00286E2D">
        <w:tc>
          <w:tcPr>
            <w:tcW w:w="888" w:type="dxa"/>
          </w:tcPr>
          <w:p w14:paraId="58CAD7A0" w14:textId="4BA3829A" w:rsidR="00286E2D" w:rsidRDefault="001F2A6E" w:rsidP="00BE53EA">
            <w:r>
              <w:lastRenderedPageBreak/>
              <w:t>64</w:t>
            </w:r>
          </w:p>
        </w:tc>
        <w:tc>
          <w:tcPr>
            <w:tcW w:w="8605" w:type="dxa"/>
          </w:tcPr>
          <w:p w14:paraId="78BEF016" w14:textId="5F3526CD" w:rsidR="00286E2D" w:rsidRDefault="001F2A6E" w:rsidP="001F2A6E">
            <w:r w:rsidRPr="00DA1BE0">
              <w:rPr>
                <w:b/>
                <w:bCs/>
              </w:rPr>
              <w:t>Loriot: Die Bundestagsrede.</w:t>
            </w:r>
            <w:r>
              <w:t xml:space="preserve"> In: Loriot, Gesammelte Prosa. Alle Dramen, Geschichten, Festreden, Liebesbriefe, Kochrezepte, der legendäre Opernführer und etwa zehn Gedichte. Diogenes, Zürich 2006, S. 226–228</w:t>
            </w:r>
          </w:p>
        </w:tc>
      </w:tr>
      <w:tr w:rsidR="00286E2D" w14:paraId="65049C55" w14:textId="77777777" w:rsidTr="00286E2D">
        <w:tc>
          <w:tcPr>
            <w:tcW w:w="888" w:type="dxa"/>
          </w:tcPr>
          <w:p w14:paraId="69F50D21" w14:textId="73C53641" w:rsidR="00286E2D" w:rsidRDefault="00A81700" w:rsidP="00BE53EA">
            <w:r>
              <w:t>69</w:t>
            </w:r>
          </w:p>
        </w:tc>
        <w:tc>
          <w:tcPr>
            <w:tcW w:w="8605" w:type="dxa"/>
          </w:tcPr>
          <w:p w14:paraId="79058D24" w14:textId="29F61368" w:rsidR="00286E2D" w:rsidRDefault="00A81700" w:rsidP="0012781B">
            <w:r w:rsidRPr="00DA1BE0">
              <w:rPr>
                <w:b/>
                <w:bCs/>
              </w:rPr>
              <w:t xml:space="preserve">Franz </w:t>
            </w:r>
            <w:proofErr w:type="spellStart"/>
            <w:r w:rsidRPr="00DA1BE0">
              <w:rPr>
                <w:b/>
                <w:bCs/>
              </w:rPr>
              <w:t>Stelzhamer</w:t>
            </w:r>
            <w:proofErr w:type="spellEnd"/>
            <w:r w:rsidRPr="00DA1BE0">
              <w:rPr>
                <w:b/>
                <w:bCs/>
              </w:rPr>
              <w:t xml:space="preserve">: </w:t>
            </w:r>
            <w:proofErr w:type="spellStart"/>
            <w:r w:rsidRPr="00DA1BE0">
              <w:rPr>
                <w:b/>
                <w:bCs/>
              </w:rPr>
              <w:t>Hoamatgsang</w:t>
            </w:r>
            <w:proofErr w:type="spellEnd"/>
            <w:r w:rsidRPr="00DA1BE0">
              <w:rPr>
                <w:b/>
                <w:bCs/>
              </w:rPr>
              <w:t>.</w:t>
            </w:r>
            <w:r>
              <w:t xml:space="preserve"> </w:t>
            </w:r>
            <w:r w:rsidRPr="00A81700">
              <w:t>In: Franz Grasberger, Die Hymnen Österreichs. Verlag Hans Schneider, Tutzing 1968, S. 175–178 [gekürzt]</w:t>
            </w:r>
          </w:p>
        </w:tc>
      </w:tr>
      <w:tr w:rsidR="00286E2D" w14:paraId="1FD58D89" w14:textId="77777777" w:rsidTr="00286E2D">
        <w:tc>
          <w:tcPr>
            <w:tcW w:w="888" w:type="dxa"/>
          </w:tcPr>
          <w:p w14:paraId="68BF6727" w14:textId="1C600505" w:rsidR="00286E2D" w:rsidRDefault="00A81700" w:rsidP="00BE53EA">
            <w:r>
              <w:t>69</w:t>
            </w:r>
          </w:p>
        </w:tc>
        <w:tc>
          <w:tcPr>
            <w:tcW w:w="8605" w:type="dxa"/>
          </w:tcPr>
          <w:p w14:paraId="11E52BFF" w14:textId="06DA2469" w:rsidR="00286E2D" w:rsidRDefault="00A81700" w:rsidP="0012781B">
            <w:r w:rsidRPr="00DA1BE0">
              <w:rPr>
                <w:b/>
                <w:bCs/>
              </w:rPr>
              <w:t xml:space="preserve">H. C. Artmann: Heit bin e </w:t>
            </w:r>
            <w:proofErr w:type="spellStart"/>
            <w:r w:rsidRPr="00DA1BE0">
              <w:rPr>
                <w:b/>
                <w:bCs/>
              </w:rPr>
              <w:t>ned</w:t>
            </w:r>
            <w:proofErr w:type="spellEnd"/>
            <w:r w:rsidRPr="00DA1BE0">
              <w:rPr>
                <w:b/>
                <w:bCs/>
              </w:rPr>
              <w:t xml:space="preserve"> </w:t>
            </w:r>
            <w:proofErr w:type="spellStart"/>
            <w:r w:rsidRPr="00DA1BE0">
              <w:rPr>
                <w:b/>
                <w:bCs/>
              </w:rPr>
              <w:t>munta</w:t>
            </w:r>
            <w:proofErr w:type="spellEnd"/>
            <w:r w:rsidRPr="00DA1BE0">
              <w:rPr>
                <w:b/>
                <w:bCs/>
              </w:rPr>
              <w:t xml:space="preserve"> </w:t>
            </w:r>
            <w:proofErr w:type="spellStart"/>
            <w:r w:rsidRPr="00DA1BE0">
              <w:rPr>
                <w:b/>
                <w:bCs/>
              </w:rPr>
              <w:t>wuan</w:t>
            </w:r>
            <w:proofErr w:type="spellEnd"/>
            <w:r>
              <w:t xml:space="preserve">. </w:t>
            </w:r>
            <w:r w:rsidRPr="00A81700">
              <w:t xml:space="preserve">H. C. Artmann, </w:t>
            </w:r>
            <w:proofErr w:type="spellStart"/>
            <w:r w:rsidRPr="00A81700">
              <w:t>med</w:t>
            </w:r>
            <w:proofErr w:type="spellEnd"/>
            <w:r w:rsidRPr="00A81700">
              <w:t xml:space="preserve"> </w:t>
            </w:r>
            <w:proofErr w:type="spellStart"/>
            <w:r w:rsidRPr="00A81700">
              <w:t>ana</w:t>
            </w:r>
            <w:proofErr w:type="spellEnd"/>
            <w:r w:rsidRPr="00A81700">
              <w:t xml:space="preserve"> </w:t>
            </w:r>
            <w:proofErr w:type="spellStart"/>
            <w:r w:rsidRPr="00A81700">
              <w:t>schwoazzn</w:t>
            </w:r>
            <w:proofErr w:type="spellEnd"/>
            <w:r w:rsidRPr="00A81700">
              <w:t xml:space="preserve"> </w:t>
            </w:r>
            <w:proofErr w:type="spellStart"/>
            <w:r w:rsidRPr="00A81700">
              <w:t>dintn</w:t>
            </w:r>
            <w:proofErr w:type="spellEnd"/>
            <w:r w:rsidRPr="00A81700">
              <w:t>, Gedichte. Otto Müller Verlag, Salzburg 1958, S. 87</w:t>
            </w:r>
          </w:p>
        </w:tc>
      </w:tr>
      <w:tr w:rsidR="00286E2D" w14:paraId="09E2B34C" w14:textId="77777777" w:rsidTr="00286E2D">
        <w:tc>
          <w:tcPr>
            <w:tcW w:w="888" w:type="dxa"/>
          </w:tcPr>
          <w:p w14:paraId="1C316D38" w14:textId="33D571C0" w:rsidR="00286E2D" w:rsidRDefault="00A81700" w:rsidP="00BE53EA">
            <w:r>
              <w:t>71</w:t>
            </w:r>
          </w:p>
        </w:tc>
        <w:tc>
          <w:tcPr>
            <w:tcW w:w="8605" w:type="dxa"/>
          </w:tcPr>
          <w:p w14:paraId="2F37C739" w14:textId="09C660CE" w:rsidR="00286E2D" w:rsidRDefault="00A81700" w:rsidP="00A81700">
            <w:r w:rsidRPr="00DA1BE0">
              <w:rPr>
                <w:b/>
                <w:bCs/>
              </w:rPr>
              <w:t>Rainer Maria Rilke: Ich fürchte mich so vor der Menschen Wort.</w:t>
            </w:r>
            <w:r>
              <w:t xml:space="preserve"> In: 1000 Deutsche Gedichte und ihre Interpretationen. 10 Bde. Hrsg. v. Marcel Reich-Ranicki. Bd. 5: Von Arno Holz bis Rainer Maria Rilke. Insel, Frankfurt am Main 1994, S. 35</w:t>
            </w:r>
          </w:p>
        </w:tc>
      </w:tr>
      <w:tr w:rsidR="00286E2D" w14:paraId="060BB37A" w14:textId="77777777" w:rsidTr="00286E2D">
        <w:tc>
          <w:tcPr>
            <w:tcW w:w="888" w:type="dxa"/>
          </w:tcPr>
          <w:p w14:paraId="59051910" w14:textId="6F0AA347" w:rsidR="00286E2D" w:rsidRDefault="00A81700" w:rsidP="00BE53EA">
            <w:r>
              <w:t>71</w:t>
            </w:r>
          </w:p>
        </w:tc>
        <w:tc>
          <w:tcPr>
            <w:tcW w:w="8605" w:type="dxa"/>
          </w:tcPr>
          <w:p w14:paraId="339F6C54" w14:textId="46D6DCE8" w:rsidR="00286E2D" w:rsidRDefault="00A81700" w:rsidP="00BE53EA">
            <w:r w:rsidRPr="00DA1BE0">
              <w:rPr>
                <w:b/>
                <w:bCs/>
              </w:rPr>
              <w:t>Bastian Böttcher: Die Macht der Sprache</w:t>
            </w:r>
            <w:r>
              <w:t xml:space="preserve">. </w:t>
            </w:r>
            <w:r w:rsidRPr="00A81700">
              <w:t>http://www.basboettcher.de/?page=Die_Macht_der_Sprache [06.02.2018]</w:t>
            </w:r>
          </w:p>
        </w:tc>
      </w:tr>
      <w:tr w:rsidR="00286E2D" w14:paraId="1F6174A5" w14:textId="77777777" w:rsidTr="00286E2D">
        <w:tc>
          <w:tcPr>
            <w:tcW w:w="888" w:type="dxa"/>
          </w:tcPr>
          <w:p w14:paraId="09F10473" w14:textId="5C3551FC" w:rsidR="00286E2D" w:rsidRDefault="00A81700" w:rsidP="00BE53EA">
            <w:r>
              <w:t xml:space="preserve">72 – 73 </w:t>
            </w:r>
          </w:p>
        </w:tc>
        <w:tc>
          <w:tcPr>
            <w:tcW w:w="8605" w:type="dxa"/>
          </w:tcPr>
          <w:p w14:paraId="7E445AEF" w14:textId="5B391E8E" w:rsidR="00286E2D" w:rsidRDefault="00A81700" w:rsidP="00A81700">
            <w:r w:rsidRPr="00DA1BE0">
              <w:rPr>
                <w:b/>
                <w:bCs/>
              </w:rPr>
              <w:t>Weiter starker Andrang auf Psychologiestudium in Graz.</w:t>
            </w:r>
            <w:r>
              <w:t xml:space="preserve"> Der Standard, 18.07.2016; online: https://derstandard.at/2000041295473/Andrang-auf-Psychologiestudium-in-Graz-haelt-an [06.02.2018]</w:t>
            </w:r>
          </w:p>
        </w:tc>
      </w:tr>
      <w:tr w:rsidR="00286E2D" w14:paraId="694185D8" w14:textId="77777777" w:rsidTr="00286E2D">
        <w:tc>
          <w:tcPr>
            <w:tcW w:w="888" w:type="dxa"/>
          </w:tcPr>
          <w:p w14:paraId="78C48E1E" w14:textId="6897EFED" w:rsidR="00286E2D" w:rsidRDefault="00A81700" w:rsidP="00BE53EA">
            <w:r>
              <w:t xml:space="preserve">73 – 74 </w:t>
            </w:r>
          </w:p>
        </w:tc>
        <w:tc>
          <w:tcPr>
            <w:tcW w:w="8605" w:type="dxa"/>
          </w:tcPr>
          <w:p w14:paraId="278D0D3C" w14:textId="782E6ADD" w:rsidR="00286E2D" w:rsidRDefault="00A81700" w:rsidP="00A81700">
            <w:r w:rsidRPr="00DA1BE0">
              <w:rPr>
                <w:b/>
                <w:bCs/>
              </w:rPr>
              <w:t>Peter Handke: Kaspar</w:t>
            </w:r>
            <w:r>
              <w:t>. S. 28, 46–48, 50. © Suhrkamp Verlag Frankfurt am Main 1968. Alle Rechte bei und vorbehalten durch Suhrkamp Verlag Berlin. [gekürzt]</w:t>
            </w:r>
          </w:p>
        </w:tc>
      </w:tr>
      <w:tr w:rsidR="00286E2D" w14:paraId="1CE04996" w14:textId="77777777" w:rsidTr="00286E2D">
        <w:tc>
          <w:tcPr>
            <w:tcW w:w="888" w:type="dxa"/>
          </w:tcPr>
          <w:p w14:paraId="11B8A183" w14:textId="62F0EA98" w:rsidR="00286E2D" w:rsidRDefault="00A81700" w:rsidP="00BE53EA">
            <w:r>
              <w:t>74</w:t>
            </w:r>
          </w:p>
        </w:tc>
        <w:tc>
          <w:tcPr>
            <w:tcW w:w="8605" w:type="dxa"/>
          </w:tcPr>
          <w:p w14:paraId="7318E399" w14:textId="2FFD69F3" w:rsidR="00286E2D" w:rsidRDefault="00A81700" w:rsidP="00A81700">
            <w:r w:rsidRPr="00DA1BE0">
              <w:rPr>
                <w:b/>
                <w:bCs/>
              </w:rPr>
              <w:t xml:space="preserve">Europäische Konvention zum Schutz der Menschenrechte und Grundfreiheiten, Art. II, BGBl 1958/210 </w:t>
            </w:r>
            <w:r>
              <w:t>(zuletzt geändert mit BGBl 1994/593); online: http://www.bmi.gv.at/609/gesetzestexte.aspx#a1 [06.02.2018]</w:t>
            </w:r>
          </w:p>
        </w:tc>
      </w:tr>
      <w:tr w:rsidR="00286E2D" w14:paraId="05C181ED" w14:textId="77777777" w:rsidTr="00286E2D">
        <w:tc>
          <w:tcPr>
            <w:tcW w:w="888" w:type="dxa"/>
          </w:tcPr>
          <w:p w14:paraId="6373D3A3" w14:textId="70E1F18C" w:rsidR="00286E2D" w:rsidRDefault="00A81700" w:rsidP="00BE53EA">
            <w:r>
              <w:t xml:space="preserve">75 – 76 </w:t>
            </w:r>
          </w:p>
        </w:tc>
        <w:tc>
          <w:tcPr>
            <w:tcW w:w="8605" w:type="dxa"/>
          </w:tcPr>
          <w:p w14:paraId="6D8AED61" w14:textId="22FB4D56" w:rsidR="00286E2D" w:rsidRDefault="00A81700" w:rsidP="00BE53EA">
            <w:r w:rsidRPr="00DA1BE0">
              <w:rPr>
                <w:b/>
                <w:bCs/>
              </w:rPr>
              <w:t>Thaddäus Troll: Rotkäppchen auf Amtsdeutsch.</w:t>
            </w:r>
            <w:r>
              <w:t xml:space="preserve"> </w:t>
            </w:r>
            <w:r w:rsidRPr="00A81700">
              <w:t>Aus: Das große Thaddäus-Troll-Lesebuch © Vertrieb Thaddäus Troll [Originalschreibweise in alter Rechtschreibung]</w:t>
            </w:r>
          </w:p>
        </w:tc>
      </w:tr>
      <w:tr w:rsidR="00286E2D" w14:paraId="3FE721B3" w14:textId="77777777" w:rsidTr="00286E2D">
        <w:tc>
          <w:tcPr>
            <w:tcW w:w="888" w:type="dxa"/>
          </w:tcPr>
          <w:p w14:paraId="6BA212EC" w14:textId="14FBE906" w:rsidR="00286E2D" w:rsidRDefault="00E33035" w:rsidP="00BE53EA">
            <w:r>
              <w:t xml:space="preserve">76 – 77 </w:t>
            </w:r>
          </w:p>
        </w:tc>
        <w:tc>
          <w:tcPr>
            <w:tcW w:w="8605" w:type="dxa"/>
          </w:tcPr>
          <w:p w14:paraId="43BCDFEB" w14:textId="0960F4A9" w:rsidR="00286E2D" w:rsidRDefault="00E33035" w:rsidP="00BE53EA">
            <w:r w:rsidRPr="00DA1BE0">
              <w:rPr>
                <w:b/>
                <w:bCs/>
              </w:rPr>
              <w:t xml:space="preserve">Franz Grillparzer: Das Kloster bei </w:t>
            </w:r>
            <w:proofErr w:type="spellStart"/>
            <w:r w:rsidRPr="00DA1BE0">
              <w:rPr>
                <w:b/>
                <w:bCs/>
              </w:rPr>
              <w:t>Sendomir</w:t>
            </w:r>
            <w:proofErr w:type="spellEnd"/>
            <w:r w:rsidRPr="00DA1BE0">
              <w:rPr>
                <w:b/>
                <w:bCs/>
              </w:rPr>
              <w:t>.</w:t>
            </w:r>
            <w:r w:rsidRPr="00E33035">
              <w:t xml:space="preserve"> Reclam, Stuttgart, S. 3–5</w:t>
            </w:r>
          </w:p>
        </w:tc>
      </w:tr>
      <w:tr w:rsidR="00286E2D" w14:paraId="1FA53528" w14:textId="77777777" w:rsidTr="00286E2D">
        <w:tc>
          <w:tcPr>
            <w:tcW w:w="888" w:type="dxa"/>
          </w:tcPr>
          <w:p w14:paraId="21049603" w14:textId="0932A5FB" w:rsidR="00286E2D" w:rsidRDefault="00E33035" w:rsidP="00BE53EA">
            <w:r>
              <w:t>77</w:t>
            </w:r>
          </w:p>
        </w:tc>
        <w:tc>
          <w:tcPr>
            <w:tcW w:w="8605" w:type="dxa"/>
          </w:tcPr>
          <w:p w14:paraId="47FBBD97" w14:textId="5BEC5B75" w:rsidR="00286E2D" w:rsidRDefault="00E33035" w:rsidP="00BE53EA">
            <w:r w:rsidRPr="00DA1BE0">
              <w:rPr>
                <w:b/>
                <w:bCs/>
              </w:rPr>
              <w:t>Thomas Bernhard: Ein Kind.</w:t>
            </w:r>
            <w:r>
              <w:t xml:space="preserve"> </w:t>
            </w:r>
            <w:r w:rsidRPr="00E33035">
              <w:t>© 1982 Residenz Verlag GmbH, Salzburg – Wien. [Originalschreibweise in alter Rechtschreibung]</w:t>
            </w:r>
          </w:p>
        </w:tc>
      </w:tr>
      <w:tr w:rsidR="00286E2D" w14:paraId="3C74FD52" w14:textId="77777777" w:rsidTr="00286E2D">
        <w:tc>
          <w:tcPr>
            <w:tcW w:w="888" w:type="dxa"/>
          </w:tcPr>
          <w:p w14:paraId="1FF4F735" w14:textId="16FF95EC" w:rsidR="00286E2D" w:rsidRDefault="00E33035" w:rsidP="00BE53EA">
            <w:r>
              <w:t>78</w:t>
            </w:r>
          </w:p>
        </w:tc>
        <w:tc>
          <w:tcPr>
            <w:tcW w:w="8605" w:type="dxa"/>
          </w:tcPr>
          <w:p w14:paraId="13BC5E29" w14:textId="199F8707" w:rsidR="00286E2D" w:rsidRDefault="00E33035" w:rsidP="00E33035">
            <w:r w:rsidRPr="00DA1BE0">
              <w:rPr>
                <w:b/>
                <w:bCs/>
              </w:rPr>
              <w:t>Simone de Beauvoir: Das andere Geschlecht</w:t>
            </w:r>
            <w:r>
              <w:t>. In: Arbeitstexte für den Unterricht, Die Frau in der Gesellschaft. Reclam, Stuttgart 1977, S. 116</w:t>
            </w:r>
          </w:p>
        </w:tc>
      </w:tr>
      <w:tr w:rsidR="00286E2D" w14:paraId="595108B1" w14:textId="77777777" w:rsidTr="00286E2D">
        <w:tc>
          <w:tcPr>
            <w:tcW w:w="888" w:type="dxa"/>
          </w:tcPr>
          <w:p w14:paraId="6F2715FE" w14:textId="75F6CCA3" w:rsidR="00286E2D" w:rsidRDefault="00E33035" w:rsidP="00BE53EA">
            <w:r>
              <w:t>78</w:t>
            </w:r>
          </w:p>
        </w:tc>
        <w:tc>
          <w:tcPr>
            <w:tcW w:w="8605" w:type="dxa"/>
          </w:tcPr>
          <w:p w14:paraId="49839DFE" w14:textId="107853FC" w:rsidR="00286E2D" w:rsidRDefault="00E33035" w:rsidP="00BE53EA">
            <w:r w:rsidRPr="00DA1BE0">
              <w:rPr>
                <w:b/>
                <w:bCs/>
              </w:rPr>
              <w:t>Erich Hackl: Entwurf einer Liebe auf den ersten Blick.</w:t>
            </w:r>
            <w:r w:rsidRPr="00E33035">
              <w:t xml:space="preserve"> Diogenes, Zürich 1999, S. 7–8 [gekürzt]</w:t>
            </w:r>
          </w:p>
        </w:tc>
      </w:tr>
      <w:tr w:rsidR="00286E2D" w14:paraId="4571DD90" w14:textId="77777777" w:rsidTr="00286E2D">
        <w:tc>
          <w:tcPr>
            <w:tcW w:w="888" w:type="dxa"/>
          </w:tcPr>
          <w:p w14:paraId="14C74BF7" w14:textId="15D20C38" w:rsidR="00286E2D" w:rsidRDefault="00E33035" w:rsidP="00BE53EA">
            <w:r>
              <w:t xml:space="preserve">78 – 79 </w:t>
            </w:r>
          </w:p>
        </w:tc>
        <w:tc>
          <w:tcPr>
            <w:tcW w:w="8605" w:type="dxa"/>
          </w:tcPr>
          <w:p w14:paraId="3CB9F828" w14:textId="3067456A" w:rsidR="00286E2D" w:rsidRDefault="00E33035" w:rsidP="00BE53EA">
            <w:r>
              <w:t xml:space="preserve">Armin </w:t>
            </w:r>
            <w:proofErr w:type="spellStart"/>
            <w:r>
              <w:t>Thurnher</w:t>
            </w:r>
            <w:proofErr w:type="spellEnd"/>
            <w:r>
              <w:t xml:space="preserve">: Hannibal. </w:t>
            </w:r>
            <w:r w:rsidRPr="00E33035">
              <w:t xml:space="preserve">In: 33 Arten eine Katze zu lieben. Literarisches Schnurren, eingesammelt von Ruth </w:t>
            </w:r>
            <w:proofErr w:type="spellStart"/>
            <w:r w:rsidRPr="00E33035">
              <w:t>Rybarski</w:t>
            </w:r>
            <w:proofErr w:type="spellEnd"/>
            <w:r w:rsidRPr="00E33035">
              <w:t>. Residenz, Salzburg 2007, S. 21–22</w:t>
            </w:r>
          </w:p>
        </w:tc>
      </w:tr>
      <w:tr w:rsidR="00286E2D" w14:paraId="0BAB8291" w14:textId="77777777" w:rsidTr="00286E2D">
        <w:tc>
          <w:tcPr>
            <w:tcW w:w="888" w:type="dxa"/>
          </w:tcPr>
          <w:p w14:paraId="3C4DBEA5" w14:textId="5DDB27EE" w:rsidR="00286E2D" w:rsidRDefault="00E33035" w:rsidP="00BE53EA">
            <w:r>
              <w:t xml:space="preserve">81 – 82 </w:t>
            </w:r>
          </w:p>
        </w:tc>
        <w:tc>
          <w:tcPr>
            <w:tcW w:w="8605" w:type="dxa"/>
          </w:tcPr>
          <w:p w14:paraId="0D9797E9" w14:textId="472F3177" w:rsidR="00286E2D" w:rsidRDefault="00E33035" w:rsidP="00BE53EA">
            <w:r w:rsidRPr="00DA1BE0">
              <w:rPr>
                <w:b/>
                <w:bCs/>
              </w:rPr>
              <w:t>Ephraim Kishon: In dem Supermarkt.</w:t>
            </w:r>
            <w:r>
              <w:t xml:space="preserve"> </w:t>
            </w:r>
            <w:r w:rsidRPr="00E33035">
              <w:t>Ephraim Kishons beste Familiengeschichten. Langen Müller, München 1992, S. 62–66 [gekürzt]</w:t>
            </w:r>
          </w:p>
        </w:tc>
      </w:tr>
      <w:tr w:rsidR="00A81700" w14:paraId="2FE8E8A5" w14:textId="77777777" w:rsidTr="00A81700">
        <w:tc>
          <w:tcPr>
            <w:tcW w:w="888" w:type="dxa"/>
          </w:tcPr>
          <w:p w14:paraId="20AD7831" w14:textId="62CD1ACA" w:rsidR="00A81700" w:rsidRDefault="00E33035" w:rsidP="00BE53EA">
            <w:r>
              <w:t>82</w:t>
            </w:r>
          </w:p>
        </w:tc>
        <w:tc>
          <w:tcPr>
            <w:tcW w:w="8605" w:type="dxa"/>
          </w:tcPr>
          <w:p w14:paraId="39E8B808" w14:textId="63634557" w:rsidR="00A81700" w:rsidRDefault="00E33035" w:rsidP="00BE53EA">
            <w:r w:rsidRPr="00DA1BE0">
              <w:rPr>
                <w:b/>
                <w:bCs/>
              </w:rPr>
              <w:t>Marie Berghofer: Liebesschwur beim Osterfeuer.</w:t>
            </w:r>
            <w:r w:rsidRPr="00E33035">
              <w:t xml:space="preserve"> Basteiroman Bd. 2579. Bastei Lübbe, Bergisch Gladbach 2008</w:t>
            </w:r>
          </w:p>
        </w:tc>
      </w:tr>
      <w:tr w:rsidR="00A81700" w14:paraId="615C35DF" w14:textId="77777777" w:rsidTr="00A81700">
        <w:tc>
          <w:tcPr>
            <w:tcW w:w="888" w:type="dxa"/>
          </w:tcPr>
          <w:p w14:paraId="1531BE56" w14:textId="72C1737C" w:rsidR="00A81700" w:rsidRDefault="00E33035" w:rsidP="00BE53EA">
            <w:r>
              <w:t>83</w:t>
            </w:r>
          </w:p>
        </w:tc>
        <w:tc>
          <w:tcPr>
            <w:tcW w:w="8605" w:type="dxa"/>
          </w:tcPr>
          <w:p w14:paraId="305FAC28" w14:textId="77AEBC3C" w:rsidR="00A81700" w:rsidRDefault="00E33035" w:rsidP="00BE53EA">
            <w:r w:rsidRPr="00DA1BE0">
              <w:rPr>
                <w:b/>
                <w:bCs/>
              </w:rPr>
              <w:t>John F. Kennedy, Rede an die Berliner vor dem Schöneberger Rathaus am 26. Juni 1963.</w:t>
            </w:r>
            <w:r>
              <w:t xml:space="preserve"> </w:t>
            </w:r>
            <w:r w:rsidRPr="00E33035">
              <w:t xml:space="preserve">In: Gerhard Jelinek, Reden, die die Welt veränderten. </w:t>
            </w:r>
            <w:proofErr w:type="spellStart"/>
            <w:r w:rsidRPr="00E33035">
              <w:t>Ecowin</w:t>
            </w:r>
            <w:proofErr w:type="spellEnd"/>
            <w:r w:rsidRPr="00E33035">
              <w:t>, Salzburg 2009, S. 197–199 [gekürzt und verändert]</w:t>
            </w:r>
          </w:p>
        </w:tc>
      </w:tr>
      <w:tr w:rsidR="00A81700" w14:paraId="1EDE96EF" w14:textId="77777777" w:rsidTr="00A81700">
        <w:tc>
          <w:tcPr>
            <w:tcW w:w="888" w:type="dxa"/>
          </w:tcPr>
          <w:p w14:paraId="298BA6D2" w14:textId="7BB48BD1" w:rsidR="00A81700" w:rsidRDefault="00E33035" w:rsidP="00BE53EA">
            <w:r>
              <w:t>84</w:t>
            </w:r>
          </w:p>
        </w:tc>
        <w:tc>
          <w:tcPr>
            <w:tcW w:w="8605" w:type="dxa"/>
          </w:tcPr>
          <w:p w14:paraId="6D8B94F6" w14:textId="52961B68" w:rsidR="00A81700" w:rsidRDefault="00E33035" w:rsidP="00BE53EA">
            <w:r w:rsidRPr="00DA1BE0">
              <w:rPr>
                <w:b/>
                <w:bCs/>
              </w:rPr>
              <w:t>Ab 2017 im Automaten – Das ist der neue 50er.</w:t>
            </w:r>
            <w:r>
              <w:t xml:space="preserve"> </w:t>
            </w:r>
            <w:r w:rsidRPr="00E33035">
              <w:t>http://www.n-tv.de/ratgeber/Das-ist-der-neue-50er-article18125516.html [05.07.2016]</w:t>
            </w:r>
          </w:p>
        </w:tc>
      </w:tr>
      <w:tr w:rsidR="00A81700" w14:paraId="7C08608C" w14:textId="77777777" w:rsidTr="00A81700">
        <w:tc>
          <w:tcPr>
            <w:tcW w:w="888" w:type="dxa"/>
          </w:tcPr>
          <w:p w14:paraId="5C510226" w14:textId="09B3690A" w:rsidR="00A81700" w:rsidRDefault="00E33035" w:rsidP="00BE53EA">
            <w:r>
              <w:t xml:space="preserve">85 – 86 </w:t>
            </w:r>
          </w:p>
        </w:tc>
        <w:tc>
          <w:tcPr>
            <w:tcW w:w="8605" w:type="dxa"/>
          </w:tcPr>
          <w:p w14:paraId="2ACC55E8" w14:textId="68028F07" w:rsidR="00A81700" w:rsidRDefault="00E33035" w:rsidP="00E33035">
            <w:r w:rsidRPr="00DA1BE0">
              <w:rPr>
                <w:b/>
                <w:bCs/>
              </w:rPr>
              <w:t>Adrian Lobe: Monster in der Skinner-Box.</w:t>
            </w:r>
            <w:r>
              <w:t xml:space="preserve"> Wiener Zeitung, 24.07.2016; online: </w:t>
            </w:r>
            <w:r w:rsidRPr="00E33035">
              <w:t>www.wienerzeitung.at/nachrichten/kultur/medien/833315_Monster-in-der-Skinner-Box.html</w:t>
            </w:r>
            <w:r>
              <w:t xml:space="preserve"> [06.02.2018, gekürzt]</w:t>
            </w:r>
          </w:p>
        </w:tc>
      </w:tr>
      <w:tr w:rsidR="00A81700" w14:paraId="5E9ADC37" w14:textId="77777777" w:rsidTr="00A81700">
        <w:tc>
          <w:tcPr>
            <w:tcW w:w="888" w:type="dxa"/>
          </w:tcPr>
          <w:p w14:paraId="686CCEB2" w14:textId="744ABA8C" w:rsidR="00A81700" w:rsidRDefault="00E33035" w:rsidP="00BE53EA">
            <w:r>
              <w:t>92</w:t>
            </w:r>
          </w:p>
        </w:tc>
        <w:tc>
          <w:tcPr>
            <w:tcW w:w="8605" w:type="dxa"/>
          </w:tcPr>
          <w:p w14:paraId="01024564" w14:textId="54B25911" w:rsidR="00E33035" w:rsidRDefault="00E33035" w:rsidP="00E33035">
            <w:r>
              <w:t xml:space="preserve">In: Der Spiegel </w:t>
            </w:r>
            <w:proofErr w:type="spellStart"/>
            <w:r>
              <w:t>special</w:t>
            </w:r>
            <w:proofErr w:type="spellEnd"/>
            <w:r>
              <w:t>, Heft 10/1996, S. 38; online: http://www.spiegel.de/spiegel/</w:t>
            </w:r>
          </w:p>
          <w:p w14:paraId="31427BF9" w14:textId="4F2CC899" w:rsidR="00A81700" w:rsidRDefault="00E33035" w:rsidP="00E33035">
            <w:proofErr w:type="spellStart"/>
            <w:r>
              <w:t>spiegelspecial</w:t>
            </w:r>
            <w:proofErr w:type="spellEnd"/>
            <w:r>
              <w:t>/d-9095037.html [06.02.2018]</w:t>
            </w:r>
          </w:p>
        </w:tc>
      </w:tr>
      <w:tr w:rsidR="00A81700" w14:paraId="533B11FE" w14:textId="77777777" w:rsidTr="00A81700">
        <w:tc>
          <w:tcPr>
            <w:tcW w:w="888" w:type="dxa"/>
          </w:tcPr>
          <w:p w14:paraId="75FF253C" w14:textId="769EC636" w:rsidR="00A81700" w:rsidRDefault="003E3624" w:rsidP="00BE53EA">
            <w:r>
              <w:t>95 – 96</w:t>
            </w:r>
          </w:p>
        </w:tc>
        <w:tc>
          <w:tcPr>
            <w:tcW w:w="8605" w:type="dxa"/>
          </w:tcPr>
          <w:p w14:paraId="58446748" w14:textId="0CC7AA3E" w:rsidR="00A81700" w:rsidRDefault="003E3624" w:rsidP="003E3624">
            <w:r w:rsidRPr="00DA1BE0">
              <w:rPr>
                <w:b/>
                <w:bCs/>
              </w:rPr>
              <w:t>Doris Heimberger: Das große Rauschen</w:t>
            </w:r>
            <w:r>
              <w:t>. Die Furche, 17.04.2014; online: http://www.genios.de/presse-archiv/artikel/FURC/20140417/das-grosse-rauschen/0700850820670720690952014%200417206630690654130661.html [06.02.2018]</w:t>
            </w:r>
          </w:p>
        </w:tc>
      </w:tr>
      <w:tr w:rsidR="00A81700" w14:paraId="6E2546B0" w14:textId="77777777" w:rsidTr="00A81700">
        <w:tc>
          <w:tcPr>
            <w:tcW w:w="888" w:type="dxa"/>
          </w:tcPr>
          <w:p w14:paraId="1C2E1923" w14:textId="468E10C8" w:rsidR="00A81700" w:rsidRDefault="003E3624" w:rsidP="00BE53EA">
            <w:r>
              <w:t xml:space="preserve">98 – 99 </w:t>
            </w:r>
          </w:p>
        </w:tc>
        <w:tc>
          <w:tcPr>
            <w:tcW w:w="8605" w:type="dxa"/>
          </w:tcPr>
          <w:p w14:paraId="2F8721B7" w14:textId="4172E85E" w:rsidR="00A81700" w:rsidRDefault="003E3624" w:rsidP="003E3624">
            <w:r w:rsidRPr="00DA1BE0">
              <w:rPr>
                <w:b/>
                <w:bCs/>
              </w:rPr>
              <w:t>950 Bewerber kamen zum Informatik-Aufnahmetest für Wiener Unis.</w:t>
            </w:r>
            <w:r>
              <w:t xml:space="preserve"> http://science.apa.at/rubrik/bildung/950_Bewerber_kamen_zum_Informatik-Aufnahmetest_fuer_Wiener_Unis/SCI_20160902_SCI831741316 [11.10.2016, gekürzt]</w:t>
            </w:r>
          </w:p>
        </w:tc>
      </w:tr>
      <w:tr w:rsidR="00A81700" w:rsidRPr="0072269E" w14:paraId="02829533" w14:textId="77777777" w:rsidTr="00A81700">
        <w:tc>
          <w:tcPr>
            <w:tcW w:w="888" w:type="dxa"/>
          </w:tcPr>
          <w:p w14:paraId="2715CCA5" w14:textId="1294553D" w:rsidR="00A81700" w:rsidRDefault="00EA0D3A" w:rsidP="00BE53EA">
            <w:r>
              <w:lastRenderedPageBreak/>
              <w:t>100 – 101</w:t>
            </w:r>
          </w:p>
        </w:tc>
        <w:tc>
          <w:tcPr>
            <w:tcW w:w="8605" w:type="dxa"/>
          </w:tcPr>
          <w:p w14:paraId="0A588F6A" w14:textId="2319D284" w:rsidR="00A81700" w:rsidRPr="0072269E" w:rsidRDefault="00EA0D3A" w:rsidP="00EA0D3A">
            <w:r w:rsidRPr="00DA1BE0">
              <w:rPr>
                <w:b/>
                <w:bCs/>
              </w:rPr>
              <w:t>Claudia Wüstenhagen: Der Fluch der Neugier.</w:t>
            </w:r>
            <w:r>
              <w:t xml:space="preserve"> ZEIT Wissen Nr. 5/2016, 16. </w:t>
            </w:r>
            <w:r w:rsidRPr="0072269E">
              <w:t>August 2016; online: http://www.zeit.de/zeit-wissen/2016/05/psychologie-experimente-vernunft-neugier [12.10.2016]</w:t>
            </w:r>
          </w:p>
        </w:tc>
      </w:tr>
      <w:tr w:rsidR="00A81700" w:rsidRPr="00EA0D3A" w14:paraId="2F09F094" w14:textId="77777777" w:rsidTr="00A81700">
        <w:tc>
          <w:tcPr>
            <w:tcW w:w="888" w:type="dxa"/>
          </w:tcPr>
          <w:p w14:paraId="66A28823" w14:textId="757488B0" w:rsidR="00A81700" w:rsidRPr="00EA0D3A" w:rsidRDefault="00EA0D3A" w:rsidP="00BE53EA">
            <w:pPr>
              <w:rPr>
                <w:lang w:val="en-US"/>
              </w:rPr>
            </w:pPr>
            <w:r>
              <w:rPr>
                <w:lang w:val="en-US"/>
              </w:rPr>
              <w:t xml:space="preserve">104 – 105 </w:t>
            </w:r>
          </w:p>
        </w:tc>
        <w:tc>
          <w:tcPr>
            <w:tcW w:w="8605" w:type="dxa"/>
          </w:tcPr>
          <w:p w14:paraId="044D92EB" w14:textId="05855DAC" w:rsidR="00A81700" w:rsidRPr="00EA0D3A" w:rsidRDefault="00EA0D3A" w:rsidP="00EA0D3A">
            <w:r w:rsidRPr="00DA1BE0">
              <w:rPr>
                <w:b/>
                <w:bCs/>
              </w:rPr>
              <w:t xml:space="preserve">Simone </w:t>
            </w:r>
            <w:proofErr w:type="spellStart"/>
            <w:r w:rsidRPr="00DA1BE0">
              <w:rPr>
                <w:b/>
                <w:bCs/>
              </w:rPr>
              <w:t>Hoepke</w:t>
            </w:r>
            <w:proofErr w:type="spellEnd"/>
            <w:r w:rsidRPr="00DA1BE0">
              <w:rPr>
                <w:b/>
                <w:bCs/>
              </w:rPr>
              <w:t xml:space="preserve">: Verkaufen, verkaufen, verkaufen. </w:t>
            </w:r>
            <w:r>
              <w:t>Kurier, 12.09.2016; online: https://kurier.at/meinung/kolumnen/gemischter-satz/verkaufen-verkaufen-verkaufen/220.730.716 [06.02.2018]</w:t>
            </w:r>
          </w:p>
        </w:tc>
      </w:tr>
      <w:tr w:rsidR="00A81700" w:rsidRPr="00EA0D3A" w14:paraId="4785B048" w14:textId="77777777" w:rsidTr="00A81700">
        <w:tc>
          <w:tcPr>
            <w:tcW w:w="888" w:type="dxa"/>
          </w:tcPr>
          <w:p w14:paraId="2B5F21E1" w14:textId="3DFAC4D2" w:rsidR="00A81700" w:rsidRPr="00EA0D3A" w:rsidRDefault="00EA0D3A" w:rsidP="00BE53EA">
            <w:r>
              <w:t xml:space="preserve">106 – 107 </w:t>
            </w:r>
          </w:p>
        </w:tc>
        <w:tc>
          <w:tcPr>
            <w:tcW w:w="8605" w:type="dxa"/>
          </w:tcPr>
          <w:p w14:paraId="7BA36C7B" w14:textId="378E831D" w:rsidR="00A81700" w:rsidRPr="00EA0D3A" w:rsidRDefault="00EA0D3A" w:rsidP="00EA0D3A">
            <w:r w:rsidRPr="00DA1BE0">
              <w:rPr>
                <w:b/>
                <w:bCs/>
              </w:rPr>
              <w:t>Steffen Fründt: Schlankheits-Fanatiker beschwören Shitstorm herauf.</w:t>
            </w:r>
            <w:r>
              <w:t xml:space="preserve"> Welt, 15.05.2013; online: http://www.welt.de/wirtschaft/article116212042/Schlankheits-Fanatiker-beschwoeren-Shitstorm-herauf.html [04.07.2016]</w:t>
            </w:r>
          </w:p>
        </w:tc>
      </w:tr>
      <w:tr w:rsidR="00A81700" w:rsidRPr="00EA0D3A" w14:paraId="0220E2AD" w14:textId="77777777" w:rsidTr="00A81700">
        <w:tc>
          <w:tcPr>
            <w:tcW w:w="888" w:type="dxa"/>
          </w:tcPr>
          <w:p w14:paraId="6EC88EE6" w14:textId="4F0FF483" w:rsidR="00A81700" w:rsidRPr="00EA0D3A" w:rsidRDefault="00EA0D3A" w:rsidP="00BE53EA">
            <w:r>
              <w:t>110</w:t>
            </w:r>
          </w:p>
        </w:tc>
        <w:tc>
          <w:tcPr>
            <w:tcW w:w="8605" w:type="dxa"/>
          </w:tcPr>
          <w:p w14:paraId="1F1EF81B" w14:textId="5F4C1461" w:rsidR="00A81700" w:rsidRPr="00EA0D3A" w:rsidRDefault="00EA0D3A" w:rsidP="00EA0D3A">
            <w:r w:rsidRPr="00DA1BE0">
              <w:rPr>
                <w:b/>
                <w:bCs/>
              </w:rPr>
              <w:t>Krankmacher Energy-Drinks.</w:t>
            </w:r>
            <w:r>
              <w:t xml:space="preserve"> Kurier, 20.10.2014; online: http://www.genios.de/presse-archiv/artikel/KUR/20141020/krankmacher-energydrinks/0750850820730690820952014%2010201829270091.html [06.02.2018]</w:t>
            </w:r>
          </w:p>
        </w:tc>
      </w:tr>
      <w:tr w:rsidR="00A81700" w:rsidRPr="00EA0D3A" w14:paraId="5B7D2DD9" w14:textId="77777777" w:rsidTr="00A81700">
        <w:tc>
          <w:tcPr>
            <w:tcW w:w="888" w:type="dxa"/>
          </w:tcPr>
          <w:p w14:paraId="42A4C989" w14:textId="515CF3C4" w:rsidR="00A81700" w:rsidRPr="00EA0D3A" w:rsidRDefault="00EA0D3A" w:rsidP="00BE53EA">
            <w:r>
              <w:t xml:space="preserve">112 – 113 </w:t>
            </w:r>
          </w:p>
        </w:tc>
        <w:tc>
          <w:tcPr>
            <w:tcW w:w="8605" w:type="dxa"/>
          </w:tcPr>
          <w:p w14:paraId="46D45993" w14:textId="6F59BA15" w:rsidR="00A81700" w:rsidRPr="00EA0D3A" w:rsidRDefault="00EA0D3A" w:rsidP="00EA0D3A">
            <w:r w:rsidRPr="00DA1BE0">
              <w:rPr>
                <w:b/>
                <w:bCs/>
              </w:rPr>
              <w:t xml:space="preserve">André </w:t>
            </w:r>
            <w:proofErr w:type="spellStart"/>
            <w:r w:rsidRPr="00DA1BE0">
              <w:rPr>
                <w:b/>
                <w:bCs/>
              </w:rPr>
              <w:t>Anwar</w:t>
            </w:r>
            <w:proofErr w:type="spellEnd"/>
            <w:r w:rsidRPr="00DA1BE0">
              <w:rPr>
                <w:b/>
                <w:bCs/>
              </w:rPr>
              <w:t>: Wer in Tallinn lebt, fährt gratis mit Öffis.</w:t>
            </w:r>
            <w:r>
              <w:t xml:space="preserve"> Der Standard, 05.04.2013; online: https://derstandard.at/1363707098646/Wer-in-Tallinn-lebt-faehrt-gratis-mit-Oeffis [06.02.2018]</w:t>
            </w:r>
          </w:p>
        </w:tc>
      </w:tr>
      <w:tr w:rsidR="00A81700" w:rsidRPr="00EA0D3A" w14:paraId="1DB6A42E" w14:textId="77777777" w:rsidTr="00A81700">
        <w:tc>
          <w:tcPr>
            <w:tcW w:w="888" w:type="dxa"/>
          </w:tcPr>
          <w:p w14:paraId="6C54C8AD" w14:textId="11CA9BB6" w:rsidR="00A81700" w:rsidRPr="00EA0D3A" w:rsidRDefault="00EA0D3A" w:rsidP="00BE53EA">
            <w:r>
              <w:t>115</w:t>
            </w:r>
          </w:p>
        </w:tc>
        <w:tc>
          <w:tcPr>
            <w:tcW w:w="8605" w:type="dxa"/>
          </w:tcPr>
          <w:p w14:paraId="0BA395CE" w14:textId="2D57621F" w:rsidR="00A81700" w:rsidRPr="00EA0D3A" w:rsidRDefault="00EA0D3A" w:rsidP="00EA0D3A">
            <w:r w:rsidRPr="00DA1BE0">
              <w:rPr>
                <w:b/>
                <w:bCs/>
              </w:rPr>
              <w:t>Günther Oswald: Ausbildungspflicht bis 18 kommt: Strafen nur im Ausnahmefall.</w:t>
            </w:r>
            <w:r>
              <w:t xml:space="preserve"> Der Standard, 08.01.2016; online: derstandard.at/2000028669974/Ausbildungspflicht-bis-18-kommt-Strafen-nur-im-Ausnahmefall [12.10.2016]</w:t>
            </w:r>
          </w:p>
        </w:tc>
      </w:tr>
      <w:tr w:rsidR="00A81700" w:rsidRPr="00EA0D3A" w14:paraId="178DF335" w14:textId="77777777" w:rsidTr="00A81700">
        <w:tc>
          <w:tcPr>
            <w:tcW w:w="888" w:type="dxa"/>
          </w:tcPr>
          <w:p w14:paraId="02C52FDD" w14:textId="3338058F" w:rsidR="00A81700" w:rsidRPr="00EA0D3A" w:rsidRDefault="00496E7A" w:rsidP="00BE53EA">
            <w:r>
              <w:t>123</w:t>
            </w:r>
          </w:p>
        </w:tc>
        <w:tc>
          <w:tcPr>
            <w:tcW w:w="8605" w:type="dxa"/>
          </w:tcPr>
          <w:p w14:paraId="61C9D8C5" w14:textId="1EC3AE26" w:rsidR="00A81700" w:rsidRPr="00EA0D3A" w:rsidRDefault="00496E7A" w:rsidP="00496E7A">
            <w:r w:rsidRPr="00DA1BE0">
              <w:rPr>
                <w:b/>
                <w:bCs/>
              </w:rPr>
              <w:t>Das Weihnachtsevangelium nach Lukas.</w:t>
            </w:r>
            <w:r>
              <w:t xml:space="preserve"> In: Fritz </w:t>
            </w:r>
            <w:proofErr w:type="spellStart"/>
            <w:r>
              <w:t>Tschirch</w:t>
            </w:r>
            <w:proofErr w:type="spellEnd"/>
            <w:r>
              <w:t xml:space="preserve"> (Hrsg.), 1200 Jahre deutsche Sprache in synoptischen Bibeltexten. Ein Lese- und Arbeitsbuch. De Gruyter, Berlin </w:t>
            </w:r>
            <w:proofErr w:type="gramStart"/>
            <w:r>
              <w:t>1969</w:t>
            </w:r>
            <w:proofErr w:type="gramEnd"/>
            <w:r>
              <w:t xml:space="preserve"> S. 25–27</w:t>
            </w:r>
          </w:p>
        </w:tc>
      </w:tr>
      <w:tr w:rsidR="00A81700" w:rsidRPr="00EA0D3A" w14:paraId="0CFCE84B" w14:textId="77777777" w:rsidTr="00A81700">
        <w:tc>
          <w:tcPr>
            <w:tcW w:w="888" w:type="dxa"/>
          </w:tcPr>
          <w:p w14:paraId="3BB8097A" w14:textId="1762BC1B" w:rsidR="00A81700" w:rsidRPr="00EA0D3A" w:rsidRDefault="00496E7A" w:rsidP="00BE53EA">
            <w:r>
              <w:t xml:space="preserve">125 – 126 </w:t>
            </w:r>
          </w:p>
        </w:tc>
        <w:tc>
          <w:tcPr>
            <w:tcW w:w="8605" w:type="dxa"/>
          </w:tcPr>
          <w:p w14:paraId="1E506344" w14:textId="32803185" w:rsidR="00A81700" w:rsidRPr="00EA0D3A" w:rsidRDefault="00496E7A" w:rsidP="00BE53EA">
            <w:r w:rsidRPr="00DA1BE0">
              <w:rPr>
                <w:b/>
                <w:bCs/>
              </w:rPr>
              <w:t xml:space="preserve">Walther von der Vogelweide: </w:t>
            </w:r>
            <w:proofErr w:type="spellStart"/>
            <w:r w:rsidRPr="00DA1BE0">
              <w:rPr>
                <w:b/>
                <w:bCs/>
              </w:rPr>
              <w:t>Under</w:t>
            </w:r>
            <w:proofErr w:type="spellEnd"/>
            <w:r w:rsidRPr="00DA1BE0">
              <w:rPr>
                <w:b/>
                <w:bCs/>
              </w:rPr>
              <w:t xml:space="preserve"> der Linden. </w:t>
            </w:r>
            <w:r w:rsidRPr="00496E7A">
              <w:t>Gedichte Walthers von der Vogelweide. Hrsg. von Karl Lachmann und Georg Reimers. Berlin 1907, S. 49</w:t>
            </w:r>
          </w:p>
        </w:tc>
      </w:tr>
      <w:tr w:rsidR="00A81700" w:rsidRPr="00EA0D3A" w14:paraId="326E46FC" w14:textId="77777777" w:rsidTr="00A81700">
        <w:tc>
          <w:tcPr>
            <w:tcW w:w="888" w:type="dxa"/>
          </w:tcPr>
          <w:p w14:paraId="5D684EC0" w14:textId="762FE17A" w:rsidR="00A81700" w:rsidRPr="00EA0D3A" w:rsidRDefault="00496E7A" w:rsidP="00BE53EA">
            <w:r>
              <w:t>126</w:t>
            </w:r>
          </w:p>
        </w:tc>
        <w:tc>
          <w:tcPr>
            <w:tcW w:w="8605" w:type="dxa"/>
          </w:tcPr>
          <w:p w14:paraId="05A1FCDC" w14:textId="1BBA5728" w:rsidR="00A81700" w:rsidRPr="00EA0D3A" w:rsidRDefault="00496E7A" w:rsidP="00BE53EA">
            <w:r w:rsidRPr="00DA1BE0">
              <w:rPr>
                <w:b/>
                <w:bCs/>
              </w:rPr>
              <w:t xml:space="preserve">Walther von der Vogelweide: Ich </w:t>
            </w:r>
            <w:proofErr w:type="spellStart"/>
            <w:r w:rsidRPr="00DA1BE0">
              <w:rPr>
                <w:b/>
                <w:bCs/>
              </w:rPr>
              <w:t>saz</w:t>
            </w:r>
            <w:proofErr w:type="spellEnd"/>
            <w:r w:rsidRPr="00DA1BE0">
              <w:rPr>
                <w:b/>
                <w:bCs/>
              </w:rPr>
              <w:t xml:space="preserve"> </w:t>
            </w:r>
            <w:proofErr w:type="spellStart"/>
            <w:r w:rsidRPr="00DA1BE0">
              <w:rPr>
                <w:b/>
                <w:bCs/>
              </w:rPr>
              <w:t>ûf</w:t>
            </w:r>
            <w:proofErr w:type="spellEnd"/>
            <w:r w:rsidRPr="00DA1BE0">
              <w:rPr>
                <w:b/>
                <w:bCs/>
              </w:rPr>
              <w:t xml:space="preserve"> </w:t>
            </w:r>
            <w:proofErr w:type="spellStart"/>
            <w:r w:rsidRPr="00DA1BE0">
              <w:rPr>
                <w:b/>
                <w:bCs/>
              </w:rPr>
              <w:t>eime</w:t>
            </w:r>
            <w:proofErr w:type="spellEnd"/>
            <w:r w:rsidRPr="00DA1BE0">
              <w:rPr>
                <w:b/>
                <w:bCs/>
              </w:rPr>
              <w:t xml:space="preserve"> steine.</w:t>
            </w:r>
            <w:r>
              <w:t xml:space="preserve"> </w:t>
            </w:r>
            <w:r w:rsidRPr="00496E7A">
              <w:t xml:space="preserve">Walther von der Vogelweide, Leich, Lieder, </w:t>
            </w:r>
            <w:proofErr w:type="spellStart"/>
            <w:r w:rsidRPr="00496E7A">
              <w:t>Sangsprüche</w:t>
            </w:r>
            <w:proofErr w:type="spellEnd"/>
            <w:r w:rsidRPr="00496E7A">
              <w:t xml:space="preserve">. Hrsg. von Christoph </w:t>
            </w:r>
            <w:proofErr w:type="spellStart"/>
            <w:r w:rsidRPr="00496E7A">
              <w:t>Cormeau</w:t>
            </w:r>
            <w:proofErr w:type="spellEnd"/>
            <w:r w:rsidRPr="00496E7A">
              <w:t>. Berlin/New York 1996, S. 11–12</w:t>
            </w:r>
          </w:p>
        </w:tc>
      </w:tr>
      <w:tr w:rsidR="00A81700" w:rsidRPr="00EA0D3A" w14:paraId="0CAF2AC5" w14:textId="77777777" w:rsidTr="00A81700">
        <w:tc>
          <w:tcPr>
            <w:tcW w:w="888" w:type="dxa"/>
          </w:tcPr>
          <w:p w14:paraId="4BA5FAD4" w14:textId="468F0AF2" w:rsidR="00A81700" w:rsidRPr="00EA0D3A" w:rsidRDefault="00496E7A" w:rsidP="00BE53EA">
            <w:r>
              <w:t>127</w:t>
            </w:r>
          </w:p>
        </w:tc>
        <w:tc>
          <w:tcPr>
            <w:tcW w:w="8605" w:type="dxa"/>
          </w:tcPr>
          <w:p w14:paraId="39946338" w14:textId="35FD46E3" w:rsidR="00A81700" w:rsidRPr="00EA0D3A" w:rsidRDefault="00496E7A" w:rsidP="00496E7A">
            <w:r w:rsidRPr="00DA1BE0">
              <w:rPr>
                <w:b/>
                <w:bCs/>
              </w:rPr>
              <w:t>Sarah Lesch: Nichts.</w:t>
            </w:r>
            <w:r>
              <w:t xml:space="preserve"> Liederbuch „Von Musen &amp; Matrosen“, ISBN 978-3-943350-16-9, Herausgeber: Kick The Flame Musikverlag (c) Text von Sarah Lesch, Abdruck mit freundlicher Genehmigung von Kick The Flame Musikverlag &amp; Rummelplatz Musikverlag [gekürzt]</w:t>
            </w:r>
          </w:p>
        </w:tc>
      </w:tr>
      <w:tr w:rsidR="00A81700" w:rsidRPr="00EA0D3A" w14:paraId="36737156" w14:textId="77777777" w:rsidTr="00A81700">
        <w:tc>
          <w:tcPr>
            <w:tcW w:w="888" w:type="dxa"/>
          </w:tcPr>
          <w:p w14:paraId="37088FB9" w14:textId="7A367580" w:rsidR="00A81700" w:rsidRPr="00EA0D3A" w:rsidRDefault="00496E7A" w:rsidP="00BE53EA">
            <w:r>
              <w:t>128</w:t>
            </w:r>
          </w:p>
        </w:tc>
        <w:tc>
          <w:tcPr>
            <w:tcW w:w="8605" w:type="dxa"/>
          </w:tcPr>
          <w:p w14:paraId="5E7E82F9" w14:textId="26DD2B61" w:rsidR="00A81700" w:rsidRPr="00EA0D3A" w:rsidRDefault="00496E7A" w:rsidP="00BE53EA">
            <w:r w:rsidRPr="00DA1BE0">
              <w:rPr>
                <w:b/>
                <w:bCs/>
              </w:rPr>
              <w:t>Wolf Biermann: Ermutigung.</w:t>
            </w:r>
            <w:r>
              <w:t xml:space="preserve"> </w:t>
            </w:r>
            <w:r w:rsidRPr="00496E7A">
              <w:t>Wolf Biermann, Mit Marx- und Engelszungen. Klaus Wagenbach, Berlin 1968, S. 61</w:t>
            </w:r>
          </w:p>
        </w:tc>
      </w:tr>
      <w:tr w:rsidR="00A81700" w:rsidRPr="00EA0D3A" w14:paraId="054C145F" w14:textId="77777777" w:rsidTr="00A81700">
        <w:tc>
          <w:tcPr>
            <w:tcW w:w="888" w:type="dxa"/>
          </w:tcPr>
          <w:p w14:paraId="05CFB2C8" w14:textId="25973574" w:rsidR="00A81700" w:rsidRPr="00EA0D3A" w:rsidRDefault="00496E7A" w:rsidP="00BE53EA">
            <w:r>
              <w:t>129</w:t>
            </w:r>
          </w:p>
        </w:tc>
        <w:tc>
          <w:tcPr>
            <w:tcW w:w="8605" w:type="dxa"/>
          </w:tcPr>
          <w:p w14:paraId="0C0A6186" w14:textId="5A542552" w:rsidR="00A81700" w:rsidRPr="00EA0D3A" w:rsidRDefault="00496E7A" w:rsidP="00496E7A">
            <w:r w:rsidRPr="00DA1BE0">
              <w:rPr>
                <w:b/>
                <w:bCs/>
              </w:rPr>
              <w:t>Rudolf Taschner: Tage, an denen wir wieder von Neuem zu lesen anfangen</w:t>
            </w:r>
            <w:r>
              <w:t xml:space="preserve"> – 6. Teil. Die Presse, 11.08.2016; online: https://diepresse.com/home/meinung/quergeschrieben/rudolftaschner/5066882/Tage-an-denen-wir-wieder-von-Neuem-zu-lesen-anfangen-6-Teil [06.02.2018, gekürzt]</w:t>
            </w:r>
          </w:p>
        </w:tc>
      </w:tr>
      <w:tr w:rsidR="00A81700" w:rsidRPr="00EA0D3A" w14:paraId="122C2E8C" w14:textId="77777777" w:rsidTr="00A81700">
        <w:tc>
          <w:tcPr>
            <w:tcW w:w="888" w:type="dxa"/>
          </w:tcPr>
          <w:p w14:paraId="52B626F3" w14:textId="13C16746" w:rsidR="00A81700" w:rsidRPr="00EA0D3A" w:rsidRDefault="00496E7A" w:rsidP="00BE53EA">
            <w:r>
              <w:t>132</w:t>
            </w:r>
          </w:p>
        </w:tc>
        <w:tc>
          <w:tcPr>
            <w:tcW w:w="8605" w:type="dxa"/>
          </w:tcPr>
          <w:p w14:paraId="31011916" w14:textId="2CA91F78" w:rsidR="00A81700" w:rsidRPr="00EA0D3A" w:rsidRDefault="00496E7A" w:rsidP="00496E7A">
            <w:r w:rsidRPr="00DA1BE0">
              <w:rPr>
                <w:b/>
                <w:bCs/>
              </w:rPr>
              <w:t xml:space="preserve">Johann von </w:t>
            </w:r>
            <w:proofErr w:type="spellStart"/>
            <w:r w:rsidRPr="00DA1BE0">
              <w:rPr>
                <w:b/>
                <w:bCs/>
              </w:rPr>
              <w:t>Saaz</w:t>
            </w:r>
            <w:proofErr w:type="spellEnd"/>
            <w:r w:rsidRPr="00DA1BE0">
              <w:rPr>
                <w:b/>
                <w:bCs/>
              </w:rPr>
              <w:t xml:space="preserve"> (Johann von </w:t>
            </w:r>
            <w:proofErr w:type="spellStart"/>
            <w:r w:rsidRPr="00DA1BE0">
              <w:rPr>
                <w:b/>
                <w:bCs/>
              </w:rPr>
              <w:t>Tepl</w:t>
            </w:r>
            <w:proofErr w:type="spellEnd"/>
            <w:r w:rsidRPr="00DA1BE0">
              <w:rPr>
                <w:b/>
                <w:bCs/>
              </w:rPr>
              <w:t>): Der Ackermann aus Böhmen.</w:t>
            </w:r>
            <w:r>
              <w:t xml:space="preserve"> Originaltext. </w:t>
            </w:r>
            <w:proofErr w:type="spellStart"/>
            <w:r>
              <w:t>Stiasny</w:t>
            </w:r>
            <w:proofErr w:type="spellEnd"/>
            <w:r>
              <w:t>, Graz und Wien 1957, S. 21, 23, 79, 83 [gekürzt]</w:t>
            </w:r>
          </w:p>
        </w:tc>
      </w:tr>
      <w:tr w:rsidR="00A81700" w:rsidRPr="00EA0D3A" w14:paraId="1BAC6882" w14:textId="77777777" w:rsidTr="00A81700">
        <w:tc>
          <w:tcPr>
            <w:tcW w:w="888" w:type="dxa"/>
          </w:tcPr>
          <w:p w14:paraId="44026443" w14:textId="0CD8002B" w:rsidR="00A81700" w:rsidRPr="00EA0D3A" w:rsidRDefault="00496E7A" w:rsidP="00BE53EA">
            <w:r>
              <w:t>134</w:t>
            </w:r>
          </w:p>
        </w:tc>
        <w:tc>
          <w:tcPr>
            <w:tcW w:w="8605" w:type="dxa"/>
          </w:tcPr>
          <w:p w14:paraId="2ACD290C" w14:textId="5A602A2E" w:rsidR="00A81700" w:rsidRPr="00EA0D3A" w:rsidRDefault="00496E7A" w:rsidP="00496E7A">
            <w:r w:rsidRPr="00DA1BE0">
              <w:rPr>
                <w:b/>
                <w:bCs/>
              </w:rPr>
              <w:t>Einhard: Vita Karoli Magni (Das Leben Karls des Großen).</w:t>
            </w:r>
            <w:r>
              <w:t xml:space="preserve"> In: Reinhard Rau (Hrsg.), Quellen zur karolingischen Reichsgeschichte, Erster Teil. Wissenschaftliche Buchgesellschaft, Darmstadt 1961, S. 201</w:t>
            </w:r>
          </w:p>
        </w:tc>
      </w:tr>
      <w:tr w:rsidR="00A81700" w:rsidRPr="00EA0D3A" w14:paraId="554FBDB7" w14:textId="77777777" w:rsidTr="00A81700">
        <w:tc>
          <w:tcPr>
            <w:tcW w:w="888" w:type="dxa"/>
          </w:tcPr>
          <w:p w14:paraId="40321114" w14:textId="399041CD" w:rsidR="00A81700" w:rsidRPr="00EA0D3A" w:rsidRDefault="00496E7A" w:rsidP="00BE53EA">
            <w:r>
              <w:t xml:space="preserve">134 – 135 </w:t>
            </w:r>
          </w:p>
        </w:tc>
        <w:tc>
          <w:tcPr>
            <w:tcW w:w="8605" w:type="dxa"/>
          </w:tcPr>
          <w:p w14:paraId="5BC5FB8A" w14:textId="352D2A38" w:rsidR="00A81700" w:rsidRPr="00EA0D3A" w:rsidRDefault="00496E7A" w:rsidP="00BE53EA">
            <w:r w:rsidRPr="00DA1BE0">
              <w:rPr>
                <w:b/>
                <w:bCs/>
              </w:rPr>
              <w:t>Gottfried von Straßburg: Tristan und Isolde:</w:t>
            </w:r>
            <w:r>
              <w:t xml:space="preserve"> </w:t>
            </w:r>
            <w:r w:rsidRPr="00DA1BE0">
              <w:rPr>
                <w:b/>
                <w:bCs/>
              </w:rPr>
              <w:t>Wie Isolde erzogen wurde.</w:t>
            </w:r>
            <w:r>
              <w:t xml:space="preserve"> </w:t>
            </w:r>
            <w:r w:rsidRPr="00496E7A">
              <w:t>Mittelhochdeutsch/Neuhochdeutsch. Bd. 1/2. Hrsg. v. Rüdiger Krohn. Reclam, Stuttgart 2007, S. 479–488 [gekürzt]</w:t>
            </w:r>
          </w:p>
        </w:tc>
      </w:tr>
      <w:tr w:rsidR="00A81700" w:rsidRPr="00EA0D3A" w14:paraId="6BBD88C9" w14:textId="77777777" w:rsidTr="00A81700">
        <w:tc>
          <w:tcPr>
            <w:tcW w:w="888" w:type="dxa"/>
          </w:tcPr>
          <w:p w14:paraId="6F2DF47D" w14:textId="04ED3A99" w:rsidR="00A81700" w:rsidRPr="00EA0D3A" w:rsidRDefault="00496E7A" w:rsidP="00BE53EA">
            <w:r>
              <w:t>135</w:t>
            </w:r>
          </w:p>
        </w:tc>
        <w:tc>
          <w:tcPr>
            <w:tcW w:w="8605" w:type="dxa"/>
          </w:tcPr>
          <w:p w14:paraId="51094589" w14:textId="7C015157" w:rsidR="00A81700" w:rsidRPr="00EA0D3A" w:rsidRDefault="00496E7A" w:rsidP="00BE53EA">
            <w:r w:rsidRPr="00DA1BE0">
              <w:rPr>
                <w:b/>
                <w:bCs/>
              </w:rPr>
              <w:t>Karl Lachmann, Wolfram von Eschenbach: Parzival: Was ein Ritter zu lernen hat.</w:t>
            </w:r>
            <w:r w:rsidRPr="00496E7A">
              <w:t xml:space="preserve"> De Gruyter, Berlin/New </w:t>
            </w:r>
            <w:proofErr w:type="gramStart"/>
            <w:r w:rsidRPr="00496E7A">
              <w:t>York</w:t>
            </w:r>
            <w:proofErr w:type="gramEnd"/>
            <w:r w:rsidRPr="00496E7A">
              <w:t xml:space="preserve"> 2. Aufl. 2003, S. 170f. [gekürzt]</w:t>
            </w:r>
          </w:p>
        </w:tc>
      </w:tr>
      <w:tr w:rsidR="00A81700" w:rsidRPr="00EA0D3A" w14:paraId="0940D469" w14:textId="77777777" w:rsidTr="00A81700">
        <w:tc>
          <w:tcPr>
            <w:tcW w:w="888" w:type="dxa"/>
          </w:tcPr>
          <w:p w14:paraId="61357610" w14:textId="3C12AD85" w:rsidR="00A81700" w:rsidRPr="00EA0D3A" w:rsidRDefault="00496E7A" w:rsidP="00BE53EA">
            <w:r>
              <w:t>136</w:t>
            </w:r>
          </w:p>
        </w:tc>
        <w:tc>
          <w:tcPr>
            <w:tcW w:w="8605" w:type="dxa"/>
          </w:tcPr>
          <w:p w14:paraId="5AFF2525" w14:textId="7AD7A13A" w:rsidR="00A81700" w:rsidRPr="00EA0D3A" w:rsidRDefault="00496E7A" w:rsidP="00496E7A">
            <w:r w:rsidRPr="00DA1BE0">
              <w:rPr>
                <w:b/>
                <w:bCs/>
              </w:rPr>
              <w:t>Hartmann von Aue</w:t>
            </w:r>
            <w:r w:rsidR="005B1F3C" w:rsidRPr="00DA1BE0">
              <w:rPr>
                <w:b/>
                <w:bCs/>
              </w:rPr>
              <w:t>:</w:t>
            </w:r>
            <w:r w:rsidRPr="00DA1BE0">
              <w:rPr>
                <w:b/>
                <w:bCs/>
              </w:rPr>
              <w:t xml:space="preserve"> Der arme Heinrich.</w:t>
            </w:r>
            <w:r>
              <w:t xml:space="preserve"> Hrsg. von Hermann Paul. Neu bearbeitet von Kurt Gärtner. 17., durchgesehene Aufl. Max Niemeyer Tübingen 2001, S. 4</w:t>
            </w:r>
          </w:p>
        </w:tc>
      </w:tr>
      <w:tr w:rsidR="00A81700" w:rsidRPr="00EA0D3A" w14:paraId="56BDD5F0" w14:textId="77777777" w:rsidTr="00A81700">
        <w:tc>
          <w:tcPr>
            <w:tcW w:w="888" w:type="dxa"/>
          </w:tcPr>
          <w:p w14:paraId="17217D10" w14:textId="7095F42F" w:rsidR="00A81700" w:rsidRPr="00EA0D3A" w:rsidRDefault="005B1F3C" w:rsidP="00BE53EA">
            <w:r>
              <w:t>136</w:t>
            </w:r>
          </w:p>
        </w:tc>
        <w:tc>
          <w:tcPr>
            <w:tcW w:w="8605" w:type="dxa"/>
          </w:tcPr>
          <w:p w14:paraId="7AC79C23" w14:textId="0E1C91B4" w:rsidR="00A81700" w:rsidRPr="00EA0D3A" w:rsidRDefault="005B1F3C" w:rsidP="005B1F3C">
            <w:r w:rsidRPr="00DA1BE0">
              <w:rPr>
                <w:b/>
                <w:bCs/>
              </w:rPr>
              <w:t>Das Gilgamesch-Epos.</w:t>
            </w:r>
            <w:r>
              <w:t xml:space="preserve"> Hrsg. und übers. v. Wolfgang </w:t>
            </w:r>
            <w:proofErr w:type="spellStart"/>
            <w:r>
              <w:t>Röllig</w:t>
            </w:r>
            <w:proofErr w:type="spellEnd"/>
            <w:r>
              <w:t>. Reclam, Stuttgart 2009, S. 35; online verfügbar unter: https://www.reclam.de/data/blickinsbuch/978-3-15-010702-7.pdf [06.02.2018]</w:t>
            </w:r>
          </w:p>
        </w:tc>
      </w:tr>
      <w:tr w:rsidR="00A81700" w:rsidRPr="00EA0D3A" w14:paraId="5DEA1B4E" w14:textId="77777777" w:rsidTr="00A81700">
        <w:tc>
          <w:tcPr>
            <w:tcW w:w="888" w:type="dxa"/>
          </w:tcPr>
          <w:p w14:paraId="4BC52F54" w14:textId="727C4375" w:rsidR="00A81700" w:rsidRPr="00EA0D3A" w:rsidRDefault="005B1F3C" w:rsidP="00BE53EA">
            <w:r>
              <w:t>136</w:t>
            </w:r>
          </w:p>
        </w:tc>
        <w:tc>
          <w:tcPr>
            <w:tcW w:w="8605" w:type="dxa"/>
          </w:tcPr>
          <w:p w14:paraId="66B58CDE" w14:textId="17F33D0F" w:rsidR="00A81700" w:rsidRPr="00EA0D3A" w:rsidRDefault="005B1F3C" w:rsidP="00BE53EA">
            <w:r w:rsidRPr="00DA1BE0">
              <w:rPr>
                <w:b/>
                <w:bCs/>
              </w:rPr>
              <w:t>Homer: Odyssee.</w:t>
            </w:r>
            <w:r>
              <w:t xml:space="preserve"> In der Übers. v. Heinrich Voss. Insel, Frankfurt am Main 1990, V. 1–5; online verfügbar unter http://gutenberg.spiegel.de/buch/odyssee-1822/2 [06.02.2018]</w:t>
            </w:r>
          </w:p>
        </w:tc>
      </w:tr>
      <w:tr w:rsidR="00A81700" w:rsidRPr="00EA0D3A" w14:paraId="6D0900ED" w14:textId="77777777" w:rsidTr="00A81700">
        <w:tc>
          <w:tcPr>
            <w:tcW w:w="888" w:type="dxa"/>
          </w:tcPr>
          <w:p w14:paraId="7926666F" w14:textId="4D839062" w:rsidR="00A81700" w:rsidRPr="00EA0D3A" w:rsidRDefault="005B1F3C" w:rsidP="00BE53EA">
            <w:r>
              <w:lastRenderedPageBreak/>
              <w:t>136</w:t>
            </w:r>
          </w:p>
        </w:tc>
        <w:tc>
          <w:tcPr>
            <w:tcW w:w="8605" w:type="dxa"/>
          </w:tcPr>
          <w:p w14:paraId="5134AE21" w14:textId="0C68C674" w:rsidR="00A81700" w:rsidRPr="00EA0D3A" w:rsidRDefault="005B1F3C" w:rsidP="005B1F3C">
            <w:r w:rsidRPr="00DA1BE0">
              <w:rPr>
                <w:b/>
                <w:bCs/>
              </w:rPr>
              <w:t>Das Nibelungenlied.</w:t>
            </w:r>
            <w:r>
              <w:t xml:space="preserve"> Mittelhochdeutsch–Neuhochdeutsch. Hrsg. v. Ursula Schulze. Artemis &amp; Winkler, Düsseldorf und Zürich 2005, S. 8; online verfügbar unter https://www.uni-muenster.de/MhdMetrikOnline/media/txt/Nibelungenlied_s1-2.pdf [06.02.2018]</w:t>
            </w:r>
          </w:p>
        </w:tc>
      </w:tr>
      <w:tr w:rsidR="00A81700" w:rsidRPr="00EA0D3A" w14:paraId="4AF5E20C" w14:textId="77777777" w:rsidTr="00A81700">
        <w:tc>
          <w:tcPr>
            <w:tcW w:w="888" w:type="dxa"/>
          </w:tcPr>
          <w:p w14:paraId="0D75753E" w14:textId="47184D38" w:rsidR="00A81700" w:rsidRPr="00EA0D3A" w:rsidRDefault="005B1F3C" w:rsidP="00BE53EA">
            <w:r>
              <w:t>137</w:t>
            </w:r>
          </w:p>
        </w:tc>
        <w:tc>
          <w:tcPr>
            <w:tcW w:w="8605" w:type="dxa"/>
          </w:tcPr>
          <w:p w14:paraId="6E1F89C9" w14:textId="7CFE0314" w:rsidR="00A81700" w:rsidRPr="00EA0D3A" w:rsidRDefault="005B1F3C" w:rsidP="005B1F3C">
            <w:r w:rsidRPr="00DA1BE0">
              <w:rPr>
                <w:b/>
                <w:bCs/>
              </w:rPr>
              <w:t xml:space="preserve">Johannes von </w:t>
            </w:r>
            <w:proofErr w:type="spellStart"/>
            <w:r w:rsidRPr="00DA1BE0">
              <w:rPr>
                <w:b/>
                <w:bCs/>
              </w:rPr>
              <w:t>Tepl</w:t>
            </w:r>
            <w:proofErr w:type="spellEnd"/>
            <w:r w:rsidRPr="00DA1BE0">
              <w:rPr>
                <w:b/>
                <w:bCs/>
              </w:rPr>
              <w:t>: Der Ackermann aus Böhmen.</w:t>
            </w:r>
            <w:r>
              <w:t xml:space="preserve"> Hrsg. v. Felix Genzmer. Reclam, Stuttgart 1959, S. 3; online verfügbar unter: http://gutenberg.spiegel.de/buch/-4255/1http://gutenberg.spiegel.de/buch/-4255/1 [06.02.2018]</w:t>
            </w:r>
          </w:p>
        </w:tc>
      </w:tr>
      <w:tr w:rsidR="005B1F3C" w:rsidRPr="00EA0D3A" w14:paraId="171A61BE" w14:textId="77777777" w:rsidTr="005B1F3C">
        <w:tc>
          <w:tcPr>
            <w:tcW w:w="888" w:type="dxa"/>
          </w:tcPr>
          <w:p w14:paraId="1B66C528" w14:textId="516DF322" w:rsidR="005B1F3C" w:rsidRPr="00EA0D3A" w:rsidRDefault="006B5FDF" w:rsidP="00BE53EA">
            <w:r>
              <w:t>141</w:t>
            </w:r>
          </w:p>
        </w:tc>
        <w:tc>
          <w:tcPr>
            <w:tcW w:w="8605" w:type="dxa"/>
          </w:tcPr>
          <w:p w14:paraId="1E2DADBB" w14:textId="77777777" w:rsidR="006B5FDF" w:rsidRDefault="006B5FDF" w:rsidP="006B5FDF">
            <w:r w:rsidRPr="00DA1BE0">
              <w:rPr>
                <w:b/>
                <w:bCs/>
              </w:rPr>
              <w:t>Studie zu Mediennutzung in Österreich: TV vor Radio und Internet.</w:t>
            </w:r>
            <w:r>
              <w:t xml:space="preserve"> (APA, 17.11. 2015) Der Standard, 17.11.2015; online: derstandard.at/2000025899090/Studie-zu-Mediennutzung-in-</w:t>
            </w:r>
          </w:p>
          <w:p w14:paraId="50A64E65" w14:textId="596E9F85" w:rsidR="005B1F3C" w:rsidRPr="00EA0D3A" w:rsidRDefault="006B5FDF" w:rsidP="006B5FDF">
            <w:proofErr w:type="spellStart"/>
            <w:r>
              <w:t>Oesterreich</w:t>
            </w:r>
            <w:proofErr w:type="spellEnd"/>
            <w:r>
              <w:t>-TV-vor-Radio-und-Internet [06.02.2018]</w:t>
            </w:r>
          </w:p>
        </w:tc>
      </w:tr>
      <w:tr w:rsidR="005B1F3C" w:rsidRPr="00EA0D3A" w14:paraId="5DC6B16B" w14:textId="77777777" w:rsidTr="005B1F3C">
        <w:tc>
          <w:tcPr>
            <w:tcW w:w="888" w:type="dxa"/>
          </w:tcPr>
          <w:p w14:paraId="6A2482D3" w14:textId="4EF65508" w:rsidR="005B1F3C" w:rsidRPr="00EA0D3A" w:rsidRDefault="005B6DE7" w:rsidP="00BE53EA">
            <w:r>
              <w:t xml:space="preserve">142 – 143 </w:t>
            </w:r>
          </w:p>
        </w:tc>
        <w:tc>
          <w:tcPr>
            <w:tcW w:w="8605" w:type="dxa"/>
          </w:tcPr>
          <w:p w14:paraId="15BBB976" w14:textId="6064FC17" w:rsidR="005B1F3C" w:rsidRPr="00EA0D3A" w:rsidRDefault="005B6DE7" w:rsidP="005B6DE7">
            <w:r w:rsidRPr="00DA1BE0">
              <w:rPr>
                <w:b/>
                <w:bCs/>
              </w:rPr>
              <w:t>JIM-Studie 2017: Wie Jugendliche am liebsten kommunizieren.</w:t>
            </w:r>
            <w:r>
              <w:t xml:space="preserve"> JIM-Studie 2017, Medienpädagogischer Forschungsverbund Südwest, www.mpfs.de. http://www.mpfs.de/fileadmin/files/Studien/JIM/2017/JIM_2017.pdf [23.04.2018, gekürzt und verändert]</w:t>
            </w:r>
          </w:p>
        </w:tc>
      </w:tr>
      <w:tr w:rsidR="005B1F3C" w:rsidRPr="00EA0D3A" w14:paraId="2A8FF6E2" w14:textId="77777777" w:rsidTr="005B1F3C">
        <w:tc>
          <w:tcPr>
            <w:tcW w:w="888" w:type="dxa"/>
          </w:tcPr>
          <w:p w14:paraId="2A912FA3" w14:textId="6C2E9727" w:rsidR="005B1F3C" w:rsidRPr="00EA0D3A" w:rsidRDefault="005B6DE7" w:rsidP="00BE53EA">
            <w:r>
              <w:t xml:space="preserve">143 – 145 </w:t>
            </w:r>
          </w:p>
        </w:tc>
        <w:tc>
          <w:tcPr>
            <w:tcW w:w="8605" w:type="dxa"/>
          </w:tcPr>
          <w:p w14:paraId="1EDD4AEC" w14:textId="2A108F0B" w:rsidR="005B1F3C" w:rsidRPr="00EA0D3A" w:rsidRDefault="005B6DE7" w:rsidP="005B6DE7">
            <w:r w:rsidRPr="00DA1BE0">
              <w:rPr>
                <w:b/>
                <w:bCs/>
              </w:rPr>
              <w:t xml:space="preserve">Philipp </w:t>
            </w:r>
            <w:proofErr w:type="spellStart"/>
            <w:r w:rsidRPr="00DA1BE0">
              <w:rPr>
                <w:b/>
                <w:bCs/>
              </w:rPr>
              <w:t>Sickmann</w:t>
            </w:r>
            <w:proofErr w:type="spellEnd"/>
            <w:r w:rsidRPr="00DA1BE0">
              <w:rPr>
                <w:b/>
                <w:bCs/>
              </w:rPr>
              <w:t>: Immer online, nie mehr allein.</w:t>
            </w:r>
            <w:r>
              <w:t xml:space="preserve"> Tagesspiegel, 22.03.2014; online: http://www.tagesspiegel.de/medien/mediennutzung-von-jugendlichen-immer-online-nie</w:t>
            </w:r>
            <w:r w:rsidR="003967DA">
              <w:t>-</w:t>
            </w:r>
            <w:r>
              <w:t>mehr-allein/9652054.html [09.02.2018]</w:t>
            </w:r>
          </w:p>
        </w:tc>
      </w:tr>
      <w:tr w:rsidR="005B1F3C" w:rsidRPr="00EA0D3A" w14:paraId="401C85BE" w14:textId="77777777" w:rsidTr="005B1F3C">
        <w:tc>
          <w:tcPr>
            <w:tcW w:w="888" w:type="dxa"/>
          </w:tcPr>
          <w:p w14:paraId="6FFF09F3" w14:textId="2FD6FAE1" w:rsidR="005B1F3C" w:rsidRPr="00EA0D3A" w:rsidRDefault="005B6DE7" w:rsidP="00BE53EA">
            <w:r>
              <w:t xml:space="preserve">146 – 147 </w:t>
            </w:r>
          </w:p>
        </w:tc>
        <w:tc>
          <w:tcPr>
            <w:tcW w:w="8605" w:type="dxa"/>
          </w:tcPr>
          <w:p w14:paraId="262DA4EB" w14:textId="18B96424" w:rsidR="005B1F3C" w:rsidRPr="00EA0D3A" w:rsidRDefault="005B6DE7" w:rsidP="005B6DE7">
            <w:r w:rsidRPr="00DA1BE0">
              <w:rPr>
                <w:b/>
                <w:bCs/>
              </w:rPr>
              <w:t xml:space="preserve">Frank </w:t>
            </w:r>
            <w:proofErr w:type="spellStart"/>
            <w:r w:rsidRPr="00DA1BE0">
              <w:rPr>
                <w:b/>
                <w:bCs/>
              </w:rPr>
              <w:t>Patalong</w:t>
            </w:r>
            <w:proofErr w:type="spellEnd"/>
            <w:r w:rsidRPr="00DA1BE0">
              <w:rPr>
                <w:b/>
                <w:bCs/>
              </w:rPr>
              <w:t>: Steigender Medienkonsum:</w:t>
            </w:r>
            <w:r>
              <w:t xml:space="preserve"> </w:t>
            </w:r>
            <w:r w:rsidRPr="00DA1BE0">
              <w:rPr>
                <w:b/>
                <w:bCs/>
              </w:rPr>
              <w:t>585 Minuten Lebensausfall?</w:t>
            </w:r>
            <w:r>
              <w:t xml:space="preserve"> SPIEGEL ONLINE, Frank </w:t>
            </w:r>
            <w:proofErr w:type="spellStart"/>
            <w:r>
              <w:t>Patalong</w:t>
            </w:r>
            <w:proofErr w:type="spellEnd"/>
            <w:r>
              <w:t xml:space="preserve">, 16.01.2013 </w:t>
            </w:r>
            <w:r w:rsidRPr="005B6DE7">
              <w:t>http://www.spiegel.de/panorama/gesellschaft/medienkonsum-steigt-auf-neue-rekordhoehe-a-877354.html</w:t>
            </w:r>
            <w:r>
              <w:t xml:space="preserve"> [09.02.2018; gekürzt]</w:t>
            </w:r>
          </w:p>
        </w:tc>
      </w:tr>
      <w:tr w:rsidR="005B1F3C" w:rsidRPr="00EA0D3A" w14:paraId="421D107E" w14:textId="77777777" w:rsidTr="005B1F3C">
        <w:tc>
          <w:tcPr>
            <w:tcW w:w="888" w:type="dxa"/>
          </w:tcPr>
          <w:p w14:paraId="2143909C" w14:textId="79915075" w:rsidR="005B1F3C" w:rsidRPr="00EA0D3A" w:rsidRDefault="005B6DE7" w:rsidP="00BE53EA">
            <w:r>
              <w:t xml:space="preserve">147 – 148 </w:t>
            </w:r>
          </w:p>
        </w:tc>
        <w:tc>
          <w:tcPr>
            <w:tcW w:w="8605" w:type="dxa"/>
          </w:tcPr>
          <w:p w14:paraId="380F6832" w14:textId="58FF79A6" w:rsidR="005B1F3C" w:rsidRPr="00EA0D3A" w:rsidRDefault="005B6DE7" w:rsidP="00BE53EA">
            <w:r w:rsidRPr="00DA1BE0">
              <w:rPr>
                <w:b/>
                <w:bCs/>
              </w:rPr>
              <w:t>Michael Möller: Kommunikation und Medienkonsum.</w:t>
            </w:r>
            <w:r w:rsidRPr="005B6DE7">
              <w:t xml:space="preserve"> Michael Möller, Petersberg</w:t>
            </w:r>
          </w:p>
        </w:tc>
      </w:tr>
      <w:tr w:rsidR="005B1F3C" w:rsidRPr="00EA0D3A" w14:paraId="23DDC9CD" w14:textId="77777777" w:rsidTr="005B1F3C">
        <w:tc>
          <w:tcPr>
            <w:tcW w:w="888" w:type="dxa"/>
          </w:tcPr>
          <w:p w14:paraId="700E92CE" w14:textId="09F45E5B" w:rsidR="005B1F3C" w:rsidRPr="00EA0D3A" w:rsidRDefault="002C3312" w:rsidP="00BE53EA">
            <w:r>
              <w:t>148</w:t>
            </w:r>
          </w:p>
        </w:tc>
        <w:tc>
          <w:tcPr>
            <w:tcW w:w="8605" w:type="dxa"/>
          </w:tcPr>
          <w:p w14:paraId="7A22CB4A" w14:textId="0BEDB79A" w:rsidR="005B1F3C" w:rsidRPr="00EA0D3A" w:rsidRDefault="005B6DE7" w:rsidP="002C3312">
            <w:r>
              <w:t>Welt, 15.07.2012; online: https://www.welt.de/regionales/duesseldorf/article108287418/Schueler-sind-fit-bei-Facebook-aber-nicht-in-Excel.html [09.02.2018, verändert]</w:t>
            </w:r>
          </w:p>
        </w:tc>
      </w:tr>
      <w:tr w:rsidR="005B1F3C" w:rsidRPr="00EA0D3A" w14:paraId="2648A2AB" w14:textId="77777777" w:rsidTr="005B1F3C">
        <w:tc>
          <w:tcPr>
            <w:tcW w:w="888" w:type="dxa"/>
          </w:tcPr>
          <w:p w14:paraId="0E9370F4" w14:textId="55F497C9" w:rsidR="005B1F3C" w:rsidRPr="00EA0D3A" w:rsidRDefault="002C3312" w:rsidP="00BE53EA">
            <w:r>
              <w:t xml:space="preserve">154 – 155 </w:t>
            </w:r>
          </w:p>
        </w:tc>
        <w:tc>
          <w:tcPr>
            <w:tcW w:w="8605" w:type="dxa"/>
          </w:tcPr>
          <w:p w14:paraId="4960EBF3" w14:textId="0E00B67F" w:rsidR="005B1F3C" w:rsidRPr="00EA0D3A" w:rsidRDefault="002C3312" w:rsidP="002C3312">
            <w:r w:rsidRPr="00DA1BE0">
              <w:rPr>
                <w:b/>
                <w:bCs/>
              </w:rPr>
              <w:t>Johann Peter Hebel: Kannitverstan.</w:t>
            </w:r>
            <w:r>
              <w:t xml:space="preserve"> Johann Peter Hebel, Werke, Bd. 1. Hrsg. v. Eberhard Meckel. Insel, Frankfurt am Main 1968. S. 51–53; online: http://gutenberg.spiegel.de/buch/johann-peter-hebel-kalendergeschichten-327/2 [06.02.2018]</w:t>
            </w:r>
          </w:p>
        </w:tc>
      </w:tr>
      <w:tr w:rsidR="005B1F3C" w:rsidRPr="00EA0D3A" w14:paraId="1AF7F9F9" w14:textId="77777777" w:rsidTr="005B1F3C">
        <w:tc>
          <w:tcPr>
            <w:tcW w:w="888" w:type="dxa"/>
          </w:tcPr>
          <w:p w14:paraId="4B954859" w14:textId="7B0FAC16" w:rsidR="002C3312" w:rsidRPr="00EA0D3A" w:rsidRDefault="002C3312" w:rsidP="00BE53EA">
            <w:r>
              <w:t>164 – 165</w:t>
            </w:r>
          </w:p>
        </w:tc>
        <w:tc>
          <w:tcPr>
            <w:tcW w:w="8605" w:type="dxa"/>
          </w:tcPr>
          <w:p w14:paraId="39054A16" w14:textId="5CC24BDA" w:rsidR="005B1F3C" w:rsidRPr="00EA0D3A" w:rsidRDefault="002C3312" w:rsidP="002C3312">
            <w:r w:rsidRPr="00DA1BE0">
              <w:rPr>
                <w:b/>
                <w:bCs/>
              </w:rPr>
              <w:t xml:space="preserve">Georg </w:t>
            </w:r>
            <w:proofErr w:type="spellStart"/>
            <w:r w:rsidRPr="00DA1BE0">
              <w:rPr>
                <w:b/>
                <w:bCs/>
              </w:rPr>
              <w:t>Britting</w:t>
            </w:r>
            <w:proofErr w:type="spellEnd"/>
            <w:r w:rsidRPr="00DA1BE0">
              <w:rPr>
                <w:b/>
                <w:bCs/>
              </w:rPr>
              <w:t>: Brudermord im Altwasser.</w:t>
            </w:r>
            <w:r>
              <w:t xml:space="preserve"> Georg </w:t>
            </w:r>
            <w:proofErr w:type="spellStart"/>
            <w:r>
              <w:t>Britting</w:t>
            </w:r>
            <w:proofErr w:type="spellEnd"/>
            <w:r>
              <w:t>, Gesamtausgabe in Einzelbänden, Bd. 3: Erzählungen 1920–1936. Nymphenburger Verlagshandlung, München 1958, S. 84–86 [Originalschreibweise in alter Rechtschreibung]</w:t>
            </w:r>
          </w:p>
        </w:tc>
      </w:tr>
      <w:tr w:rsidR="005B1F3C" w:rsidRPr="00EA0D3A" w14:paraId="318CD540" w14:textId="77777777" w:rsidTr="005B1F3C">
        <w:tc>
          <w:tcPr>
            <w:tcW w:w="888" w:type="dxa"/>
          </w:tcPr>
          <w:p w14:paraId="363D7FFA" w14:textId="5835D0BD" w:rsidR="005B1F3C" w:rsidRPr="00EA0D3A" w:rsidRDefault="002C3312" w:rsidP="00BE53EA">
            <w:r>
              <w:t xml:space="preserve">167 – 168 </w:t>
            </w:r>
          </w:p>
        </w:tc>
        <w:tc>
          <w:tcPr>
            <w:tcW w:w="8605" w:type="dxa"/>
          </w:tcPr>
          <w:p w14:paraId="70636E56" w14:textId="4DCF6DFC" w:rsidR="005B1F3C" w:rsidRPr="00EA0D3A" w:rsidRDefault="002C3312" w:rsidP="00BE53EA">
            <w:r w:rsidRPr="00DA1BE0">
              <w:rPr>
                <w:b/>
                <w:bCs/>
              </w:rPr>
              <w:t>Wolfgang Borchert: Die Küchenuhr.</w:t>
            </w:r>
            <w:r>
              <w:t xml:space="preserve"> </w:t>
            </w:r>
            <w:r w:rsidRPr="002C3312">
              <w:t>Wolfgang Borchert, Das Gesamtwerk. Rowohlt, Reinbek bei Hamburg 2001, S. 201–204</w:t>
            </w:r>
          </w:p>
        </w:tc>
      </w:tr>
      <w:tr w:rsidR="005B1F3C" w:rsidRPr="00EA0D3A" w14:paraId="1E59695E" w14:textId="77777777" w:rsidTr="005B1F3C">
        <w:tc>
          <w:tcPr>
            <w:tcW w:w="888" w:type="dxa"/>
          </w:tcPr>
          <w:p w14:paraId="02DDC368" w14:textId="57E259F2" w:rsidR="005B1F3C" w:rsidRPr="00EA0D3A" w:rsidRDefault="002C3312" w:rsidP="00BE53EA">
            <w:r>
              <w:t>170</w:t>
            </w:r>
          </w:p>
        </w:tc>
        <w:tc>
          <w:tcPr>
            <w:tcW w:w="8605" w:type="dxa"/>
          </w:tcPr>
          <w:p w14:paraId="109E2761" w14:textId="5419F110" w:rsidR="005B1F3C" w:rsidRPr="00EA0D3A" w:rsidRDefault="002C3312" w:rsidP="00BE53EA">
            <w:r w:rsidRPr="00DA1BE0">
              <w:rPr>
                <w:b/>
                <w:bCs/>
              </w:rPr>
              <w:t>Annette von Droste-Hülshoff: Die Judenbuche.</w:t>
            </w:r>
            <w:r w:rsidRPr="002C3312">
              <w:t xml:space="preserve"> Reclam, Stuttgart 1977, S. 3–4</w:t>
            </w:r>
          </w:p>
        </w:tc>
      </w:tr>
      <w:tr w:rsidR="005B1F3C" w:rsidRPr="00EA0D3A" w14:paraId="5DC81B11" w14:textId="77777777" w:rsidTr="005B1F3C">
        <w:tc>
          <w:tcPr>
            <w:tcW w:w="888" w:type="dxa"/>
          </w:tcPr>
          <w:p w14:paraId="672BFD4F" w14:textId="5BA98554" w:rsidR="005B1F3C" w:rsidRPr="00EA0D3A" w:rsidRDefault="00C07668" w:rsidP="00BE53EA">
            <w:r>
              <w:t>172 – 174</w:t>
            </w:r>
          </w:p>
        </w:tc>
        <w:tc>
          <w:tcPr>
            <w:tcW w:w="8605" w:type="dxa"/>
          </w:tcPr>
          <w:p w14:paraId="70DB7E50" w14:textId="515FED1B" w:rsidR="00C07668" w:rsidRDefault="002C3312" w:rsidP="00C07668">
            <w:r w:rsidRPr="00DA1BE0">
              <w:rPr>
                <w:b/>
                <w:bCs/>
              </w:rPr>
              <w:t>Stefan Zweig: Schachnovelle</w:t>
            </w:r>
            <w:r w:rsidR="00C07668" w:rsidRPr="00DA1BE0">
              <w:rPr>
                <w:b/>
                <w:bCs/>
              </w:rPr>
              <w:t xml:space="preserve"> (1942).</w:t>
            </w:r>
            <w:r w:rsidR="00C07668">
              <w:t xml:space="preserve"> Fischer, Frankfurt am Main 2004, S. 8–9, 16–18</w:t>
            </w:r>
          </w:p>
          <w:p w14:paraId="1DA1A874" w14:textId="2F89B7E1" w:rsidR="005B1F3C" w:rsidRPr="00EA0D3A" w:rsidRDefault="00C07668" w:rsidP="00C07668">
            <w:r>
              <w:t>[Originalschreibweise in alter Rechtschreibung, gekürzt]</w:t>
            </w:r>
          </w:p>
        </w:tc>
      </w:tr>
      <w:tr w:rsidR="005B1F3C" w:rsidRPr="00EA0D3A" w14:paraId="635098CA" w14:textId="77777777" w:rsidTr="005B1F3C">
        <w:tc>
          <w:tcPr>
            <w:tcW w:w="888" w:type="dxa"/>
          </w:tcPr>
          <w:p w14:paraId="60C34C77" w14:textId="7CE3C2D4" w:rsidR="005B1F3C" w:rsidRPr="00EA0D3A" w:rsidRDefault="00C07668" w:rsidP="00BE53EA">
            <w:r>
              <w:t>176</w:t>
            </w:r>
          </w:p>
        </w:tc>
        <w:tc>
          <w:tcPr>
            <w:tcW w:w="8605" w:type="dxa"/>
          </w:tcPr>
          <w:p w14:paraId="3F5963A5" w14:textId="43FCB5F1" w:rsidR="005B1F3C" w:rsidRPr="00EA0D3A" w:rsidRDefault="00C07668" w:rsidP="00C07668">
            <w:r w:rsidRPr="00DA1BE0">
              <w:rPr>
                <w:b/>
                <w:bCs/>
              </w:rPr>
              <w:t>Martin Walser: Ein fliehendes Pferd.</w:t>
            </w:r>
            <w:r>
              <w:t xml:space="preserve"> Martin Walser, Werke in 12 Bänden. Hrsg. v. Helmuth Kiesel unter Mitwirkung von Frank Barsch. Bd. 5, Suhrkamp, Frankfurt am Main 1997, S. 273–274</w:t>
            </w:r>
          </w:p>
        </w:tc>
      </w:tr>
      <w:tr w:rsidR="005B1F3C" w:rsidRPr="00EA0D3A" w14:paraId="5EC2C76C" w14:textId="77777777" w:rsidTr="005B1F3C">
        <w:tc>
          <w:tcPr>
            <w:tcW w:w="888" w:type="dxa"/>
          </w:tcPr>
          <w:p w14:paraId="26027425" w14:textId="6D294F79" w:rsidR="005B1F3C" w:rsidRPr="00EA0D3A" w:rsidRDefault="00C07668" w:rsidP="00BE53EA">
            <w:r>
              <w:t>178</w:t>
            </w:r>
          </w:p>
        </w:tc>
        <w:tc>
          <w:tcPr>
            <w:tcW w:w="8605" w:type="dxa"/>
          </w:tcPr>
          <w:p w14:paraId="472E8575" w14:textId="5626F82F" w:rsidR="00C07668" w:rsidRPr="00EA0D3A" w:rsidRDefault="00C07668" w:rsidP="00BE53EA">
            <w:r w:rsidRPr="00DA1BE0">
              <w:rPr>
                <w:b/>
                <w:bCs/>
              </w:rPr>
              <w:t>Alois Brandstetter: Hier kocht der Wirt.</w:t>
            </w:r>
            <w:r w:rsidRPr="00C07668">
              <w:t xml:space="preserve"> Residenz, Salzburg 1995, S. 7, 243–244 [gekürzt]</w:t>
            </w:r>
          </w:p>
        </w:tc>
      </w:tr>
      <w:tr w:rsidR="005B1F3C" w:rsidRPr="00EA0D3A" w14:paraId="318372BD" w14:textId="77777777" w:rsidTr="005B1F3C">
        <w:tc>
          <w:tcPr>
            <w:tcW w:w="888" w:type="dxa"/>
          </w:tcPr>
          <w:p w14:paraId="716965FB" w14:textId="59B3A8D6" w:rsidR="005B1F3C" w:rsidRPr="00EA0D3A" w:rsidRDefault="00C07668" w:rsidP="00BE53EA">
            <w:r>
              <w:t>179</w:t>
            </w:r>
          </w:p>
        </w:tc>
        <w:tc>
          <w:tcPr>
            <w:tcW w:w="8605" w:type="dxa"/>
          </w:tcPr>
          <w:p w14:paraId="737A2FAA" w14:textId="1058F6B0" w:rsidR="005B1F3C" w:rsidRPr="00EA0D3A" w:rsidRDefault="00C07668" w:rsidP="00BE53EA">
            <w:r w:rsidRPr="00DA1BE0">
              <w:rPr>
                <w:b/>
                <w:bCs/>
              </w:rPr>
              <w:t>Daniel Glattauer: Gut gegen Nordwind.</w:t>
            </w:r>
            <w:r w:rsidRPr="00C07668">
              <w:t xml:space="preserve"> </w:t>
            </w:r>
            <w:proofErr w:type="spellStart"/>
            <w:r w:rsidRPr="00C07668">
              <w:t>Deuticke</w:t>
            </w:r>
            <w:proofErr w:type="spellEnd"/>
            <w:r w:rsidRPr="00C07668">
              <w:t xml:space="preserve"> im Paul Zsolnay-Verlag, Wien 2006. S. 5–6, 8</w:t>
            </w:r>
          </w:p>
        </w:tc>
      </w:tr>
      <w:tr w:rsidR="005B1F3C" w:rsidRPr="00EA0D3A" w14:paraId="3691EF54" w14:textId="77777777" w:rsidTr="005B1F3C">
        <w:tc>
          <w:tcPr>
            <w:tcW w:w="888" w:type="dxa"/>
          </w:tcPr>
          <w:p w14:paraId="1AD57861" w14:textId="6CC79C78" w:rsidR="005B1F3C" w:rsidRPr="00EA0D3A" w:rsidRDefault="00C07668" w:rsidP="00BE53EA">
            <w:r>
              <w:t>179</w:t>
            </w:r>
          </w:p>
        </w:tc>
        <w:tc>
          <w:tcPr>
            <w:tcW w:w="8605" w:type="dxa"/>
          </w:tcPr>
          <w:p w14:paraId="0A77F22A" w14:textId="12C2AA28" w:rsidR="005B1F3C" w:rsidRPr="00EA0D3A" w:rsidRDefault="00C07668" w:rsidP="00BE53EA">
            <w:r w:rsidRPr="00DA1BE0">
              <w:rPr>
                <w:b/>
                <w:bCs/>
              </w:rPr>
              <w:t>Wolf Haas: Das Wetter vor 15 Jahren.</w:t>
            </w:r>
            <w:r w:rsidRPr="00C07668">
              <w:t xml:space="preserve"> Hoffmann und Campe. Hamburg 3. Aufl. 2006, S. 5</w:t>
            </w:r>
          </w:p>
        </w:tc>
      </w:tr>
      <w:tr w:rsidR="005B1F3C" w:rsidRPr="00EA0D3A" w14:paraId="2A09391E" w14:textId="77777777" w:rsidTr="005B1F3C">
        <w:tc>
          <w:tcPr>
            <w:tcW w:w="888" w:type="dxa"/>
          </w:tcPr>
          <w:p w14:paraId="17973A97" w14:textId="50717173" w:rsidR="005B1F3C" w:rsidRPr="00EA0D3A" w:rsidRDefault="00C07668" w:rsidP="00BE53EA">
            <w:r>
              <w:t>180</w:t>
            </w:r>
          </w:p>
        </w:tc>
        <w:tc>
          <w:tcPr>
            <w:tcW w:w="8605" w:type="dxa"/>
          </w:tcPr>
          <w:p w14:paraId="3A61BF76" w14:textId="1BC103E4" w:rsidR="00C07668" w:rsidRDefault="00C07668" w:rsidP="00C07668">
            <w:r w:rsidRPr="00DA1BE0">
              <w:rPr>
                <w:b/>
                <w:bCs/>
              </w:rPr>
              <w:t xml:space="preserve">Christoph Ransmayr: Der fliegende Berg. </w:t>
            </w:r>
            <w:r>
              <w:t>Fischer, Frankfurt am Main 2007, S. 145, 252–253</w:t>
            </w:r>
          </w:p>
          <w:p w14:paraId="1FAF7ADD" w14:textId="7F81CCCD" w:rsidR="005B1F3C" w:rsidRPr="00EA0D3A" w:rsidRDefault="00C07668" w:rsidP="00C07668">
            <w:r>
              <w:t>[Rechtschreibung gemäß Originaltext]</w:t>
            </w:r>
          </w:p>
        </w:tc>
      </w:tr>
      <w:tr w:rsidR="005B1F3C" w:rsidRPr="00EA0D3A" w14:paraId="15F99033" w14:textId="77777777" w:rsidTr="005B1F3C">
        <w:tc>
          <w:tcPr>
            <w:tcW w:w="888" w:type="dxa"/>
          </w:tcPr>
          <w:p w14:paraId="3EE0FCA7" w14:textId="138B28AA" w:rsidR="005B1F3C" w:rsidRPr="00EA0D3A" w:rsidRDefault="00C07668" w:rsidP="00BE53EA">
            <w:r>
              <w:t>187</w:t>
            </w:r>
          </w:p>
        </w:tc>
        <w:tc>
          <w:tcPr>
            <w:tcW w:w="8605" w:type="dxa"/>
          </w:tcPr>
          <w:p w14:paraId="58497AD1" w14:textId="456118CF" w:rsidR="005B1F3C" w:rsidRPr="00EA0D3A" w:rsidRDefault="00C07668" w:rsidP="00BE53EA">
            <w:r w:rsidRPr="004529A0">
              <w:rPr>
                <w:b/>
                <w:bCs/>
              </w:rPr>
              <w:t>Gotthold Ephraim Lessing: Nathan der Weise.</w:t>
            </w:r>
            <w:r w:rsidRPr="00C07668">
              <w:t xml:space="preserve"> Reclam, Stuttgart 1979, S. 49–50, 73–74 [gekürzt]</w:t>
            </w:r>
          </w:p>
        </w:tc>
      </w:tr>
      <w:tr w:rsidR="005B1F3C" w:rsidRPr="00EA0D3A" w14:paraId="322EE24F" w14:textId="77777777" w:rsidTr="005B1F3C">
        <w:tc>
          <w:tcPr>
            <w:tcW w:w="888" w:type="dxa"/>
          </w:tcPr>
          <w:p w14:paraId="221DBA10" w14:textId="27DA9CB0" w:rsidR="005B1F3C" w:rsidRPr="00EA0D3A" w:rsidRDefault="00C07668" w:rsidP="00BE53EA">
            <w:r>
              <w:t>188 –  189</w:t>
            </w:r>
          </w:p>
        </w:tc>
        <w:tc>
          <w:tcPr>
            <w:tcW w:w="8605" w:type="dxa"/>
          </w:tcPr>
          <w:p w14:paraId="6977C0DE" w14:textId="33CF25AD" w:rsidR="005B1F3C" w:rsidRPr="00EA0D3A" w:rsidRDefault="00C07668" w:rsidP="00C07668">
            <w:r w:rsidRPr="004529A0">
              <w:rPr>
                <w:b/>
                <w:bCs/>
              </w:rPr>
              <w:t>Max Frisch: Andorra (1946/1961).</w:t>
            </w:r>
            <w:r>
              <w:t xml:space="preserve"> Stück in zwölf Bildern, S. 39–40, 58–60, 79–80. © Suhrkamp Verlag Frankfurt am Main 1961. Alle Rechte bei und vorbehalten durch Suhrkamp Verlag Berlin. [gekürzt]</w:t>
            </w:r>
          </w:p>
        </w:tc>
      </w:tr>
      <w:tr w:rsidR="005B1F3C" w:rsidRPr="00EA0D3A" w14:paraId="54243662" w14:textId="77777777" w:rsidTr="005B1F3C">
        <w:tc>
          <w:tcPr>
            <w:tcW w:w="888" w:type="dxa"/>
          </w:tcPr>
          <w:p w14:paraId="4BACCC7C" w14:textId="70ED3F59" w:rsidR="005B1F3C" w:rsidRPr="00EA0D3A" w:rsidRDefault="00C07668" w:rsidP="00BE53EA">
            <w:r>
              <w:t>192</w:t>
            </w:r>
          </w:p>
        </w:tc>
        <w:tc>
          <w:tcPr>
            <w:tcW w:w="8605" w:type="dxa"/>
          </w:tcPr>
          <w:p w14:paraId="3F23C301" w14:textId="517EFEA8" w:rsidR="00C07668" w:rsidRDefault="00C07668" w:rsidP="00C07668">
            <w:r w:rsidRPr="004529A0">
              <w:rPr>
                <w:b/>
                <w:bCs/>
              </w:rPr>
              <w:t>Joseph von Eichendorff: Der Abend.</w:t>
            </w:r>
            <w:r>
              <w:t xml:space="preserve"> Joseph von Eichendorff, Ausgewählte Werke (5 </w:t>
            </w:r>
            <w:proofErr w:type="spellStart"/>
            <w:r>
              <w:t>Bde</w:t>
            </w:r>
            <w:proofErr w:type="spellEnd"/>
            <w:r>
              <w:t>).</w:t>
            </w:r>
          </w:p>
          <w:p w14:paraId="3F2D9E71" w14:textId="59FCD999" w:rsidR="005B1F3C" w:rsidRPr="00EA0D3A" w:rsidRDefault="00C07668" w:rsidP="00C07668">
            <w:r>
              <w:t>Hrsg. v. Hans Neunzig. Bd. 1, München 1987, S. 14–15</w:t>
            </w:r>
          </w:p>
        </w:tc>
      </w:tr>
      <w:tr w:rsidR="005B1F3C" w:rsidRPr="00C07668" w14:paraId="5F3F9A54" w14:textId="77777777" w:rsidTr="005B1F3C">
        <w:tc>
          <w:tcPr>
            <w:tcW w:w="888" w:type="dxa"/>
          </w:tcPr>
          <w:p w14:paraId="0C472592" w14:textId="3D432BC5" w:rsidR="005B1F3C" w:rsidRPr="00EA0D3A" w:rsidRDefault="00C07668" w:rsidP="00BE53EA">
            <w:r>
              <w:lastRenderedPageBreak/>
              <w:t>192</w:t>
            </w:r>
          </w:p>
        </w:tc>
        <w:tc>
          <w:tcPr>
            <w:tcW w:w="8605" w:type="dxa"/>
          </w:tcPr>
          <w:p w14:paraId="20790EF5" w14:textId="6C56A568" w:rsidR="005B1F3C" w:rsidRPr="00C07668" w:rsidRDefault="00C07668" w:rsidP="00C07668">
            <w:r w:rsidRPr="004529A0">
              <w:rPr>
                <w:b/>
                <w:bCs/>
              </w:rPr>
              <w:t>Oliver Tietze: See in der Großstadt.</w:t>
            </w:r>
            <w:r>
              <w:t xml:space="preserve"> In: Jahrbuch der Lyrik 2006. Hrsg. v. Christoph Buchwald und Norbert </w:t>
            </w:r>
            <w:proofErr w:type="spellStart"/>
            <w:r>
              <w:t>Hummert</w:t>
            </w:r>
            <w:proofErr w:type="spellEnd"/>
            <w:r>
              <w:t>. Fischer, Frankfurt am Main 2005, S. 35</w:t>
            </w:r>
          </w:p>
        </w:tc>
      </w:tr>
      <w:tr w:rsidR="005B1F3C" w:rsidRPr="00C07668" w14:paraId="6A03EBF4" w14:textId="77777777" w:rsidTr="005B1F3C">
        <w:tc>
          <w:tcPr>
            <w:tcW w:w="888" w:type="dxa"/>
          </w:tcPr>
          <w:p w14:paraId="261073BD" w14:textId="78B457B9" w:rsidR="005B1F3C" w:rsidRPr="00C07668" w:rsidRDefault="00C07668" w:rsidP="00BE53EA">
            <w:r>
              <w:t>193</w:t>
            </w:r>
          </w:p>
        </w:tc>
        <w:tc>
          <w:tcPr>
            <w:tcW w:w="8605" w:type="dxa"/>
          </w:tcPr>
          <w:p w14:paraId="77295CFF" w14:textId="77777777" w:rsidR="00C07668" w:rsidRDefault="00C07668" w:rsidP="00C07668">
            <w:r w:rsidRPr="004529A0">
              <w:rPr>
                <w:b/>
                <w:bCs/>
              </w:rPr>
              <w:t>Karl Krolow: Kurzes Unwetter.</w:t>
            </w:r>
            <w:r>
              <w:t xml:space="preserve"> In: Karlheinz </w:t>
            </w:r>
            <w:proofErr w:type="spellStart"/>
            <w:r>
              <w:t>Schmidthüs</w:t>
            </w:r>
            <w:proofErr w:type="spellEnd"/>
            <w:r>
              <w:t>, Herz tröste dich. Ein Hausbuch</w:t>
            </w:r>
          </w:p>
          <w:p w14:paraId="6034F0BA" w14:textId="08E197AE" w:rsidR="005B1F3C" w:rsidRPr="00C07668" w:rsidRDefault="00C07668" w:rsidP="00C07668">
            <w:r>
              <w:t>deutscher Lyrik. Herder, Freiburg 1961, S. 190</w:t>
            </w:r>
          </w:p>
        </w:tc>
      </w:tr>
      <w:tr w:rsidR="006B5FDF" w:rsidRPr="00C07668" w14:paraId="004DFA1D" w14:textId="77777777" w:rsidTr="006B5FDF">
        <w:tc>
          <w:tcPr>
            <w:tcW w:w="888" w:type="dxa"/>
          </w:tcPr>
          <w:p w14:paraId="67046DFD" w14:textId="1DC00071" w:rsidR="006B5FDF" w:rsidRPr="00C07668" w:rsidRDefault="00C07668" w:rsidP="00BE53EA">
            <w:r>
              <w:t>193</w:t>
            </w:r>
          </w:p>
        </w:tc>
        <w:tc>
          <w:tcPr>
            <w:tcW w:w="8605" w:type="dxa"/>
          </w:tcPr>
          <w:p w14:paraId="3D6C6AE3" w14:textId="77777777" w:rsidR="00C07668" w:rsidRDefault="00C07668" w:rsidP="00C07668">
            <w:r w:rsidRPr="004529A0">
              <w:rPr>
                <w:b/>
                <w:bCs/>
              </w:rPr>
              <w:t xml:space="preserve">Christian </w:t>
            </w:r>
            <w:proofErr w:type="spellStart"/>
            <w:r w:rsidRPr="004529A0">
              <w:rPr>
                <w:b/>
                <w:bCs/>
              </w:rPr>
              <w:t>Teissl</w:t>
            </w:r>
            <w:proofErr w:type="spellEnd"/>
            <w:r w:rsidRPr="004529A0">
              <w:rPr>
                <w:b/>
                <w:bCs/>
              </w:rPr>
              <w:t>: Im dürren April.</w:t>
            </w:r>
            <w:r>
              <w:t xml:space="preserve"> Christian </w:t>
            </w:r>
            <w:proofErr w:type="spellStart"/>
            <w:r>
              <w:t>Teissl</w:t>
            </w:r>
            <w:proofErr w:type="spellEnd"/>
            <w:r>
              <w:t>, Entwurf einer Landschaft. Steirische</w:t>
            </w:r>
          </w:p>
          <w:p w14:paraId="2FFC6225" w14:textId="034D531F" w:rsidR="006B5FDF" w:rsidRPr="00C07668" w:rsidRDefault="00C07668" w:rsidP="00C07668">
            <w:r>
              <w:t>Verlagsgesellschaft. Graz 2001, S. 43</w:t>
            </w:r>
          </w:p>
        </w:tc>
      </w:tr>
      <w:tr w:rsidR="006B5FDF" w:rsidRPr="00C07668" w14:paraId="2BE9E867" w14:textId="77777777" w:rsidTr="006B5FDF">
        <w:tc>
          <w:tcPr>
            <w:tcW w:w="888" w:type="dxa"/>
          </w:tcPr>
          <w:p w14:paraId="4A80E7C0" w14:textId="7DECBCC5" w:rsidR="00C07668" w:rsidRPr="00C07668" w:rsidRDefault="00C07668" w:rsidP="00BE53EA">
            <w:r>
              <w:t>196 – 198</w:t>
            </w:r>
          </w:p>
        </w:tc>
        <w:tc>
          <w:tcPr>
            <w:tcW w:w="8605" w:type="dxa"/>
          </w:tcPr>
          <w:p w14:paraId="4E4799F3" w14:textId="1CE739BE" w:rsidR="006B5FDF" w:rsidRPr="00C07668" w:rsidRDefault="00C07668" w:rsidP="00C07668">
            <w:r w:rsidRPr="004529A0">
              <w:rPr>
                <w:b/>
                <w:bCs/>
              </w:rPr>
              <w:t>Infotainment und Boulevardisierung.</w:t>
            </w:r>
            <w:r>
              <w:t xml:space="preserve"> Bundeszentrale für politische Bildung, 28.08.2017; online: http://www.bpb.de/gesellschaft/medien-und-sport/deutsche-fernsehgeschichte-in-ost-und-west/245465/infotainment-und-boulevardisierung [04.03.2018]</w:t>
            </w:r>
          </w:p>
        </w:tc>
      </w:tr>
      <w:tr w:rsidR="006B5FDF" w:rsidRPr="00C07668" w14:paraId="5FE7D28C" w14:textId="77777777" w:rsidTr="006B5FDF">
        <w:tc>
          <w:tcPr>
            <w:tcW w:w="888" w:type="dxa"/>
          </w:tcPr>
          <w:p w14:paraId="47858B30" w14:textId="2CED5BAF" w:rsidR="006B5FDF" w:rsidRPr="00C07668" w:rsidRDefault="00C07668" w:rsidP="00BE53EA">
            <w:r>
              <w:t xml:space="preserve">200 – 201 </w:t>
            </w:r>
          </w:p>
        </w:tc>
        <w:tc>
          <w:tcPr>
            <w:tcW w:w="8605" w:type="dxa"/>
          </w:tcPr>
          <w:p w14:paraId="69398D1F" w14:textId="560E304C" w:rsidR="006B5FDF" w:rsidRPr="00C07668" w:rsidRDefault="00C07668" w:rsidP="000B1E79">
            <w:r w:rsidRPr="004529A0">
              <w:rPr>
                <w:b/>
                <w:bCs/>
              </w:rPr>
              <w:t>Ursula Kals: Höflichkeit im Beruf, bitte recht freundlich.</w:t>
            </w:r>
            <w:r>
              <w:t xml:space="preserve"> </w:t>
            </w:r>
            <w:r w:rsidR="000B1E79">
              <w:t>FAZ, 22.02.2013; online: http://www.faz.net/aktuell/beruf-chance/arbeitswelt/hoeflichkeit-im-beruf-bitte-recht-freundlich-12080535.html?printPagedArticle=true#pageIndex_2 [09.02.2018, gekürzt]</w:t>
            </w:r>
          </w:p>
        </w:tc>
      </w:tr>
      <w:tr w:rsidR="006B5FDF" w:rsidRPr="00C07668" w14:paraId="3F30BBAF" w14:textId="77777777" w:rsidTr="006B5FDF">
        <w:tc>
          <w:tcPr>
            <w:tcW w:w="888" w:type="dxa"/>
          </w:tcPr>
          <w:p w14:paraId="5B854177" w14:textId="7C1923D1" w:rsidR="006B5FDF" w:rsidRPr="00C07668" w:rsidRDefault="000B1E79" w:rsidP="00BE53EA">
            <w:r>
              <w:t>202</w:t>
            </w:r>
          </w:p>
        </w:tc>
        <w:tc>
          <w:tcPr>
            <w:tcW w:w="8605" w:type="dxa"/>
          </w:tcPr>
          <w:p w14:paraId="222D4EB2" w14:textId="319FF9EA" w:rsidR="006B5FDF" w:rsidRPr="00C07668" w:rsidRDefault="000B1E79" w:rsidP="00BE53EA">
            <w:r w:rsidRPr="004529A0">
              <w:rPr>
                <w:b/>
                <w:bCs/>
              </w:rPr>
              <w:t xml:space="preserve">Doris Kraus: Ein wirklich glücklicher Mensch hat Besseres zu tun. </w:t>
            </w:r>
            <w:r w:rsidRPr="000B1E79">
              <w:t>Die Presse, 03.01.2010; online: https://diepresse.com/home/leben/mode/530683/Ein-wirklich-gluecklicher-Mensch-hat-Besseres-zu-tun# [09.02.2018]</w:t>
            </w:r>
          </w:p>
        </w:tc>
      </w:tr>
      <w:tr w:rsidR="00BE53EA" w:rsidRPr="00C07668" w14:paraId="6428194E" w14:textId="77777777" w:rsidTr="006B5FDF">
        <w:tc>
          <w:tcPr>
            <w:tcW w:w="888" w:type="dxa"/>
          </w:tcPr>
          <w:p w14:paraId="4B9D0B2E" w14:textId="6A8DE0D7" w:rsidR="00BE53EA" w:rsidRPr="00C07668" w:rsidRDefault="00BE53EA" w:rsidP="00BE53EA">
            <w:r w:rsidRPr="00AB3586">
              <w:t>208</w:t>
            </w:r>
          </w:p>
        </w:tc>
        <w:tc>
          <w:tcPr>
            <w:tcW w:w="8605" w:type="dxa"/>
          </w:tcPr>
          <w:p w14:paraId="62C2BF0C" w14:textId="299C6C23" w:rsidR="00BE53EA" w:rsidRPr="00C07668" w:rsidRDefault="00BE53EA" w:rsidP="00BE53EA">
            <w:r w:rsidRPr="004529A0">
              <w:rPr>
                <w:b/>
                <w:bCs/>
              </w:rPr>
              <w:t>Margit Schreiner: Hüfte an Hüfte.</w:t>
            </w:r>
            <w:r>
              <w:t xml:space="preserve"> </w:t>
            </w:r>
            <w:r w:rsidRPr="00BE53EA">
              <w:t>Die Presse, 02.11.2002, S. 3</w:t>
            </w:r>
          </w:p>
        </w:tc>
      </w:tr>
      <w:tr w:rsidR="00BE53EA" w:rsidRPr="00C07668" w14:paraId="50459D31" w14:textId="77777777" w:rsidTr="006B5FDF">
        <w:tc>
          <w:tcPr>
            <w:tcW w:w="888" w:type="dxa"/>
          </w:tcPr>
          <w:p w14:paraId="715FBF64" w14:textId="5FF787BF" w:rsidR="00BE53EA" w:rsidRPr="00C07668" w:rsidRDefault="00BE53EA" w:rsidP="00BE53EA">
            <w:r w:rsidRPr="00AB3586">
              <w:t>208</w:t>
            </w:r>
          </w:p>
        </w:tc>
        <w:tc>
          <w:tcPr>
            <w:tcW w:w="8605" w:type="dxa"/>
          </w:tcPr>
          <w:p w14:paraId="013E5B6A" w14:textId="0B813C76" w:rsidR="00BE53EA" w:rsidRPr="00C07668" w:rsidRDefault="00BE53EA" w:rsidP="00BE53EA">
            <w:r w:rsidRPr="004529A0">
              <w:rPr>
                <w:b/>
                <w:bCs/>
              </w:rPr>
              <w:t>Ulrike Längle: Kleine Fachbibliothek am WC.</w:t>
            </w:r>
            <w:r>
              <w:t xml:space="preserve"> </w:t>
            </w:r>
            <w:r w:rsidRPr="00BE53EA">
              <w:t>Die Presse, 02.11.2002, S. 4</w:t>
            </w:r>
          </w:p>
        </w:tc>
      </w:tr>
      <w:tr w:rsidR="006B5FDF" w:rsidRPr="00C07668" w14:paraId="46D98BA6" w14:textId="77777777" w:rsidTr="006B5FDF">
        <w:tc>
          <w:tcPr>
            <w:tcW w:w="888" w:type="dxa"/>
          </w:tcPr>
          <w:p w14:paraId="19AC36AC" w14:textId="2529BA10" w:rsidR="006B5FDF" w:rsidRPr="00C07668" w:rsidRDefault="00BE53EA" w:rsidP="00BE53EA">
            <w:r>
              <w:t>209</w:t>
            </w:r>
          </w:p>
        </w:tc>
        <w:tc>
          <w:tcPr>
            <w:tcW w:w="8605" w:type="dxa"/>
          </w:tcPr>
          <w:p w14:paraId="7EBA2991" w14:textId="2C60B3EE" w:rsidR="006B5FDF" w:rsidRPr="00C07668" w:rsidRDefault="00BE53EA" w:rsidP="00BE53EA">
            <w:proofErr w:type="spellStart"/>
            <w:r w:rsidRPr="004529A0">
              <w:rPr>
                <w:b/>
                <w:bCs/>
              </w:rPr>
              <w:t>Franzobel</w:t>
            </w:r>
            <w:proofErr w:type="spellEnd"/>
            <w:r w:rsidRPr="004529A0">
              <w:rPr>
                <w:b/>
                <w:bCs/>
              </w:rPr>
              <w:t>: Lesen ist eine Schweinerei.</w:t>
            </w:r>
            <w:r>
              <w:t xml:space="preserve"> </w:t>
            </w:r>
            <w:r w:rsidRPr="00BE53EA">
              <w:t>Die Presse, 02.11.2002 , S. 3</w:t>
            </w:r>
          </w:p>
        </w:tc>
      </w:tr>
      <w:tr w:rsidR="006B5FDF" w:rsidRPr="00C07668" w14:paraId="0391F624" w14:textId="77777777" w:rsidTr="006B5FDF">
        <w:tc>
          <w:tcPr>
            <w:tcW w:w="888" w:type="dxa"/>
          </w:tcPr>
          <w:p w14:paraId="22CF2F68" w14:textId="1872FAF6" w:rsidR="006B5FDF" w:rsidRPr="00C07668" w:rsidRDefault="00BE53EA" w:rsidP="00BE53EA">
            <w:r>
              <w:t xml:space="preserve">209 – 210 </w:t>
            </w:r>
          </w:p>
        </w:tc>
        <w:tc>
          <w:tcPr>
            <w:tcW w:w="8605" w:type="dxa"/>
          </w:tcPr>
          <w:p w14:paraId="015A62EE" w14:textId="74F80C07" w:rsidR="006B5FDF" w:rsidRPr="00C07668" w:rsidRDefault="00BE53EA" w:rsidP="00BE53EA">
            <w:r w:rsidRPr="004529A0">
              <w:rPr>
                <w:b/>
                <w:bCs/>
              </w:rPr>
              <w:t>Hörbücher sind der Millionen-Markt für junge und alte Ohren.</w:t>
            </w:r>
            <w:r>
              <w:t xml:space="preserve"> WAZ, 20.02.2014; online: https://www.derwesten.de/kultur/hoerbuecher-sind-der-millionen-markt-fuer-junge-und-alte-ohren-id9019479.html [09.02.2018]</w:t>
            </w:r>
          </w:p>
        </w:tc>
      </w:tr>
      <w:tr w:rsidR="006B5FDF" w:rsidRPr="00C07668" w14:paraId="3F1C1C95" w14:textId="77777777" w:rsidTr="006B5FDF">
        <w:tc>
          <w:tcPr>
            <w:tcW w:w="888" w:type="dxa"/>
          </w:tcPr>
          <w:p w14:paraId="119C86F8" w14:textId="0C4E0677" w:rsidR="006B5FDF" w:rsidRPr="00C07668" w:rsidRDefault="00BE53EA" w:rsidP="00BE53EA">
            <w:r>
              <w:t>211 – 213</w:t>
            </w:r>
          </w:p>
        </w:tc>
        <w:tc>
          <w:tcPr>
            <w:tcW w:w="8605" w:type="dxa"/>
          </w:tcPr>
          <w:p w14:paraId="3CF2866F" w14:textId="2ADE59C9" w:rsidR="006B5FDF" w:rsidRPr="00C07668" w:rsidRDefault="00BE53EA" w:rsidP="00BE53EA">
            <w:r w:rsidRPr="004529A0">
              <w:rPr>
                <w:b/>
                <w:bCs/>
              </w:rPr>
              <w:t xml:space="preserve">Harry Potter und der Stein der Weisen. </w:t>
            </w:r>
            <w:r w:rsidRPr="00BE53EA">
              <w:t>2002; online: http://www.filmrezension.de/+frame.shtml?/filme/harry_potter_stein_der_weisen.shtml</w:t>
            </w:r>
            <w:r>
              <w:t xml:space="preserve"> </w:t>
            </w:r>
            <w:r w:rsidRPr="00BE53EA">
              <w:t>[16.06.2017]</w:t>
            </w:r>
          </w:p>
        </w:tc>
      </w:tr>
      <w:tr w:rsidR="006B5FDF" w:rsidRPr="00C07668" w14:paraId="7112B024" w14:textId="77777777" w:rsidTr="006B5FDF">
        <w:tc>
          <w:tcPr>
            <w:tcW w:w="888" w:type="dxa"/>
          </w:tcPr>
          <w:p w14:paraId="34815E64" w14:textId="6D2F62F5" w:rsidR="006B5FDF" w:rsidRPr="00C07668" w:rsidRDefault="00BE53EA" w:rsidP="00BE53EA">
            <w:r>
              <w:t>216</w:t>
            </w:r>
          </w:p>
        </w:tc>
        <w:tc>
          <w:tcPr>
            <w:tcW w:w="8605" w:type="dxa"/>
          </w:tcPr>
          <w:p w14:paraId="620EE922" w14:textId="288355A1" w:rsidR="006B5FDF" w:rsidRPr="00C07668" w:rsidRDefault="00BE53EA" w:rsidP="00BE53EA">
            <w:r w:rsidRPr="004529A0">
              <w:rPr>
                <w:b/>
                <w:bCs/>
              </w:rPr>
              <w:t>Franz Hohler: Daheim.</w:t>
            </w:r>
            <w:r>
              <w:t xml:space="preserve"> </w:t>
            </w:r>
            <w:r w:rsidRPr="00BE53EA">
              <w:t xml:space="preserve">Franz Hohler, </w:t>
            </w:r>
            <w:proofErr w:type="spellStart"/>
            <w:r w:rsidRPr="00BE53EA">
              <w:t>Kürzestgeschichten</w:t>
            </w:r>
            <w:proofErr w:type="spellEnd"/>
            <w:r w:rsidRPr="00BE53EA">
              <w:t>. Reclam, Texte und Materialien. Stuttgart 2010, S. 79</w:t>
            </w:r>
          </w:p>
        </w:tc>
      </w:tr>
      <w:tr w:rsidR="006B5FDF" w:rsidRPr="00C07668" w14:paraId="4552AB06" w14:textId="77777777" w:rsidTr="006B5FDF">
        <w:tc>
          <w:tcPr>
            <w:tcW w:w="888" w:type="dxa"/>
          </w:tcPr>
          <w:p w14:paraId="74FC3967" w14:textId="3382A4E8" w:rsidR="006B5FDF" w:rsidRPr="00C07668" w:rsidRDefault="00BE53EA" w:rsidP="00BE53EA">
            <w:r>
              <w:t>217</w:t>
            </w:r>
          </w:p>
        </w:tc>
        <w:tc>
          <w:tcPr>
            <w:tcW w:w="8605" w:type="dxa"/>
          </w:tcPr>
          <w:p w14:paraId="0B332D04" w14:textId="3C2EF0C1" w:rsidR="006B5FDF" w:rsidRPr="00C07668" w:rsidRDefault="00BE53EA" w:rsidP="00BE53EA">
            <w:r w:rsidRPr="004529A0">
              <w:rPr>
                <w:b/>
                <w:bCs/>
              </w:rPr>
              <w:t>Christian Morgenstern: Novembertag.</w:t>
            </w:r>
            <w:r>
              <w:t xml:space="preserve"> </w:t>
            </w:r>
            <w:r w:rsidRPr="00BE53EA">
              <w:t>Christian Morgenstern, Gedichte. Piper, München 1961, S. 205</w:t>
            </w:r>
          </w:p>
        </w:tc>
      </w:tr>
      <w:tr w:rsidR="006B5FDF" w:rsidRPr="00C07668" w14:paraId="0DDBB70A" w14:textId="77777777" w:rsidTr="006B5FDF">
        <w:tc>
          <w:tcPr>
            <w:tcW w:w="888" w:type="dxa"/>
          </w:tcPr>
          <w:p w14:paraId="0F77E458" w14:textId="6883500F" w:rsidR="006B5FDF" w:rsidRPr="00C07668" w:rsidRDefault="00BE53EA" w:rsidP="00BE53EA">
            <w:r>
              <w:t>217</w:t>
            </w:r>
          </w:p>
        </w:tc>
        <w:tc>
          <w:tcPr>
            <w:tcW w:w="8605" w:type="dxa"/>
          </w:tcPr>
          <w:p w14:paraId="057FAB4F" w14:textId="510A90B2" w:rsidR="006B5FDF" w:rsidRPr="00C07668" w:rsidRDefault="00BE53EA" w:rsidP="00BE53EA">
            <w:r w:rsidRPr="004529A0">
              <w:rPr>
                <w:b/>
                <w:bCs/>
              </w:rPr>
              <w:t>Jakob von Hoddis: Weltende.</w:t>
            </w:r>
            <w:r w:rsidRPr="00BE53EA">
              <w:t xml:space="preserve"> Jakob von Hoddis, Gesammelte Dichtungen. Arche, Zürich 1958, S. 28</w:t>
            </w:r>
          </w:p>
        </w:tc>
      </w:tr>
      <w:tr w:rsidR="006B5FDF" w:rsidRPr="00C07668" w14:paraId="25DFA6FE" w14:textId="77777777" w:rsidTr="006B5FDF">
        <w:tc>
          <w:tcPr>
            <w:tcW w:w="888" w:type="dxa"/>
          </w:tcPr>
          <w:p w14:paraId="4109BD18" w14:textId="6DC9C312" w:rsidR="006B5FDF" w:rsidRPr="00C07668" w:rsidRDefault="0072269E" w:rsidP="00BE53EA">
            <w:r>
              <w:t>218</w:t>
            </w:r>
          </w:p>
        </w:tc>
        <w:tc>
          <w:tcPr>
            <w:tcW w:w="8605" w:type="dxa"/>
          </w:tcPr>
          <w:p w14:paraId="2DA81FFB" w14:textId="13A10F42" w:rsidR="006B5FDF" w:rsidRPr="00C07668" w:rsidRDefault="0072269E" w:rsidP="0072269E">
            <w:r w:rsidRPr="004529A0">
              <w:rPr>
                <w:b/>
                <w:bCs/>
              </w:rPr>
              <w:t>José F. A. Oliver: Heimkehr,</w:t>
            </w:r>
            <w:r>
              <w:t xml:space="preserve"> </w:t>
            </w:r>
            <w:r w:rsidRPr="004529A0">
              <w:rPr>
                <w:b/>
                <w:bCs/>
              </w:rPr>
              <w:t>Traueratem.</w:t>
            </w:r>
            <w:r>
              <w:t xml:space="preserve"> José F. A. Oliver, </w:t>
            </w:r>
            <w:proofErr w:type="spellStart"/>
            <w:r>
              <w:t>austernfischer</w:t>
            </w:r>
            <w:proofErr w:type="spellEnd"/>
            <w:r>
              <w:t xml:space="preserve">, </w:t>
            </w:r>
            <w:proofErr w:type="spellStart"/>
            <w:r>
              <w:t>marinero</w:t>
            </w:r>
            <w:proofErr w:type="spellEnd"/>
            <w:r>
              <w:t xml:space="preserve">, </w:t>
            </w:r>
            <w:proofErr w:type="spellStart"/>
            <w:r>
              <w:t>vogelfrau</w:t>
            </w:r>
            <w:proofErr w:type="spellEnd"/>
            <w:r>
              <w:t>. Verlag Das Arabische Buch, Berlin 1997, S. 26</w:t>
            </w:r>
          </w:p>
        </w:tc>
      </w:tr>
      <w:tr w:rsidR="006B5FDF" w:rsidRPr="00C07668" w14:paraId="321AFA37" w14:textId="77777777" w:rsidTr="006B5FDF">
        <w:tc>
          <w:tcPr>
            <w:tcW w:w="888" w:type="dxa"/>
          </w:tcPr>
          <w:p w14:paraId="10162AB4" w14:textId="01232FAB" w:rsidR="006B5FDF" w:rsidRPr="00C07668" w:rsidRDefault="0072269E" w:rsidP="00BE53EA">
            <w:r>
              <w:t xml:space="preserve">218 – 219 </w:t>
            </w:r>
          </w:p>
        </w:tc>
        <w:tc>
          <w:tcPr>
            <w:tcW w:w="8605" w:type="dxa"/>
          </w:tcPr>
          <w:p w14:paraId="3D70F95B" w14:textId="5B0618F2" w:rsidR="006B5FDF" w:rsidRPr="00C07668" w:rsidRDefault="0072269E" w:rsidP="0072269E">
            <w:r>
              <w:t xml:space="preserve">Aus: </w:t>
            </w:r>
            <w:proofErr w:type="spellStart"/>
            <w:r>
              <w:t>poet</w:t>
            </w:r>
            <w:proofErr w:type="spellEnd"/>
            <w:r>
              <w:t xml:space="preserve"> 15, Literaturmagazin, poetenladen Verlag, Leipzig 2013; online: </w:t>
            </w:r>
            <w:r w:rsidRPr="0072269E">
              <w:t>http://www.poetenladen.de/marie-martin-jose-oliver.htm</w:t>
            </w:r>
            <w:r>
              <w:t xml:space="preserve"> [14.06.2016, gekürzt]</w:t>
            </w:r>
          </w:p>
        </w:tc>
      </w:tr>
      <w:tr w:rsidR="006B5FDF" w:rsidRPr="00C07668" w14:paraId="74586B99" w14:textId="77777777" w:rsidTr="006B5FDF">
        <w:tc>
          <w:tcPr>
            <w:tcW w:w="888" w:type="dxa"/>
          </w:tcPr>
          <w:p w14:paraId="4FFDE7DF" w14:textId="00C52BD9" w:rsidR="006B5FDF" w:rsidRPr="00C07668" w:rsidRDefault="0072269E" w:rsidP="00BE53EA">
            <w:r>
              <w:t>225</w:t>
            </w:r>
          </w:p>
        </w:tc>
        <w:tc>
          <w:tcPr>
            <w:tcW w:w="8605" w:type="dxa"/>
          </w:tcPr>
          <w:p w14:paraId="5AB53252" w14:textId="5D5C442B" w:rsidR="006B5FDF" w:rsidRPr="00C07668" w:rsidRDefault="0072269E" w:rsidP="00BE53EA">
            <w:r w:rsidRPr="004529A0">
              <w:rPr>
                <w:b/>
                <w:bCs/>
              </w:rPr>
              <w:t xml:space="preserve">Timo </w:t>
            </w:r>
            <w:proofErr w:type="spellStart"/>
            <w:r w:rsidRPr="004529A0">
              <w:rPr>
                <w:b/>
                <w:bCs/>
              </w:rPr>
              <w:t>Küntzle</w:t>
            </w:r>
            <w:proofErr w:type="spellEnd"/>
            <w:r w:rsidRPr="004529A0">
              <w:rPr>
                <w:b/>
                <w:bCs/>
              </w:rPr>
              <w:t>: Essen gehört nicht in den Müll.</w:t>
            </w:r>
            <w:r>
              <w:t xml:space="preserve"> </w:t>
            </w:r>
            <w:r w:rsidRPr="0072269E">
              <w:t>Die Presse, 19.12.2015; online: https://diepresse.com/home/science/4890714/Essen-gehoert-nicht-in-den-Muell [09.02.2018]</w:t>
            </w:r>
          </w:p>
        </w:tc>
      </w:tr>
      <w:tr w:rsidR="006B5FDF" w:rsidRPr="00C07668" w14:paraId="478298AB" w14:textId="77777777" w:rsidTr="006B5FDF">
        <w:tc>
          <w:tcPr>
            <w:tcW w:w="888" w:type="dxa"/>
          </w:tcPr>
          <w:p w14:paraId="7F24B76D" w14:textId="4E584EA4" w:rsidR="006B5FDF" w:rsidRPr="00C07668" w:rsidRDefault="0072269E" w:rsidP="00BE53EA">
            <w:r>
              <w:t xml:space="preserve">226 – 227 </w:t>
            </w:r>
          </w:p>
        </w:tc>
        <w:tc>
          <w:tcPr>
            <w:tcW w:w="8605" w:type="dxa"/>
          </w:tcPr>
          <w:p w14:paraId="3E9DD1B3" w14:textId="73484C6A" w:rsidR="006B5FDF" w:rsidRPr="00C07668" w:rsidRDefault="0072269E" w:rsidP="0072269E">
            <w:r w:rsidRPr="004529A0">
              <w:rPr>
                <w:b/>
                <w:bCs/>
              </w:rPr>
              <w:t xml:space="preserve">Barbara </w:t>
            </w:r>
            <w:proofErr w:type="spellStart"/>
            <w:r w:rsidRPr="004529A0">
              <w:rPr>
                <w:b/>
                <w:bCs/>
              </w:rPr>
              <w:t>Eidenberger</w:t>
            </w:r>
            <w:proofErr w:type="spellEnd"/>
            <w:r w:rsidRPr="004529A0">
              <w:rPr>
                <w:b/>
                <w:bCs/>
              </w:rPr>
              <w:t>: Schon Elfjährige verschicken Nacktfotos mit dem Handy.</w:t>
            </w:r>
            <w:r>
              <w:t xml:space="preserve"> Oberösterreichische Nachrichten, 08.04.2015; online: http://www.nachrichten.at/oberoesterreich/Schon-Elfjaehrige-verschicken-Nacktfotos-mit-dem-Handy;art4,1733899 [12.07.2016, leicht verändert]</w:t>
            </w:r>
          </w:p>
        </w:tc>
      </w:tr>
      <w:tr w:rsidR="006B5FDF" w:rsidRPr="00C07668" w14:paraId="4924A9C4" w14:textId="77777777" w:rsidTr="006B5FDF">
        <w:tc>
          <w:tcPr>
            <w:tcW w:w="888" w:type="dxa"/>
          </w:tcPr>
          <w:p w14:paraId="7827AD63" w14:textId="6F925275" w:rsidR="006B5FDF" w:rsidRPr="00C07668" w:rsidRDefault="0072269E" w:rsidP="00BE53EA">
            <w:r>
              <w:t>230</w:t>
            </w:r>
          </w:p>
        </w:tc>
        <w:tc>
          <w:tcPr>
            <w:tcW w:w="8605" w:type="dxa"/>
          </w:tcPr>
          <w:p w14:paraId="2533A3EE" w14:textId="343812AD" w:rsidR="006B5FDF" w:rsidRPr="00C07668" w:rsidRDefault="0072269E" w:rsidP="0072269E">
            <w:r w:rsidRPr="004529A0">
              <w:rPr>
                <w:b/>
                <w:bCs/>
              </w:rPr>
              <w:t>Lisa Breit: Generation Internet: Von wegen digitale Alleskönner.</w:t>
            </w:r>
            <w:r>
              <w:t xml:space="preserve"> Der Standard, 14.10.2015; online: http://derstandard.at/2000023458983/Generation-Internet- Von-wegen-digitale-</w:t>
            </w:r>
            <w:proofErr w:type="spellStart"/>
            <w:r>
              <w:t>Alleskoenner</w:t>
            </w:r>
            <w:proofErr w:type="spellEnd"/>
            <w:r>
              <w:t xml:space="preserve"> [23.07.2016]</w:t>
            </w:r>
          </w:p>
        </w:tc>
      </w:tr>
      <w:tr w:rsidR="006B5FDF" w:rsidRPr="00C07668" w14:paraId="6EEEBCA7" w14:textId="77777777" w:rsidTr="006B5FDF">
        <w:tc>
          <w:tcPr>
            <w:tcW w:w="888" w:type="dxa"/>
          </w:tcPr>
          <w:p w14:paraId="1E91A8E9" w14:textId="146A0AF3" w:rsidR="006B5FDF" w:rsidRPr="00C07668" w:rsidRDefault="0072269E" w:rsidP="00BE53EA">
            <w:r>
              <w:t xml:space="preserve">233 – 234 </w:t>
            </w:r>
          </w:p>
        </w:tc>
        <w:tc>
          <w:tcPr>
            <w:tcW w:w="8605" w:type="dxa"/>
          </w:tcPr>
          <w:p w14:paraId="37BF6CA1" w14:textId="77777777" w:rsidR="0072269E" w:rsidRDefault="0072269E" w:rsidP="0072269E">
            <w:r w:rsidRPr="004529A0">
              <w:rPr>
                <w:b/>
                <w:bCs/>
              </w:rPr>
              <w:t>Rudolf Taschner: Bedingungsloses Grundeinkommen: Skepsis ist angebracht</w:t>
            </w:r>
            <w:r>
              <w:t>. Die Presse, 09.06.2016; online: https://diepresse.com/home/meinung/quergeschrieben/rudolftaschner/5007289/</w:t>
            </w:r>
          </w:p>
          <w:p w14:paraId="5509AAEA" w14:textId="45B7343B" w:rsidR="006B5FDF" w:rsidRPr="00C07668" w:rsidRDefault="0072269E" w:rsidP="0072269E">
            <w:r>
              <w:t>Bedingungsloses-</w:t>
            </w:r>
            <w:proofErr w:type="spellStart"/>
            <w:r>
              <w:t>Grundeinkommen_Skepsis</w:t>
            </w:r>
            <w:proofErr w:type="spellEnd"/>
            <w:r>
              <w:t>-ist-angebracht [09.02.2018]</w:t>
            </w:r>
          </w:p>
        </w:tc>
      </w:tr>
      <w:tr w:rsidR="00D23602" w:rsidRPr="00C07668" w14:paraId="5960528C" w14:textId="77777777" w:rsidTr="006B5FDF">
        <w:tc>
          <w:tcPr>
            <w:tcW w:w="888" w:type="dxa"/>
          </w:tcPr>
          <w:p w14:paraId="4A3431E6" w14:textId="2FA57027" w:rsidR="00D23602" w:rsidRDefault="00D23602" w:rsidP="00BE53EA">
            <w:r>
              <w:t>238</w:t>
            </w:r>
          </w:p>
        </w:tc>
        <w:tc>
          <w:tcPr>
            <w:tcW w:w="8605" w:type="dxa"/>
          </w:tcPr>
          <w:p w14:paraId="4F6B1062" w14:textId="6EF53266" w:rsidR="00D23602" w:rsidRPr="0072269E" w:rsidRDefault="00D23602" w:rsidP="0072269E">
            <w:r w:rsidRPr="004529A0">
              <w:rPr>
                <w:b/>
                <w:bCs/>
              </w:rPr>
              <w:t>Umweltbundesamt, Elfter Umweltkontrollbericht.</w:t>
            </w:r>
            <w:r w:rsidRPr="00D23602">
              <w:t xml:space="preserve"> Wien 2016, S. 79</w:t>
            </w:r>
          </w:p>
        </w:tc>
      </w:tr>
      <w:tr w:rsidR="006B5FDF" w:rsidRPr="00C07668" w14:paraId="52A41E7E" w14:textId="77777777" w:rsidTr="006B5FDF">
        <w:tc>
          <w:tcPr>
            <w:tcW w:w="888" w:type="dxa"/>
          </w:tcPr>
          <w:p w14:paraId="57C85737" w14:textId="7FDC16FC" w:rsidR="006B5FDF" w:rsidRPr="00C07668" w:rsidRDefault="0072269E" w:rsidP="00BE53EA">
            <w:r>
              <w:t>240</w:t>
            </w:r>
          </w:p>
        </w:tc>
        <w:tc>
          <w:tcPr>
            <w:tcW w:w="8605" w:type="dxa"/>
          </w:tcPr>
          <w:p w14:paraId="3BC6BF42" w14:textId="774D1CBD" w:rsidR="006B5FDF" w:rsidRPr="00C07668" w:rsidRDefault="0072269E" w:rsidP="0072269E">
            <w:r w:rsidRPr="004529A0">
              <w:rPr>
                <w:b/>
                <w:bCs/>
              </w:rPr>
              <w:t>„E-Autors sind nicht die beste Antwort auf Umweltprobleme“.</w:t>
            </w:r>
            <w:r>
              <w:t xml:space="preserve"> Die Presse, 18.07.2017; online: https://diepresse.com/home/motor/elektroautos/5254106/EAutos-sind-nicht-die-beste-Antwort-auf-Umweltprobleme [09.02.2018]</w:t>
            </w:r>
          </w:p>
        </w:tc>
      </w:tr>
      <w:tr w:rsidR="006B5FDF" w:rsidRPr="00C07668" w14:paraId="1F0A718C" w14:textId="77777777" w:rsidTr="006B5FDF">
        <w:tc>
          <w:tcPr>
            <w:tcW w:w="888" w:type="dxa"/>
          </w:tcPr>
          <w:p w14:paraId="7D32A79A" w14:textId="2FDFC9E7" w:rsidR="006B5FDF" w:rsidRPr="00C07668" w:rsidRDefault="0072269E" w:rsidP="00BE53EA">
            <w:r>
              <w:lastRenderedPageBreak/>
              <w:t xml:space="preserve">241 – 242 </w:t>
            </w:r>
          </w:p>
        </w:tc>
        <w:tc>
          <w:tcPr>
            <w:tcW w:w="8605" w:type="dxa"/>
          </w:tcPr>
          <w:p w14:paraId="1B54CB5D" w14:textId="0F53D5FE" w:rsidR="006B5FDF" w:rsidRPr="00C07668" w:rsidRDefault="0072269E" w:rsidP="0072269E">
            <w:r w:rsidRPr="004529A0">
              <w:rPr>
                <w:b/>
                <w:bCs/>
              </w:rPr>
              <w:t>Verbot von Smartphones in Schulen „antiquiert“.</w:t>
            </w:r>
            <w:r>
              <w:t xml:space="preserve"> Die Presse, 08.06.2016; online: https://diepresse.com/home/bildung/schule/5005782/Verbot-von-Smartphones-in-Schulen-antiquiert [09.02.2018]</w:t>
            </w:r>
          </w:p>
        </w:tc>
      </w:tr>
      <w:tr w:rsidR="006B5FDF" w:rsidRPr="00C07668" w14:paraId="502E6859" w14:textId="77777777" w:rsidTr="006B5FDF">
        <w:tc>
          <w:tcPr>
            <w:tcW w:w="888" w:type="dxa"/>
          </w:tcPr>
          <w:p w14:paraId="6EB2DBA0" w14:textId="4B6DCBAA" w:rsidR="006B5FDF" w:rsidRPr="00C07668" w:rsidRDefault="0072269E" w:rsidP="00BE53EA">
            <w:r>
              <w:t xml:space="preserve">243 – 244 </w:t>
            </w:r>
          </w:p>
        </w:tc>
        <w:tc>
          <w:tcPr>
            <w:tcW w:w="8605" w:type="dxa"/>
          </w:tcPr>
          <w:p w14:paraId="5EA08C2C" w14:textId="586956C4" w:rsidR="006B5FDF" w:rsidRPr="00C07668" w:rsidRDefault="0072269E" w:rsidP="0072269E">
            <w:r w:rsidRPr="004529A0">
              <w:rPr>
                <w:b/>
                <w:bCs/>
              </w:rPr>
              <w:t>Simon Rosner: „Sie Trottel“.</w:t>
            </w:r>
            <w:r>
              <w:t xml:space="preserve"> Wiener Zeitung, 06.03.2016; online: http://www.wienerzeitung.at/nachrichten/oesterreich/politik/804648_Sie-Trottel.html [09.02.2018]</w:t>
            </w:r>
          </w:p>
        </w:tc>
      </w:tr>
      <w:tr w:rsidR="00BE53EA" w:rsidRPr="00C07668" w14:paraId="39D66CD2" w14:textId="77777777" w:rsidTr="00BE53EA">
        <w:tc>
          <w:tcPr>
            <w:tcW w:w="888" w:type="dxa"/>
          </w:tcPr>
          <w:p w14:paraId="659F76ED" w14:textId="2F7B9108" w:rsidR="00BE53EA" w:rsidRPr="00C07668" w:rsidRDefault="0072269E" w:rsidP="00BE53EA">
            <w:r>
              <w:t>246</w:t>
            </w:r>
          </w:p>
        </w:tc>
        <w:tc>
          <w:tcPr>
            <w:tcW w:w="8605" w:type="dxa"/>
          </w:tcPr>
          <w:p w14:paraId="31A248FA" w14:textId="0C7B3F05" w:rsidR="00BE53EA" w:rsidRPr="00C07668" w:rsidRDefault="0072269E" w:rsidP="00BE53EA">
            <w:r w:rsidRPr="004529A0">
              <w:rPr>
                <w:b/>
                <w:bCs/>
              </w:rPr>
              <w:t>Andreas Gryphius: Menschliches Elende.</w:t>
            </w:r>
            <w:r>
              <w:t xml:space="preserve"> </w:t>
            </w:r>
            <w:r w:rsidRPr="0072269E">
              <w:t>Arbeitstexte für den Unterricht. Gedichte des Barock. Hrsg. v. Peter Jentzsch. Reclam, Stuttgart 1993, S. 51</w:t>
            </w:r>
          </w:p>
        </w:tc>
      </w:tr>
      <w:tr w:rsidR="00BE53EA" w:rsidRPr="00C07668" w14:paraId="5BD31EF0" w14:textId="77777777" w:rsidTr="00BE53EA">
        <w:tc>
          <w:tcPr>
            <w:tcW w:w="888" w:type="dxa"/>
          </w:tcPr>
          <w:p w14:paraId="7219917F" w14:textId="3549E3FD" w:rsidR="00BE53EA" w:rsidRPr="00C07668" w:rsidRDefault="0072269E" w:rsidP="00BE53EA">
            <w:r>
              <w:t>247</w:t>
            </w:r>
          </w:p>
        </w:tc>
        <w:tc>
          <w:tcPr>
            <w:tcW w:w="8605" w:type="dxa"/>
          </w:tcPr>
          <w:p w14:paraId="59EFB3D7" w14:textId="59E51F57" w:rsidR="00BE53EA" w:rsidRPr="00C07668" w:rsidRDefault="0072269E" w:rsidP="00BE53EA">
            <w:r w:rsidRPr="004529A0">
              <w:rPr>
                <w:b/>
                <w:bCs/>
              </w:rPr>
              <w:t>Johann Wolfgang Goethe: Reineke Fuchs.</w:t>
            </w:r>
            <w:r w:rsidRPr="0072269E">
              <w:t xml:space="preserve"> Insel, Frankfurt am Main 1975, S. 5</w:t>
            </w:r>
          </w:p>
        </w:tc>
      </w:tr>
      <w:tr w:rsidR="00BE53EA" w:rsidRPr="00C07668" w14:paraId="7C18D88B" w14:textId="77777777" w:rsidTr="00BE53EA">
        <w:tc>
          <w:tcPr>
            <w:tcW w:w="888" w:type="dxa"/>
          </w:tcPr>
          <w:p w14:paraId="4D56C33D" w14:textId="21EA820D" w:rsidR="00BE53EA" w:rsidRPr="00C07668" w:rsidRDefault="00325A9D" w:rsidP="00BE53EA">
            <w:r>
              <w:t>247</w:t>
            </w:r>
          </w:p>
        </w:tc>
        <w:tc>
          <w:tcPr>
            <w:tcW w:w="8605" w:type="dxa"/>
          </w:tcPr>
          <w:p w14:paraId="148CE423" w14:textId="2F276E73" w:rsidR="00BE53EA" w:rsidRPr="00C07668" w:rsidRDefault="0072269E" w:rsidP="0072269E">
            <w:r w:rsidRPr="004529A0">
              <w:rPr>
                <w:b/>
                <w:bCs/>
              </w:rPr>
              <w:t>Theodor Kornfeld: Eine Sand-Uhr.</w:t>
            </w:r>
            <w:r>
              <w:t xml:space="preserve"> https://de.wikipedia.org/wiki/Theodor_Kornfeld#/media/File:Sanduhr.png [21.2.2018]</w:t>
            </w:r>
          </w:p>
        </w:tc>
      </w:tr>
      <w:tr w:rsidR="00BE53EA" w:rsidRPr="00C07668" w14:paraId="6BEE041A" w14:textId="77777777" w:rsidTr="00BE53EA">
        <w:tc>
          <w:tcPr>
            <w:tcW w:w="888" w:type="dxa"/>
          </w:tcPr>
          <w:p w14:paraId="603857C9" w14:textId="5D0F3F95" w:rsidR="00BE53EA" w:rsidRPr="00C07668" w:rsidRDefault="00325A9D" w:rsidP="00BE53EA">
            <w:r>
              <w:t>247</w:t>
            </w:r>
          </w:p>
        </w:tc>
        <w:tc>
          <w:tcPr>
            <w:tcW w:w="8605" w:type="dxa"/>
          </w:tcPr>
          <w:p w14:paraId="6C8CADA2" w14:textId="30D35F48" w:rsidR="00BE53EA" w:rsidRPr="00C07668" w:rsidRDefault="00325A9D" w:rsidP="00325A9D">
            <w:r w:rsidRPr="004529A0">
              <w:rPr>
                <w:b/>
                <w:bCs/>
              </w:rPr>
              <w:t xml:space="preserve">Friedrich von </w:t>
            </w:r>
            <w:proofErr w:type="spellStart"/>
            <w:r w:rsidRPr="004529A0">
              <w:rPr>
                <w:b/>
                <w:bCs/>
              </w:rPr>
              <w:t>Logau</w:t>
            </w:r>
            <w:proofErr w:type="spellEnd"/>
            <w:r w:rsidRPr="004529A0">
              <w:rPr>
                <w:b/>
                <w:bCs/>
              </w:rPr>
              <w:t>: Heutige Welt-Kunst.</w:t>
            </w:r>
            <w:r>
              <w:t xml:space="preserve"> In: Phantastisch zwecklos ist mein Lied. Deutsche Gedichte vom Mittelalter bis zur klassischen Moderne. S. Fischer, Frankfurt am Main 2008, S. 45</w:t>
            </w:r>
          </w:p>
        </w:tc>
      </w:tr>
      <w:tr w:rsidR="00BE53EA" w:rsidRPr="00C07668" w14:paraId="1CC7A3E5" w14:textId="77777777" w:rsidTr="00BE53EA">
        <w:tc>
          <w:tcPr>
            <w:tcW w:w="888" w:type="dxa"/>
          </w:tcPr>
          <w:p w14:paraId="25205B26" w14:textId="23C5796C" w:rsidR="00BE53EA" w:rsidRPr="00C07668" w:rsidRDefault="00325A9D" w:rsidP="00BE53EA">
            <w:r>
              <w:t>248</w:t>
            </w:r>
          </w:p>
        </w:tc>
        <w:tc>
          <w:tcPr>
            <w:tcW w:w="8605" w:type="dxa"/>
          </w:tcPr>
          <w:p w14:paraId="65558477" w14:textId="724ADBE3" w:rsidR="00BE53EA" w:rsidRPr="00C07668" w:rsidRDefault="00325A9D" w:rsidP="00325A9D">
            <w:r w:rsidRPr="004529A0">
              <w:rPr>
                <w:b/>
                <w:bCs/>
              </w:rPr>
              <w:t xml:space="preserve">Johann Baptist von </w:t>
            </w:r>
            <w:proofErr w:type="spellStart"/>
            <w:r w:rsidRPr="004529A0">
              <w:rPr>
                <w:b/>
                <w:bCs/>
              </w:rPr>
              <w:t>Alxinger</w:t>
            </w:r>
            <w:proofErr w:type="spellEnd"/>
            <w:r w:rsidRPr="004529A0">
              <w:rPr>
                <w:b/>
                <w:bCs/>
              </w:rPr>
              <w:t>: Lied eines alten Juden.</w:t>
            </w:r>
            <w:r>
              <w:t xml:space="preserve"> In: Literatur der Aufklärung 1765–1780. Hrsg. von Edith Rosenstrauch-Königsberg. Böhlau, Wien 1988, S. 156 [gekürzt]</w:t>
            </w:r>
          </w:p>
        </w:tc>
      </w:tr>
      <w:tr w:rsidR="00BE53EA" w:rsidRPr="00C07668" w14:paraId="4196ED2F" w14:textId="77777777" w:rsidTr="00BE53EA">
        <w:tc>
          <w:tcPr>
            <w:tcW w:w="888" w:type="dxa"/>
          </w:tcPr>
          <w:p w14:paraId="31E759CA" w14:textId="180F0364" w:rsidR="00BE53EA" w:rsidRPr="00C07668" w:rsidRDefault="00325A9D" w:rsidP="00BE53EA">
            <w:r>
              <w:t>249</w:t>
            </w:r>
          </w:p>
        </w:tc>
        <w:tc>
          <w:tcPr>
            <w:tcW w:w="8605" w:type="dxa"/>
          </w:tcPr>
          <w:p w14:paraId="136C6CCF" w14:textId="0DB3CF36" w:rsidR="00BE53EA" w:rsidRPr="00C07668" w:rsidRDefault="00325A9D" w:rsidP="00BE53EA">
            <w:r w:rsidRPr="004529A0">
              <w:rPr>
                <w:b/>
                <w:bCs/>
              </w:rPr>
              <w:t>Gottfried August Bürger: Der Bauer an seinen durchlauchtigen Tyrannen.</w:t>
            </w:r>
            <w:r>
              <w:t xml:space="preserve"> </w:t>
            </w:r>
            <w:r w:rsidRPr="00325A9D">
              <w:t>Gottfried August Bürger, Gedichte. Hrsg. v. Gunther E. Grimm. Reclam, Stuttgart 1997, S. 25</w:t>
            </w:r>
          </w:p>
        </w:tc>
      </w:tr>
      <w:tr w:rsidR="00BE53EA" w:rsidRPr="00C07668" w14:paraId="0A0ED6B5" w14:textId="77777777" w:rsidTr="00BE53EA">
        <w:tc>
          <w:tcPr>
            <w:tcW w:w="888" w:type="dxa"/>
          </w:tcPr>
          <w:p w14:paraId="5615EF73" w14:textId="6E5823FF" w:rsidR="00BE53EA" w:rsidRPr="00C07668" w:rsidRDefault="00325A9D" w:rsidP="00BE53EA">
            <w:r>
              <w:t>250</w:t>
            </w:r>
          </w:p>
        </w:tc>
        <w:tc>
          <w:tcPr>
            <w:tcW w:w="8605" w:type="dxa"/>
          </w:tcPr>
          <w:p w14:paraId="229004A4" w14:textId="2F06594D" w:rsidR="00BE53EA" w:rsidRPr="00C07668" w:rsidRDefault="00325A9D" w:rsidP="00325A9D">
            <w:proofErr w:type="spellStart"/>
            <w:r w:rsidRPr="004529A0">
              <w:rPr>
                <w:b/>
                <w:bCs/>
              </w:rPr>
              <w:t>Thomasîn</w:t>
            </w:r>
            <w:proofErr w:type="spellEnd"/>
            <w:r w:rsidRPr="004529A0">
              <w:rPr>
                <w:b/>
                <w:bCs/>
              </w:rPr>
              <w:t xml:space="preserve"> von </w:t>
            </w:r>
            <w:proofErr w:type="spellStart"/>
            <w:r w:rsidRPr="004529A0">
              <w:rPr>
                <w:b/>
                <w:bCs/>
              </w:rPr>
              <w:t>Zerklaere</w:t>
            </w:r>
            <w:proofErr w:type="spellEnd"/>
            <w:r w:rsidR="004529A0">
              <w:rPr>
                <w:b/>
                <w:bCs/>
              </w:rPr>
              <w:t>:</w:t>
            </w:r>
            <w:r w:rsidRPr="004529A0">
              <w:rPr>
                <w:b/>
                <w:bCs/>
              </w:rPr>
              <w:t xml:space="preserve"> Der Welsche Gast. </w:t>
            </w:r>
            <w:r>
              <w:t>Ausgewählt, übersetzt und mit Anmerkungen versehen von Eva Willms. Walter de Gruyter, Berlin/New York 2004, S. 39; online: www.kleio.org/de/geschichte/alltag/kap_IX2.html [10.05.2017]</w:t>
            </w:r>
          </w:p>
        </w:tc>
      </w:tr>
      <w:tr w:rsidR="00BE53EA" w:rsidRPr="00C07668" w14:paraId="20236DD9" w14:textId="77777777" w:rsidTr="00BE53EA">
        <w:tc>
          <w:tcPr>
            <w:tcW w:w="888" w:type="dxa"/>
          </w:tcPr>
          <w:p w14:paraId="764F8A09" w14:textId="36A41B96" w:rsidR="00BE53EA" w:rsidRPr="00C07668" w:rsidRDefault="00325A9D" w:rsidP="00BE53EA">
            <w:r>
              <w:t>251</w:t>
            </w:r>
          </w:p>
        </w:tc>
        <w:tc>
          <w:tcPr>
            <w:tcW w:w="8605" w:type="dxa"/>
          </w:tcPr>
          <w:p w14:paraId="646F6285" w14:textId="5335EFEB" w:rsidR="00BE53EA" w:rsidRPr="00C07668" w:rsidRDefault="00325A9D" w:rsidP="00325A9D">
            <w:r w:rsidRPr="007A5201">
              <w:rPr>
                <w:b/>
                <w:bCs/>
              </w:rPr>
              <w:t>Peter Handke: Wunschloses Unglück.</w:t>
            </w:r>
            <w:r>
              <w:t xml:space="preserve"> Erzählung. S. 12–17. © Suhrkamp Verlag Frankfurt am Main 2000. Alle Rechte bei und vorbehalten durch Suhrkamp Verlag Berlin. [gekürzt]</w:t>
            </w:r>
          </w:p>
        </w:tc>
      </w:tr>
      <w:tr w:rsidR="00BE53EA" w:rsidRPr="00C07668" w14:paraId="65064603" w14:textId="77777777" w:rsidTr="00BE53EA">
        <w:tc>
          <w:tcPr>
            <w:tcW w:w="888" w:type="dxa"/>
          </w:tcPr>
          <w:p w14:paraId="0A39D608" w14:textId="08D1E976" w:rsidR="00BE53EA" w:rsidRPr="00C07668" w:rsidRDefault="00325A9D" w:rsidP="00BE53EA">
            <w:r>
              <w:t>253</w:t>
            </w:r>
          </w:p>
        </w:tc>
        <w:tc>
          <w:tcPr>
            <w:tcW w:w="8605" w:type="dxa"/>
          </w:tcPr>
          <w:p w14:paraId="67D4AD39" w14:textId="3F066A70" w:rsidR="00BE53EA" w:rsidRPr="00C07668" w:rsidRDefault="00325A9D" w:rsidP="00BE53EA">
            <w:r w:rsidRPr="007A5201">
              <w:rPr>
                <w:b/>
                <w:bCs/>
              </w:rPr>
              <w:t xml:space="preserve">Heidi </w:t>
            </w:r>
            <w:proofErr w:type="spellStart"/>
            <w:r w:rsidRPr="007A5201">
              <w:rPr>
                <w:b/>
                <w:bCs/>
              </w:rPr>
              <w:t>Pataki</w:t>
            </w:r>
            <w:proofErr w:type="spellEnd"/>
            <w:r w:rsidRPr="007A5201">
              <w:rPr>
                <w:b/>
                <w:bCs/>
              </w:rPr>
              <w:t xml:space="preserve">: Praxis. </w:t>
            </w:r>
            <w:r w:rsidRPr="00325A9D">
              <w:t xml:space="preserve">Heidi </w:t>
            </w:r>
            <w:proofErr w:type="spellStart"/>
            <w:r w:rsidRPr="00325A9D">
              <w:t>Pataki</w:t>
            </w:r>
            <w:proofErr w:type="spellEnd"/>
            <w:r w:rsidRPr="00325A9D">
              <w:t>, Amok und Koma. Gedichte. Otto Müller, Salzburg 1999, S. 62 [Originalschreibweise in alter Rechtschreibung]</w:t>
            </w:r>
          </w:p>
        </w:tc>
      </w:tr>
      <w:tr w:rsidR="00BE53EA" w:rsidRPr="00C07668" w14:paraId="6E75363F" w14:textId="77777777" w:rsidTr="00BE53EA">
        <w:tc>
          <w:tcPr>
            <w:tcW w:w="888" w:type="dxa"/>
          </w:tcPr>
          <w:p w14:paraId="3CB8C6EB" w14:textId="12564BD2" w:rsidR="00BE53EA" w:rsidRPr="00C07668" w:rsidRDefault="00325A9D" w:rsidP="00BE53EA">
            <w:r>
              <w:t>253</w:t>
            </w:r>
          </w:p>
        </w:tc>
        <w:tc>
          <w:tcPr>
            <w:tcW w:w="8605" w:type="dxa"/>
          </w:tcPr>
          <w:p w14:paraId="17B3F972" w14:textId="689D6EBD" w:rsidR="00BE53EA" w:rsidRPr="00C07668" w:rsidRDefault="00325A9D" w:rsidP="00BE53EA">
            <w:r w:rsidRPr="007A5201">
              <w:rPr>
                <w:b/>
                <w:bCs/>
              </w:rPr>
              <w:t>Elfriede Gerstl: Leibliches – Weibliches.</w:t>
            </w:r>
            <w:r w:rsidRPr="00325A9D">
              <w:t xml:space="preserve"> Elfriede Gerstl, </w:t>
            </w:r>
            <w:proofErr w:type="spellStart"/>
            <w:r w:rsidRPr="00325A9D">
              <w:t>wiener</w:t>
            </w:r>
            <w:proofErr w:type="spellEnd"/>
            <w:r w:rsidRPr="00325A9D">
              <w:t xml:space="preserve"> </w:t>
            </w:r>
            <w:proofErr w:type="spellStart"/>
            <w:r w:rsidRPr="00325A9D">
              <w:t>mischung</w:t>
            </w:r>
            <w:proofErr w:type="spellEnd"/>
            <w:r w:rsidRPr="00325A9D">
              <w:t xml:space="preserve">. texte aus vielen </w:t>
            </w:r>
            <w:proofErr w:type="spellStart"/>
            <w:r w:rsidRPr="00325A9D">
              <w:t>jahren</w:t>
            </w:r>
            <w:proofErr w:type="spellEnd"/>
            <w:r w:rsidRPr="00325A9D">
              <w:t xml:space="preserve">. </w:t>
            </w:r>
            <w:proofErr w:type="spellStart"/>
            <w:r w:rsidRPr="00325A9D">
              <w:t>edition</w:t>
            </w:r>
            <w:proofErr w:type="spellEnd"/>
            <w:r w:rsidRPr="00325A9D">
              <w:t xml:space="preserve"> neue texte, Linz 1982, S. 39</w:t>
            </w:r>
          </w:p>
        </w:tc>
      </w:tr>
      <w:tr w:rsidR="00BE53EA" w:rsidRPr="00C07668" w14:paraId="79559C5E" w14:textId="77777777" w:rsidTr="00BE53EA">
        <w:tc>
          <w:tcPr>
            <w:tcW w:w="888" w:type="dxa"/>
          </w:tcPr>
          <w:p w14:paraId="21AEF2B2" w14:textId="54824B77" w:rsidR="00BE53EA" w:rsidRPr="00C07668" w:rsidRDefault="00325A9D" w:rsidP="00BE53EA">
            <w:r>
              <w:t>255</w:t>
            </w:r>
          </w:p>
        </w:tc>
        <w:tc>
          <w:tcPr>
            <w:tcW w:w="8605" w:type="dxa"/>
          </w:tcPr>
          <w:p w14:paraId="4FA1480B" w14:textId="3AC02AD1" w:rsidR="00BE53EA" w:rsidRPr="00C07668" w:rsidRDefault="00325A9D" w:rsidP="00BE53EA">
            <w:r w:rsidRPr="007A5201">
              <w:rPr>
                <w:b/>
                <w:bCs/>
              </w:rPr>
              <w:t xml:space="preserve">Joachim Heinrich Campe: </w:t>
            </w:r>
            <w:proofErr w:type="spellStart"/>
            <w:r w:rsidRPr="007A5201">
              <w:rPr>
                <w:b/>
                <w:bCs/>
              </w:rPr>
              <w:t>Vaeterlicher</w:t>
            </w:r>
            <w:proofErr w:type="spellEnd"/>
            <w:r w:rsidRPr="007A5201">
              <w:rPr>
                <w:b/>
                <w:bCs/>
              </w:rPr>
              <w:t xml:space="preserve"> Rath für meine Tochter (1796).</w:t>
            </w:r>
            <w:r w:rsidRPr="00325A9D">
              <w:t xml:space="preserve"> Schulbuchhandlung, Braunschweig 1829, S. 11–12, 14–15, 16 [gekürzt]</w:t>
            </w:r>
          </w:p>
        </w:tc>
      </w:tr>
      <w:tr w:rsidR="00BE53EA" w:rsidRPr="00C07668" w14:paraId="04C1A3A2" w14:textId="77777777" w:rsidTr="00BE53EA">
        <w:tc>
          <w:tcPr>
            <w:tcW w:w="888" w:type="dxa"/>
          </w:tcPr>
          <w:p w14:paraId="645CC233" w14:textId="6DC62768" w:rsidR="00BE53EA" w:rsidRPr="00C07668" w:rsidRDefault="00325A9D" w:rsidP="00BE53EA">
            <w:r>
              <w:t>255</w:t>
            </w:r>
          </w:p>
        </w:tc>
        <w:tc>
          <w:tcPr>
            <w:tcW w:w="8605" w:type="dxa"/>
          </w:tcPr>
          <w:p w14:paraId="559308B3" w14:textId="001DA8A1" w:rsidR="00BE53EA" w:rsidRPr="00C07668" w:rsidRDefault="00325A9D" w:rsidP="00BE53EA">
            <w:r w:rsidRPr="007A5201">
              <w:rPr>
                <w:b/>
                <w:bCs/>
              </w:rPr>
              <w:t>Martin Opitz: Ach Liebste lass uns eilen.</w:t>
            </w:r>
            <w:r>
              <w:t xml:space="preserve"> </w:t>
            </w:r>
            <w:r w:rsidRPr="00325A9D">
              <w:t>In: Phantastisch zwecklos ist mein Lied. Deutsche Gedichte vom Mittelalter bis zur klassischen Moderne. S. Fischer, Frankfurt am Main 2008, S. 49</w:t>
            </w:r>
          </w:p>
        </w:tc>
      </w:tr>
      <w:tr w:rsidR="00BE53EA" w:rsidRPr="00C07668" w14:paraId="4EF64BE1" w14:textId="77777777" w:rsidTr="00BE53EA">
        <w:tc>
          <w:tcPr>
            <w:tcW w:w="888" w:type="dxa"/>
          </w:tcPr>
          <w:p w14:paraId="13AF20D9" w14:textId="63BB3CA0" w:rsidR="00BE53EA" w:rsidRPr="00C07668" w:rsidRDefault="00325A9D" w:rsidP="00BE53EA">
            <w:r>
              <w:t>256</w:t>
            </w:r>
          </w:p>
        </w:tc>
        <w:tc>
          <w:tcPr>
            <w:tcW w:w="8605" w:type="dxa"/>
          </w:tcPr>
          <w:p w14:paraId="408BD1A4" w14:textId="3347A894" w:rsidR="00BE53EA" w:rsidRPr="00C07668" w:rsidRDefault="00325A9D" w:rsidP="00325A9D">
            <w:r w:rsidRPr="007A5201">
              <w:rPr>
                <w:b/>
                <w:bCs/>
              </w:rPr>
              <w:t>Daniel Gräber: Schärfere Waffen gegen Killerspiele.</w:t>
            </w:r>
            <w:r>
              <w:t xml:space="preserve"> Badische Zeitung, 26.08.2016; online: http://www.badische-zeitung.de/ computer-medien-1/</w:t>
            </w:r>
            <w:proofErr w:type="spellStart"/>
            <w:r>
              <w:t>schaerfere</w:t>
            </w:r>
            <w:proofErr w:type="spellEnd"/>
            <w:r>
              <w:t>-waffen-gegen-killerspiele--4400332.html [09.02.2018, gekürzt]</w:t>
            </w:r>
          </w:p>
        </w:tc>
      </w:tr>
      <w:tr w:rsidR="00BE53EA" w:rsidRPr="00DA1BE0" w14:paraId="61FCD05A" w14:textId="77777777" w:rsidTr="00BE53EA">
        <w:tc>
          <w:tcPr>
            <w:tcW w:w="888" w:type="dxa"/>
          </w:tcPr>
          <w:p w14:paraId="59C9E5A2" w14:textId="453DFCDB" w:rsidR="00BE53EA" w:rsidRPr="00C07668" w:rsidRDefault="00325A9D" w:rsidP="00BE53EA">
            <w:r>
              <w:t>257</w:t>
            </w:r>
          </w:p>
        </w:tc>
        <w:tc>
          <w:tcPr>
            <w:tcW w:w="8605" w:type="dxa"/>
          </w:tcPr>
          <w:p w14:paraId="317B4B19" w14:textId="36594C73" w:rsidR="00BE53EA" w:rsidRPr="00325A9D" w:rsidRDefault="00325A9D" w:rsidP="00BE53EA">
            <w:pPr>
              <w:rPr>
                <w:lang w:val="en-US"/>
              </w:rPr>
            </w:pPr>
            <w:r w:rsidRPr="007A5201">
              <w:rPr>
                <w:b/>
                <w:bCs/>
                <w:lang w:val="en-US"/>
              </w:rPr>
              <w:t xml:space="preserve">Ingrid </w:t>
            </w:r>
            <w:proofErr w:type="spellStart"/>
            <w:r w:rsidRPr="007A5201">
              <w:rPr>
                <w:b/>
                <w:bCs/>
                <w:lang w:val="en-US"/>
              </w:rPr>
              <w:t>Brodnig</w:t>
            </w:r>
            <w:proofErr w:type="spellEnd"/>
            <w:r w:rsidRPr="007A5201">
              <w:rPr>
                <w:b/>
                <w:bCs/>
                <w:lang w:val="en-US"/>
              </w:rPr>
              <w:t>: Game of Trolls.</w:t>
            </w:r>
            <w:r>
              <w:rPr>
                <w:lang w:val="en-US"/>
              </w:rPr>
              <w:t xml:space="preserve"> </w:t>
            </w:r>
            <w:proofErr w:type="spellStart"/>
            <w:r w:rsidRPr="00325A9D">
              <w:rPr>
                <w:lang w:val="en-US"/>
              </w:rPr>
              <w:t>profil</w:t>
            </w:r>
            <w:proofErr w:type="spellEnd"/>
            <w:r w:rsidRPr="00325A9D">
              <w:rPr>
                <w:lang w:val="en-US"/>
              </w:rPr>
              <w:t xml:space="preserve"> 16, 18.04.2016, S. 60</w:t>
            </w:r>
          </w:p>
        </w:tc>
      </w:tr>
      <w:tr w:rsidR="00BE53EA" w:rsidRPr="00325A9D" w14:paraId="03362EBC" w14:textId="77777777" w:rsidTr="00BE53EA">
        <w:tc>
          <w:tcPr>
            <w:tcW w:w="888" w:type="dxa"/>
          </w:tcPr>
          <w:p w14:paraId="3AD1F778" w14:textId="1EE24386" w:rsidR="00BE53EA" w:rsidRPr="00325A9D" w:rsidRDefault="00325A9D" w:rsidP="00BE53EA">
            <w:pPr>
              <w:rPr>
                <w:lang w:val="en-US"/>
              </w:rPr>
            </w:pPr>
            <w:r>
              <w:rPr>
                <w:lang w:val="en-US"/>
              </w:rPr>
              <w:t xml:space="preserve">258 – 259 </w:t>
            </w:r>
          </w:p>
        </w:tc>
        <w:tc>
          <w:tcPr>
            <w:tcW w:w="8605" w:type="dxa"/>
          </w:tcPr>
          <w:p w14:paraId="240F8A37" w14:textId="23E6201F" w:rsidR="00BE53EA" w:rsidRPr="00325A9D" w:rsidRDefault="00325A9D" w:rsidP="00BE53EA">
            <w:r w:rsidRPr="007A5201">
              <w:rPr>
                <w:b/>
                <w:bCs/>
              </w:rPr>
              <w:t>Nils Warkentin: Digitale Demenz: Macht das Internet dumm?</w:t>
            </w:r>
            <w:r>
              <w:t xml:space="preserve"> </w:t>
            </w:r>
            <w:r w:rsidRPr="00325A9D">
              <w:t>https://karrierebibel.de/digitale-demenz/ [09.02.2018, gekürzt]</w:t>
            </w:r>
          </w:p>
        </w:tc>
      </w:tr>
      <w:tr w:rsidR="00BE53EA" w:rsidRPr="00325A9D" w14:paraId="5B6025B2" w14:textId="77777777" w:rsidTr="00BE53EA">
        <w:tc>
          <w:tcPr>
            <w:tcW w:w="888" w:type="dxa"/>
          </w:tcPr>
          <w:p w14:paraId="50AB921A" w14:textId="120B7793" w:rsidR="00BE53EA" w:rsidRPr="00325A9D" w:rsidRDefault="005C21FA" w:rsidP="00BE53EA">
            <w:r>
              <w:t xml:space="preserve">266 – 268 </w:t>
            </w:r>
          </w:p>
        </w:tc>
        <w:tc>
          <w:tcPr>
            <w:tcW w:w="8605" w:type="dxa"/>
          </w:tcPr>
          <w:p w14:paraId="6110C4F0" w14:textId="12359845" w:rsidR="00BE53EA" w:rsidRPr="00325A9D" w:rsidRDefault="00325A9D" w:rsidP="00BE53EA">
            <w:r w:rsidRPr="007A5201">
              <w:rPr>
                <w:b/>
                <w:bCs/>
              </w:rPr>
              <w:t>Astrid Lindgren: Die beste Trösterin der Welt.</w:t>
            </w:r>
            <w:r>
              <w:t xml:space="preserve"> </w:t>
            </w:r>
            <w:r w:rsidR="005C21FA" w:rsidRPr="005C21FA">
              <w:t>Der Standard, 10./11.11.2007; online: http://derstandard.at/3125040/Astrid-Lindgren-Die-beste-Troesterin-der-Welt [09.08.2017, gekürzt]</w:t>
            </w:r>
          </w:p>
        </w:tc>
      </w:tr>
      <w:tr w:rsidR="00BE53EA" w:rsidRPr="00325A9D" w14:paraId="39B86525" w14:textId="77777777" w:rsidTr="00BE53EA">
        <w:tc>
          <w:tcPr>
            <w:tcW w:w="888" w:type="dxa"/>
          </w:tcPr>
          <w:p w14:paraId="1292F6D5" w14:textId="7CEA50E5" w:rsidR="00BE53EA" w:rsidRPr="00325A9D" w:rsidRDefault="005C21FA" w:rsidP="00BE53EA">
            <w:r>
              <w:t>274</w:t>
            </w:r>
          </w:p>
        </w:tc>
        <w:tc>
          <w:tcPr>
            <w:tcW w:w="8605" w:type="dxa"/>
          </w:tcPr>
          <w:p w14:paraId="2B1402B3" w14:textId="0CB1A29C" w:rsidR="00BE53EA" w:rsidRPr="00325A9D" w:rsidRDefault="005C21FA" w:rsidP="00BE53EA">
            <w:r w:rsidRPr="007A5201">
              <w:rPr>
                <w:b/>
                <w:bCs/>
              </w:rPr>
              <w:t>Riskantes Spielen: Ein Recht auf Schrammen.</w:t>
            </w:r>
            <w:r>
              <w:t xml:space="preserve"> </w:t>
            </w:r>
            <w:proofErr w:type="spellStart"/>
            <w:r w:rsidRPr="005C21FA">
              <w:t>Gehirn&amp;Geist</w:t>
            </w:r>
            <w:proofErr w:type="spellEnd"/>
            <w:r w:rsidRPr="005C21FA">
              <w:t>, Juni 2012; online: http://www.spektrum.de/alias/riskantes-spielen/ein-recht-auf-schrammen/1150976 [09.02.2018]</w:t>
            </w:r>
          </w:p>
        </w:tc>
      </w:tr>
      <w:tr w:rsidR="00BE53EA" w:rsidRPr="00325A9D" w14:paraId="6C43796C" w14:textId="77777777" w:rsidTr="00BE53EA">
        <w:tc>
          <w:tcPr>
            <w:tcW w:w="888" w:type="dxa"/>
          </w:tcPr>
          <w:p w14:paraId="720D074B" w14:textId="17CE6743" w:rsidR="00BE53EA" w:rsidRPr="00325A9D" w:rsidRDefault="005C21FA" w:rsidP="00BE53EA">
            <w:r>
              <w:t>276</w:t>
            </w:r>
          </w:p>
        </w:tc>
        <w:tc>
          <w:tcPr>
            <w:tcW w:w="8605" w:type="dxa"/>
          </w:tcPr>
          <w:p w14:paraId="78DDB3B1" w14:textId="6FC7E426" w:rsidR="00BE53EA" w:rsidRPr="00325A9D" w:rsidRDefault="005C21FA" w:rsidP="00BE53EA">
            <w:r w:rsidRPr="007A5201">
              <w:rPr>
                <w:b/>
                <w:bCs/>
              </w:rPr>
              <w:t>Forderungen nach Baby-Verwechslung.</w:t>
            </w:r>
            <w:r>
              <w:t xml:space="preserve"> </w:t>
            </w:r>
            <w:r w:rsidRPr="005C21FA">
              <w:t>ORF-Teletext, 21.07.2016</w:t>
            </w:r>
          </w:p>
        </w:tc>
      </w:tr>
      <w:tr w:rsidR="00BE53EA" w:rsidRPr="00325A9D" w14:paraId="61C41A9D" w14:textId="77777777" w:rsidTr="00BE53EA">
        <w:tc>
          <w:tcPr>
            <w:tcW w:w="888" w:type="dxa"/>
          </w:tcPr>
          <w:p w14:paraId="73960244" w14:textId="7A07C2BD" w:rsidR="00BE53EA" w:rsidRPr="00325A9D" w:rsidRDefault="005C21FA" w:rsidP="00BE53EA">
            <w:r>
              <w:t>277</w:t>
            </w:r>
          </w:p>
        </w:tc>
        <w:tc>
          <w:tcPr>
            <w:tcW w:w="8605" w:type="dxa"/>
          </w:tcPr>
          <w:p w14:paraId="5CE1E968" w14:textId="1FB00569" w:rsidR="00BE53EA" w:rsidRPr="00325A9D" w:rsidRDefault="005C21FA" w:rsidP="00BE53EA">
            <w:r w:rsidRPr="007A5201">
              <w:rPr>
                <w:b/>
                <w:bCs/>
              </w:rPr>
              <w:t>Hurrikan „Matthew“ abgeschwächt.</w:t>
            </w:r>
            <w:r>
              <w:t xml:space="preserve"> </w:t>
            </w:r>
            <w:r w:rsidRPr="005C21FA">
              <w:t>ORF-Teletext, 08.10.2016</w:t>
            </w:r>
          </w:p>
        </w:tc>
      </w:tr>
    </w:tbl>
    <w:p w14:paraId="458E9BEF" w14:textId="6F434AC0" w:rsidR="00286E2D" w:rsidRPr="00325A9D" w:rsidRDefault="00286E2D" w:rsidP="00286E2D"/>
    <w:p w14:paraId="0397AA81" w14:textId="77777777" w:rsidR="00286E2D" w:rsidRPr="00325A9D" w:rsidRDefault="00286E2D">
      <w:r w:rsidRPr="00325A9D">
        <w:br w:type="page"/>
      </w:r>
    </w:p>
    <w:tbl>
      <w:tblPr>
        <w:tblStyle w:val="Tabellenraster"/>
        <w:tblW w:w="0" w:type="auto"/>
        <w:tblLook w:val="04A0" w:firstRow="1" w:lastRow="0" w:firstColumn="1" w:lastColumn="0" w:noHBand="0" w:noVBand="1"/>
      </w:tblPr>
      <w:tblGrid>
        <w:gridCol w:w="762"/>
        <w:gridCol w:w="7990"/>
        <w:gridCol w:w="877"/>
      </w:tblGrid>
      <w:tr w:rsidR="008D5F61" w:rsidRPr="00A8765B" w14:paraId="57AEC4CD" w14:textId="7E36B055" w:rsidTr="009435F8">
        <w:tc>
          <w:tcPr>
            <w:tcW w:w="762" w:type="dxa"/>
          </w:tcPr>
          <w:p w14:paraId="64997555" w14:textId="2AA3CB86" w:rsidR="008D5F61" w:rsidRPr="00A8765B" w:rsidRDefault="008D5F61" w:rsidP="00BE53EA">
            <w:pPr>
              <w:rPr>
                <w:b/>
                <w:bCs/>
              </w:rPr>
            </w:pPr>
            <w:r w:rsidRPr="00A8765B">
              <w:rPr>
                <w:b/>
                <w:bCs/>
              </w:rPr>
              <w:lastRenderedPageBreak/>
              <w:t>Seite</w:t>
            </w:r>
          </w:p>
        </w:tc>
        <w:tc>
          <w:tcPr>
            <w:tcW w:w="7990" w:type="dxa"/>
          </w:tcPr>
          <w:p w14:paraId="6E3739BC" w14:textId="1C1F463E" w:rsidR="008D5F61" w:rsidRPr="00A8765B" w:rsidRDefault="008D5F61" w:rsidP="00BE53EA">
            <w:pPr>
              <w:rPr>
                <w:b/>
                <w:bCs/>
              </w:rPr>
            </w:pPr>
            <w:r w:rsidRPr="00A8765B">
              <w:rPr>
                <w:b/>
                <w:bCs/>
              </w:rPr>
              <w:t>Schreibaufgabe</w:t>
            </w:r>
          </w:p>
        </w:tc>
        <w:tc>
          <w:tcPr>
            <w:tcW w:w="877" w:type="dxa"/>
          </w:tcPr>
          <w:p w14:paraId="1317B0AE" w14:textId="11D1671E" w:rsidR="008D5F61" w:rsidRPr="00A8765B" w:rsidRDefault="008D5F61" w:rsidP="00BE53EA">
            <w:pPr>
              <w:rPr>
                <w:b/>
                <w:bCs/>
              </w:rPr>
            </w:pPr>
            <w:r>
              <w:rPr>
                <w:b/>
                <w:bCs/>
              </w:rPr>
              <w:t>Text-beilage Seite</w:t>
            </w:r>
          </w:p>
        </w:tc>
      </w:tr>
      <w:tr w:rsidR="008D5F61" w14:paraId="1A17A571" w14:textId="0EE1CA2C" w:rsidTr="009435F8">
        <w:tc>
          <w:tcPr>
            <w:tcW w:w="762" w:type="dxa"/>
          </w:tcPr>
          <w:p w14:paraId="66C0CEB4" w14:textId="1F3B7CA9" w:rsidR="008D5F61" w:rsidRDefault="008D5F61" w:rsidP="00BE53EA">
            <w:r>
              <w:t>23</w:t>
            </w:r>
          </w:p>
        </w:tc>
        <w:tc>
          <w:tcPr>
            <w:tcW w:w="7990" w:type="dxa"/>
          </w:tcPr>
          <w:p w14:paraId="6E3F3696" w14:textId="77777777" w:rsidR="008D5F61" w:rsidRDefault="008D5F61" w:rsidP="00A8765B">
            <w:r>
              <w:t xml:space="preserve">Schreibe eine </w:t>
            </w:r>
            <w:r w:rsidRPr="007A5201">
              <w:rPr>
                <w:b/>
                <w:bCs/>
              </w:rPr>
              <w:t>Zusammenfassung</w:t>
            </w:r>
            <w:r>
              <w:t xml:space="preserve"> des Interviews mit Deborah Tannen (270–330 Wörter).</w:t>
            </w:r>
          </w:p>
          <w:p w14:paraId="0A1E16D3" w14:textId="77777777" w:rsidR="008D5F61" w:rsidRDefault="008D5F61" w:rsidP="00A8765B">
            <w:r>
              <w:t>• Stelle den Text vor: Verfasserin/Verfasser, Titel, Textsorte.</w:t>
            </w:r>
          </w:p>
          <w:p w14:paraId="0DC6AE41" w14:textId="3F5E59B8" w:rsidR="008D5F61" w:rsidRDefault="008D5F61" w:rsidP="00A8765B">
            <w:r>
              <w:t>• Fasse die Kernaussagen des Interviews zusammen.</w:t>
            </w:r>
          </w:p>
        </w:tc>
        <w:tc>
          <w:tcPr>
            <w:tcW w:w="877" w:type="dxa"/>
          </w:tcPr>
          <w:p w14:paraId="0715ADFD" w14:textId="7FF72857" w:rsidR="008D5F61" w:rsidRDefault="008D5F61" w:rsidP="00A8765B">
            <w:r>
              <w:t xml:space="preserve">21 – 22 </w:t>
            </w:r>
          </w:p>
        </w:tc>
      </w:tr>
      <w:tr w:rsidR="00270148" w14:paraId="2B061658" w14:textId="65C078A2" w:rsidTr="009435F8">
        <w:tc>
          <w:tcPr>
            <w:tcW w:w="762" w:type="dxa"/>
          </w:tcPr>
          <w:p w14:paraId="62AA810A" w14:textId="7D16EEBE" w:rsidR="00270148" w:rsidRDefault="00270148" w:rsidP="00270148">
            <w:r>
              <w:t>23</w:t>
            </w:r>
          </w:p>
        </w:tc>
        <w:tc>
          <w:tcPr>
            <w:tcW w:w="7990" w:type="dxa"/>
          </w:tcPr>
          <w:p w14:paraId="26FAA0B7" w14:textId="77777777" w:rsidR="00270148" w:rsidRDefault="00270148" w:rsidP="00270148">
            <w:r>
              <w:t>Thema „Männer-/Frauenkommunikation“:</w:t>
            </w:r>
          </w:p>
          <w:p w14:paraId="77F45BC0" w14:textId="77777777" w:rsidR="00270148" w:rsidRDefault="00270148" w:rsidP="00270148">
            <w:r>
              <w:t xml:space="preserve">Schreibe einen </w:t>
            </w:r>
            <w:r w:rsidRPr="007A5201">
              <w:rPr>
                <w:b/>
                <w:bCs/>
              </w:rPr>
              <w:t>Leserbrief</w:t>
            </w:r>
            <w:r>
              <w:t xml:space="preserve"> (270–330 Wörter).</w:t>
            </w:r>
          </w:p>
          <w:p w14:paraId="28A91AC0" w14:textId="43F2D76A" w:rsidR="00270148" w:rsidRDefault="00270148" w:rsidP="00270148">
            <w:r>
              <w:t>Situation: Du hast im Standard das Interview mit der Sprachforscherin Deborah Tannen gelesen und möchtest dich in einem Leserbrief an die Zeitung zu diesem Thema äußern.</w:t>
            </w:r>
          </w:p>
          <w:p w14:paraId="54BEC734" w14:textId="52B05984" w:rsidR="00270148" w:rsidRDefault="00270148" w:rsidP="00270148">
            <w:r>
              <w:t>• Nenne in wenigen Sätzen die im Text genannten Unterschiede in der Kommunikation zwischen Frauen und Männern. Vergiss nicht, den Ausgangstext vorzustellen: Verfasserin Verfasser, Titel, Textsorte.</w:t>
            </w:r>
          </w:p>
          <w:p w14:paraId="35ECF80C" w14:textId="77777777" w:rsidR="00270148" w:rsidRDefault="00270148" w:rsidP="00270148">
            <w:r>
              <w:t>• Überprüfe, ob die These, dass Frauen und Männer unterschiedlich kommunizieren,</w:t>
            </w:r>
          </w:p>
          <w:p w14:paraId="5EF4BC40" w14:textId="77777777" w:rsidR="00270148" w:rsidRDefault="00270148" w:rsidP="00270148">
            <w:r>
              <w:t>haltbar ist.</w:t>
            </w:r>
          </w:p>
          <w:p w14:paraId="42254648" w14:textId="5674F49E" w:rsidR="00270148" w:rsidRDefault="00270148" w:rsidP="00270148">
            <w:r>
              <w:t>• Bewerte, ob es aus deiner Sicht wirklich Unterschiede zwischen Männern und Frauen im Kommunikationsverhalten gibt.</w:t>
            </w:r>
          </w:p>
        </w:tc>
        <w:tc>
          <w:tcPr>
            <w:tcW w:w="877" w:type="dxa"/>
          </w:tcPr>
          <w:p w14:paraId="23E0C1C2" w14:textId="2B68A51D" w:rsidR="00270148" w:rsidRDefault="00270148" w:rsidP="00270148">
            <w:r>
              <w:t xml:space="preserve">21 – 22 </w:t>
            </w:r>
          </w:p>
        </w:tc>
      </w:tr>
      <w:tr w:rsidR="00270148" w14:paraId="56939296" w14:textId="00760054" w:rsidTr="009435F8">
        <w:tc>
          <w:tcPr>
            <w:tcW w:w="762" w:type="dxa"/>
          </w:tcPr>
          <w:p w14:paraId="1832B1E0" w14:textId="74AB9F1B" w:rsidR="00270148" w:rsidRDefault="00270148" w:rsidP="00270148">
            <w:r>
              <w:t>24</w:t>
            </w:r>
          </w:p>
        </w:tc>
        <w:tc>
          <w:tcPr>
            <w:tcW w:w="7990" w:type="dxa"/>
          </w:tcPr>
          <w:p w14:paraId="26239801" w14:textId="77777777" w:rsidR="00270148" w:rsidRDefault="00270148" w:rsidP="00270148">
            <w:r>
              <w:t>Thema „Männer-/Frauenkommunikation“:</w:t>
            </w:r>
          </w:p>
          <w:p w14:paraId="3E8B1A9B" w14:textId="77777777" w:rsidR="00270148" w:rsidRDefault="00270148" w:rsidP="00270148">
            <w:r>
              <w:t xml:space="preserve">Schreibe eine </w:t>
            </w:r>
            <w:r w:rsidRPr="007A5201">
              <w:rPr>
                <w:b/>
                <w:bCs/>
              </w:rPr>
              <w:t>Erörterung</w:t>
            </w:r>
            <w:r>
              <w:t xml:space="preserve"> ausgehend vom Interview mit Deborah Tannen (540–660 Wörter).</w:t>
            </w:r>
          </w:p>
          <w:p w14:paraId="798887A5" w14:textId="77777777" w:rsidR="00270148" w:rsidRDefault="00270148" w:rsidP="00270148">
            <w:r>
              <w:t>• Stelle ausgehend vom Bezugstext das Thema vor. Vergiss nicht, den Text vorzustellen:</w:t>
            </w:r>
          </w:p>
          <w:p w14:paraId="05C8AEE5" w14:textId="77777777" w:rsidR="00270148" w:rsidRDefault="00270148" w:rsidP="00270148">
            <w:r>
              <w:t>Verfasserin/Verfasser, Titel, Textsorte.</w:t>
            </w:r>
          </w:p>
          <w:p w14:paraId="7EEA34AB" w14:textId="77777777" w:rsidR="00270148" w:rsidRDefault="00270148" w:rsidP="00270148">
            <w:r>
              <w:t>• Erkläre und erläutere die im Interview vorgestellten Forschungsergebnisse.</w:t>
            </w:r>
          </w:p>
          <w:p w14:paraId="6BDE9F56" w14:textId="0B1E2F1F" w:rsidR="00270148" w:rsidRDefault="00270148" w:rsidP="00270148">
            <w:r>
              <w:t>• Nimm Stellung und gehe der Frage nach, ob es wirklich Unterschiede zwischen Männern und Frauen im Kommunikationsverhalten gibt.</w:t>
            </w:r>
          </w:p>
        </w:tc>
        <w:tc>
          <w:tcPr>
            <w:tcW w:w="877" w:type="dxa"/>
          </w:tcPr>
          <w:p w14:paraId="49F7499E" w14:textId="11B02042" w:rsidR="00270148" w:rsidRDefault="00270148" w:rsidP="00270148">
            <w:r>
              <w:t xml:space="preserve">21 – 22 </w:t>
            </w:r>
          </w:p>
        </w:tc>
      </w:tr>
      <w:tr w:rsidR="00270148" w14:paraId="5B9C5A06" w14:textId="2ED00798" w:rsidTr="009435F8">
        <w:tc>
          <w:tcPr>
            <w:tcW w:w="762" w:type="dxa"/>
          </w:tcPr>
          <w:p w14:paraId="766B7781" w14:textId="18987B93" w:rsidR="00270148" w:rsidRDefault="00270148" w:rsidP="00270148">
            <w:r>
              <w:t>33</w:t>
            </w:r>
          </w:p>
        </w:tc>
        <w:tc>
          <w:tcPr>
            <w:tcW w:w="7990" w:type="dxa"/>
          </w:tcPr>
          <w:p w14:paraId="74D06C6F" w14:textId="77777777" w:rsidR="00270148" w:rsidRDefault="00270148" w:rsidP="00270148">
            <w:r>
              <w:t>Thema „Grenzen(</w:t>
            </w:r>
            <w:proofErr w:type="spellStart"/>
            <w:r>
              <w:t>losigkeit</w:t>
            </w:r>
            <w:proofErr w:type="spellEnd"/>
            <w:r>
              <w:t>) der Satire“:</w:t>
            </w:r>
          </w:p>
          <w:p w14:paraId="254DBDEF" w14:textId="116D2BA9" w:rsidR="00270148" w:rsidRDefault="00270148" w:rsidP="00270148">
            <w:r>
              <w:t>Situation: Im Deutschunterricht habt ihr über die Satire gesprochen. Du möchtest dich mit dem Thema näher beschäftigen und vor allem die Frage klären, wie weit Satire gehen darf. Du entscheidest dich, zum Thema „Grenzen(</w:t>
            </w:r>
            <w:proofErr w:type="spellStart"/>
            <w:r>
              <w:t>losigkeit</w:t>
            </w:r>
            <w:proofErr w:type="spellEnd"/>
            <w:r>
              <w:t xml:space="preserve">) der Satire“ eine </w:t>
            </w:r>
            <w:r w:rsidRPr="007A5201">
              <w:rPr>
                <w:b/>
                <w:bCs/>
              </w:rPr>
              <w:t>Erörterung</w:t>
            </w:r>
            <w:r>
              <w:t xml:space="preserve"> zu schreiben (405–495 Wörter).</w:t>
            </w:r>
          </w:p>
          <w:p w14:paraId="2AB10C31" w14:textId="56E7F1EA" w:rsidR="00270148" w:rsidRDefault="00270148" w:rsidP="00270148">
            <w:r>
              <w:t>• Stelle ausgehend vom Bezugstext die Problemstellung dar. Nenne die Grenzüberschreitungen der Satire in der letzten Zeit und warum die Diskussion darüber wieder aufgekommen ist. Vergiss nicht, den Text vorzustellen: Verfasserin/Verfasser, Titel, Textsorte.</w:t>
            </w:r>
          </w:p>
          <w:p w14:paraId="1AFC73AA" w14:textId="62E15467" w:rsidR="00270148" w:rsidRDefault="00270148" w:rsidP="00270148">
            <w:r>
              <w:t>• Erläutere ausgehend vom Bezugstext die Diskussion über die Grenzen der Satire und untersuche die angeführten Argumente.</w:t>
            </w:r>
          </w:p>
          <w:p w14:paraId="13D4891A" w14:textId="2681B703" w:rsidR="00270148" w:rsidRDefault="00270148" w:rsidP="00270148">
            <w:r>
              <w:t>• Setze dich im Anschluss mit Tucholskys Zitat „Was darf Satire? Alles!“ auseinander. Wie weit darf Satire deiner Meinung nach wirklich gehen – und sollte es für sie Grenzen geben?</w:t>
            </w:r>
          </w:p>
        </w:tc>
        <w:tc>
          <w:tcPr>
            <w:tcW w:w="877" w:type="dxa"/>
          </w:tcPr>
          <w:p w14:paraId="7DC02550" w14:textId="77710F1A" w:rsidR="00270148" w:rsidRDefault="00270148" w:rsidP="00270148">
            <w:r>
              <w:t xml:space="preserve">30 – 32 </w:t>
            </w:r>
          </w:p>
        </w:tc>
      </w:tr>
      <w:tr w:rsidR="00D20C7E" w14:paraId="55845111" w14:textId="77777777" w:rsidTr="009435F8">
        <w:tc>
          <w:tcPr>
            <w:tcW w:w="762" w:type="dxa"/>
          </w:tcPr>
          <w:p w14:paraId="22878D29" w14:textId="7ED896D5" w:rsidR="00D20C7E" w:rsidRDefault="00D20C7E" w:rsidP="00270148">
            <w:r>
              <w:t>43</w:t>
            </w:r>
          </w:p>
        </w:tc>
        <w:tc>
          <w:tcPr>
            <w:tcW w:w="7990" w:type="dxa"/>
          </w:tcPr>
          <w:p w14:paraId="25849125" w14:textId="634AA886" w:rsidR="00D20C7E" w:rsidRDefault="00D20C7E" w:rsidP="00D20C7E">
            <w:r>
              <w:t xml:space="preserve">Du schreibst für den Internetblog „Literaturwelt(en)“ einen </w:t>
            </w:r>
            <w:r w:rsidRPr="007A5201">
              <w:rPr>
                <w:b/>
                <w:bCs/>
              </w:rPr>
              <w:t>Kommentar</w:t>
            </w:r>
            <w:r>
              <w:t xml:space="preserve"> (405–495 Wörter) zur Trivialliteratur und dazu, was Literatur ist und was nicht, und beziehst dich dabei auf die Sendung von „Zeilen- und </w:t>
            </w:r>
            <w:proofErr w:type="spellStart"/>
            <w:r>
              <w:t>Verswelt</w:t>
            </w:r>
            <w:proofErr w:type="spellEnd"/>
            <w:r>
              <w:t>“ zur Trivialliteratur.</w:t>
            </w:r>
          </w:p>
          <w:p w14:paraId="69C0F116" w14:textId="77777777" w:rsidR="00D20C7E" w:rsidRDefault="00D20C7E" w:rsidP="00D20C7E">
            <w:r>
              <w:t>• Nenne die wichtigsten Argumente aus der Sendung.</w:t>
            </w:r>
          </w:p>
          <w:p w14:paraId="29EDBF1F" w14:textId="77777777" w:rsidR="00D20C7E" w:rsidRDefault="00D20C7E" w:rsidP="00D20C7E">
            <w:r>
              <w:t>• Überprüfe die angeführten Argumente.</w:t>
            </w:r>
          </w:p>
          <w:p w14:paraId="453F2633" w14:textId="0CD348DE" w:rsidR="00D20C7E" w:rsidRDefault="00D20C7E" w:rsidP="00D20C7E">
            <w:r>
              <w:t>• Nimm selbst Stellung zur Problematik der Begriffe Hochliteratur, Populär- bzw. Unterhaltungsliteratur und dazu, ob jede Form der Literatur eine Berechtigung hat – oder nicht.</w:t>
            </w:r>
          </w:p>
        </w:tc>
        <w:tc>
          <w:tcPr>
            <w:tcW w:w="877" w:type="dxa"/>
          </w:tcPr>
          <w:p w14:paraId="22A9573C" w14:textId="209F2AB1" w:rsidR="00D20C7E" w:rsidRDefault="00D20C7E" w:rsidP="00270148">
            <w:r w:rsidRPr="00D20C7E">
              <w:rPr>
                <w:highlight w:val="yellow"/>
              </w:rPr>
              <w:t>?</w:t>
            </w:r>
          </w:p>
        </w:tc>
      </w:tr>
      <w:tr w:rsidR="00D20C7E" w14:paraId="298A0531" w14:textId="77777777" w:rsidTr="009435F8">
        <w:tc>
          <w:tcPr>
            <w:tcW w:w="762" w:type="dxa"/>
          </w:tcPr>
          <w:p w14:paraId="02C107DB" w14:textId="2EC49FC5" w:rsidR="00D20C7E" w:rsidRDefault="00D20C7E" w:rsidP="00270148">
            <w:r>
              <w:t>47</w:t>
            </w:r>
          </w:p>
        </w:tc>
        <w:tc>
          <w:tcPr>
            <w:tcW w:w="7990" w:type="dxa"/>
          </w:tcPr>
          <w:p w14:paraId="58AC715E" w14:textId="77777777" w:rsidR="00D20C7E" w:rsidRDefault="00D20C7E" w:rsidP="00D20C7E">
            <w:r>
              <w:t>Thema „Europäische Werte“:</w:t>
            </w:r>
          </w:p>
          <w:p w14:paraId="6A85F963" w14:textId="77777777" w:rsidR="00D20C7E" w:rsidRDefault="00D20C7E" w:rsidP="00D20C7E">
            <w:r>
              <w:t xml:space="preserve">Schreibe einen </w:t>
            </w:r>
            <w:r w:rsidRPr="007A5201">
              <w:rPr>
                <w:b/>
                <w:bCs/>
              </w:rPr>
              <w:t>Kommentar</w:t>
            </w:r>
            <w:r>
              <w:t>.</w:t>
            </w:r>
          </w:p>
          <w:p w14:paraId="695E1DC4" w14:textId="1195BC9F" w:rsidR="00D20C7E" w:rsidRDefault="00D20C7E" w:rsidP="00D20C7E">
            <w:r>
              <w:lastRenderedPageBreak/>
              <w:t>Situation: Du hast den vorliegenden Artikel mit Interesse gelesen und schreibst nun zum Thema „Europäische Werte“ einen Kommentar für eure Schülerzeitung.</w:t>
            </w:r>
          </w:p>
          <w:p w14:paraId="5AA8CACF" w14:textId="77777777" w:rsidR="00D20C7E" w:rsidRDefault="00D20C7E" w:rsidP="00D20C7E">
            <w:r>
              <w:t>• Lege die Themenstellung dar.</w:t>
            </w:r>
          </w:p>
          <w:p w14:paraId="7EFA6BB7" w14:textId="52637B40" w:rsidR="00D20C7E" w:rsidRDefault="00D20C7E" w:rsidP="00D20C7E">
            <w:r>
              <w:t xml:space="preserve">• Beziehe dich auf den Artikel von Gudula </w:t>
            </w:r>
            <w:proofErr w:type="spellStart"/>
            <w:r>
              <w:t>Walterskirchen</w:t>
            </w:r>
            <w:proofErr w:type="spellEnd"/>
            <w:r>
              <w:t xml:space="preserve">: Fasse ihre wichtigsten Thesen zusammen. </w:t>
            </w:r>
          </w:p>
          <w:p w14:paraId="608F94ED" w14:textId="2F9CDBD6" w:rsidR="00D20C7E" w:rsidRDefault="00D20C7E" w:rsidP="00D20C7E">
            <w:r>
              <w:t>• Erkläre und erläutere, warum wir nach Ansicht der Autorin erst selbst über unsere Werte nachdenken sollen, bevor wir daran gehen, diese Flüchtlingen zu vermitteln.</w:t>
            </w:r>
          </w:p>
          <w:p w14:paraId="66702748" w14:textId="3705BC24" w:rsidR="00D20C7E" w:rsidRDefault="00D20C7E" w:rsidP="00D20C7E">
            <w:r>
              <w:t>• Nimm kritisch zu der von der Autorin aufgeworfenen Frage nach den europäischen Werten Stellung. Wie beurteilst du die Werte unserer Gesellschaft?</w:t>
            </w:r>
          </w:p>
          <w:p w14:paraId="42570C70" w14:textId="779FD596" w:rsidR="00D20C7E" w:rsidRDefault="00D20C7E" w:rsidP="00D20C7E">
            <w:r>
              <w:t>Schreibe zwischen 270 und 330 oder 405 und 495 Wörter.</w:t>
            </w:r>
          </w:p>
        </w:tc>
        <w:tc>
          <w:tcPr>
            <w:tcW w:w="877" w:type="dxa"/>
          </w:tcPr>
          <w:p w14:paraId="20850127" w14:textId="5A50FF88" w:rsidR="00D20C7E" w:rsidRDefault="00D20C7E" w:rsidP="00270148">
            <w:r>
              <w:lastRenderedPageBreak/>
              <w:t>46</w:t>
            </w:r>
          </w:p>
        </w:tc>
      </w:tr>
      <w:tr w:rsidR="00E52943" w14:paraId="1D5D3AC8" w14:textId="77777777" w:rsidTr="009435F8">
        <w:tc>
          <w:tcPr>
            <w:tcW w:w="762" w:type="dxa"/>
          </w:tcPr>
          <w:p w14:paraId="3172DEF6" w14:textId="78835FFC" w:rsidR="00E52943" w:rsidRDefault="00E52943" w:rsidP="00270148">
            <w:r>
              <w:t>62</w:t>
            </w:r>
          </w:p>
        </w:tc>
        <w:tc>
          <w:tcPr>
            <w:tcW w:w="7990" w:type="dxa"/>
          </w:tcPr>
          <w:p w14:paraId="290A6527" w14:textId="77777777" w:rsidR="00E52943" w:rsidRDefault="00E52943" w:rsidP="00E52943">
            <w:r>
              <w:t xml:space="preserve">Schreibe eine </w:t>
            </w:r>
            <w:r w:rsidRPr="007A5201">
              <w:rPr>
                <w:b/>
                <w:bCs/>
              </w:rPr>
              <w:t>Textanalyse</w:t>
            </w:r>
            <w:r>
              <w:t xml:space="preserve"> (405–495 Wörter).</w:t>
            </w:r>
          </w:p>
          <w:p w14:paraId="75941133" w14:textId="5F405ED7" w:rsidR="00E52943" w:rsidRDefault="00E52943" w:rsidP="00E52943">
            <w:r>
              <w:t>Situation: Du möchtest im Rahmen eines Workshops in deiner Schule anhand der Rede von Barack Obama zeigen, wie eine versierte Rednerin/ein versierter Redner agiert.</w:t>
            </w:r>
          </w:p>
          <w:p w14:paraId="4C64D4F3" w14:textId="77777777" w:rsidR="00E52943" w:rsidRDefault="00E52943" w:rsidP="00E52943">
            <w:r>
              <w:t>• Fasse Inhalt und Anliegen des Textes zusammen. Vergiss nicht, den Text vorzustellen:</w:t>
            </w:r>
          </w:p>
          <w:p w14:paraId="534A5F32" w14:textId="77777777" w:rsidR="00E52943" w:rsidRDefault="00E52943" w:rsidP="00E52943">
            <w:r>
              <w:t>Verfasserin/Verfasser, Titel, Textsorte.</w:t>
            </w:r>
          </w:p>
          <w:p w14:paraId="6732D0BC" w14:textId="77777777" w:rsidR="00E52943" w:rsidRDefault="00E52943" w:rsidP="00E52943">
            <w:r>
              <w:t>• Analysiere den Aufbau des Textes und die sprachliche Darstellung.</w:t>
            </w:r>
          </w:p>
          <w:p w14:paraId="1EE0520B" w14:textId="00CDE907" w:rsidR="00E52943" w:rsidRDefault="00E52943" w:rsidP="00E52943">
            <w:r>
              <w:t>• Erläutere, welche Redestrategien benützt werden, um die Botschaften zu transportieren.</w:t>
            </w:r>
          </w:p>
        </w:tc>
        <w:tc>
          <w:tcPr>
            <w:tcW w:w="877" w:type="dxa"/>
          </w:tcPr>
          <w:p w14:paraId="1EB83F33" w14:textId="73FA47F9" w:rsidR="00E52943" w:rsidRDefault="00E52943" w:rsidP="00270148">
            <w:r>
              <w:t xml:space="preserve">56 – 58 </w:t>
            </w:r>
          </w:p>
        </w:tc>
      </w:tr>
      <w:tr w:rsidR="00270148" w14:paraId="248ACB85" w14:textId="77777777" w:rsidTr="009435F8">
        <w:tc>
          <w:tcPr>
            <w:tcW w:w="762" w:type="dxa"/>
          </w:tcPr>
          <w:p w14:paraId="358E2351" w14:textId="6CDDD0BE" w:rsidR="00270148" w:rsidRDefault="00270148" w:rsidP="00270148">
            <w:r>
              <w:t>96</w:t>
            </w:r>
          </w:p>
        </w:tc>
        <w:tc>
          <w:tcPr>
            <w:tcW w:w="7990" w:type="dxa"/>
          </w:tcPr>
          <w:p w14:paraId="6AE5599D" w14:textId="3D54AB3F" w:rsidR="00270148" w:rsidRDefault="00270148" w:rsidP="00270148">
            <w:r>
              <w:t xml:space="preserve">Verfasse nun aus den einzelnen Teilen eine zusammenhängende (= kohärente) </w:t>
            </w:r>
            <w:r w:rsidRPr="007A5201">
              <w:rPr>
                <w:b/>
                <w:bCs/>
              </w:rPr>
              <w:t>Zusammenfassung</w:t>
            </w:r>
            <w:r w:rsidR="007A5201">
              <w:t xml:space="preserve"> </w:t>
            </w:r>
            <w:r>
              <w:t>des Zeitungsartikels. Nimm auch die Im-Klartext-Box auf S. 87 zu Hilfe.</w:t>
            </w:r>
          </w:p>
          <w:p w14:paraId="7BABCC6D" w14:textId="77777777" w:rsidR="00270148" w:rsidRDefault="00270148" w:rsidP="00270148">
            <w:r>
              <w:t>Thema: Folgen von Online-Aktivitäten</w:t>
            </w:r>
          </w:p>
          <w:p w14:paraId="08CE5D20" w14:textId="77777777" w:rsidR="00270148" w:rsidRDefault="00270148" w:rsidP="00270148">
            <w:r>
              <w:t>Überreizung durch ständiges Onlinesein</w:t>
            </w:r>
          </w:p>
          <w:p w14:paraId="6FD73AE9" w14:textId="77777777" w:rsidR="00270148" w:rsidRDefault="00270148" w:rsidP="00270148">
            <w:r>
              <w:t xml:space="preserve">Schreibe eine </w:t>
            </w:r>
            <w:r w:rsidRPr="007A5201">
              <w:rPr>
                <w:b/>
                <w:bCs/>
              </w:rPr>
              <w:t>Zusammenfassung</w:t>
            </w:r>
            <w:r>
              <w:t>.</w:t>
            </w:r>
          </w:p>
          <w:p w14:paraId="13148EAF" w14:textId="14A7E83A" w:rsidR="00270148" w:rsidRDefault="00270148" w:rsidP="00270148">
            <w:r>
              <w:t>Situation: Im Rahmen eines Klassenprojektes hast du die Aufgabe übernommen, den vorliegenden Text zum Thema „Ständiges Onlinesein“ zusammenzufassen.</w:t>
            </w:r>
          </w:p>
          <w:p w14:paraId="5B5164C3" w14:textId="65C23E2F" w:rsidR="00270148" w:rsidRDefault="00270148" w:rsidP="00270148">
            <w:proofErr w:type="spellStart"/>
            <w:r>
              <w:t>Lies</w:t>
            </w:r>
            <w:proofErr w:type="spellEnd"/>
            <w:r>
              <w:t xml:space="preserve"> den Artikel „Das große Rauschen“ von Doris Heimberger, der am 17. April 2014 in der Wochenzeitung „Die Furche“ erschienen ist (Textbeilage).</w:t>
            </w:r>
          </w:p>
          <w:p w14:paraId="5C936DF2" w14:textId="77777777" w:rsidR="00270148" w:rsidRDefault="00270148" w:rsidP="00270148">
            <w:r>
              <w:t>Verfasse nun eine Zusammenfassung und bearbeite folgende Arbeitsaufträge:</w:t>
            </w:r>
          </w:p>
          <w:p w14:paraId="1EEDC657" w14:textId="77777777" w:rsidR="00270148" w:rsidRDefault="00270148" w:rsidP="00270148">
            <w:r>
              <w:t>• Gib den Inhalt des vorliegenden Artikels wieder.</w:t>
            </w:r>
          </w:p>
          <w:p w14:paraId="22DEC0E3" w14:textId="77777777" w:rsidR="00270148" w:rsidRDefault="00270148" w:rsidP="00270148">
            <w:r>
              <w:t>• Beschreibe die Probleme, die im Artikel aufgeworfen werden.</w:t>
            </w:r>
          </w:p>
          <w:p w14:paraId="22036B35" w14:textId="77777777" w:rsidR="00270148" w:rsidRDefault="00270148" w:rsidP="00270148">
            <w:r>
              <w:t xml:space="preserve">• Erläutere die Problematik am dargestellten Beispiel bzw. anhand eigener Erfahrungen. </w:t>
            </w:r>
          </w:p>
          <w:p w14:paraId="28ED995E" w14:textId="7FD4CE83" w:rsidR="00270148" w:rsidRDefault="00270148" w:rsidP="00270148">
            <w:r>
              <w:t>Schreibe zwischen 270 und 330 Wörter. Markiere Absätze mittels Leerzeilen.</w:t>
            </w:r>
          </w:p>
        </w:tc>
        <w:tc>
          <w:tcPr>
            <w:tcW w:w="877" w:type="dxa"/>
          </w:tcPr>
          <w:p w14:paraId="3E2174CE" w14:textId="27861FC0" w:rsidR="00270148" w:rsidRDefault="00270148" w:rsidP="00270148">
            <w:r>
              <w:t xml:space="preserve">95 – 96 </w:t>
            </w:r>
          </w:p>
        </w:tc>
      </w:tr>
      <w:tr w:rsidR="00270148" w14:paraId="7285ADC7" w14:textId="77777777" w:rsidTr="009435F8">
        <w:tc>
          <w:tcPr>
            <w:tcW w:w="762" w:type="dxa"/>
          </w:tcPr>
          <w:p w14:paraId="2E727D94" w14:textId="25328472" w:rsidR="00270148" w:rsidRDefault="00270148" w:rsidP="00270148">
            <w:r>
              <w:t>98</w:t>
            </w:r>
          </w:p>
        </w:tc>
        <w:tc>
          <w:tcPr>
            <w:tcW w:w="7990" w:type="dxa"/>
          </w:tcPr>
          <w:p w14:paraId="1BDD886A" w14:textId="77777777" w:rsidR="00270148" w:rsidRDefault="00270148" w:rsidP="00270148">
            <w:r>
              <w:t>Thema: Aufnahmeverfahren an Universitäten</w:t>
            </w:r>
          </w:p>
          <w:p w14:paraId="1CC7010F" w14:textId="77777777" w:rsidR="00270148" w:rsidRDefault="00270148" w:rsidP="00270148">
            <w:r>
              <w:t>Information über Aufnahmeverfahren an österreichischen Universitäten</w:t>
            </w:r>
          </w:p>
          <w:p w14:paraId="198058EB" w14:textId="77777777" w:rsidR="00270148" w:rsidRDefault="00270148" w:rsidP="00270148">
            <w:r>
              <w:t xml:space="preserve">Schreibe eine </w:t>
            </w:r>
            <w:r w:rsidRPr="007A5201">
              <w:rPr>
                <w:b/>
                <w:bCs/>
              </w:rPr>
              <w:t>Zusammenfassung</w:t>
            </w:r>
            <w:r>
              <w:t>.</w:t>
            </w:r>
          </w:p>
          <w:p w14:paraId="0A69E9D7" w14:textId="61B16403" w:rsidR="00270148" w:rsidRDefault="00270148" w:rsidP="00270148">
            <w:r>
              <w:t>Situation: Im Rahmen einer Berufsinformation hast du die Aufgabe übernommen, den vorliegenden Text „Aufnahmeverfahren an österreichischen Universitäten“ zusammenzufassen.</w:t>
            </w:r>
          </w:p>
          <w:p w14:paraId="59C5BE56" w14:textId="31AD4203" w:rsidR="00270148" w:rsidRDefault="00270148" w:rsidP="00270148">
            <w:proofErr w:type="spellStart"/>
            <w:r>
              <w:t>Lies</w:t>
            </w:r>
            <w:proofErr w:type="spellEnd"/>
            <w:r>
              <w:t xml:space="preserve"> den Artikel „950 Bewerber kamen zum Informatik-Aufnahmetest für Wiener Unis“, der von der Austria Presseagentur am 2. September 2016 veröffentlicht wurde (Textbeilage).</w:t>
            </w:r>
          </w:p>
          <w:p w14:paraId="1223C615" w14:textId="77777777" w:rsidR="00270148" w:rsidRDefault="00270148" w:rsidP="00270148">
            <w:r>
              <w:t xml:space="preserve">Schreibe nun eine </w:t>
            </w:r>
            <w:r w:rsidRPr="007A5201">
              <w:rPr>
                <w:b/>
                <w:bCs/>
              </w:rPr>
              <w:t>Zusammenfassung</w:t>
            </w:r>
            <w:r>
              <w:t xml:space="preserve"> und bearbeite folgende Arbeitsaufträge:</w:t>
            </w:r>
          </w:p>
          <w:p w14:paraId="2B9AC4FD" w14:textId="0CF99936" w:rsidR="00270148" w:rsidRDefault="00270148" w:rsidP="00270148">
            <w:r>
              <w:t>• Beschreibe die Ausgangssituation für zukünftige Informatikstudenten an der Universität Wien und an der Technischen Universität, wie sie im Artikel dargestellt wird.</w:t>
            </w:r>
          </w:p>
          <w:p w14:paraId="6B83FB1F" w14:textId="77777777" w:rsidR="00270148" w:rsidRDefault="00270148" w:rsidP="00270148">
            <w:r>
              <w:t>• Benenne die Probleme, die sich daraus ergeben.</w:t>
            </w:r>
          </w:p>
          <w:p w14:paraId="4145B81B" w14:textId="77777777" w:rsidR="00270148" w:rsidRDefault="00270148" w:rsidP="00270148">
            <w:r>
              <w:t>• Erkläre die unterschiedlichen Positionen von Politik und Studierendenvertretung.</w:t>
            </w:r>
          </w:p>
          <w:p w14:paraId="79485D45" w14:textId="2AB4ABF7" w:rsidR="00270148" w:rsidRDefault="00270148" w:rsidP="00270148">
            <w:r>
              <w:t>Schreibe zwischen 270 und 330 Wörter. Markiere Absätze mittels Leerzeilen.</w:t>
            </w:r>
          </w:p>
        </w:tc>
        <w:tc>
          <w:tcPr>
            <w:tcW w:w="877" w:type="dxa"/>
          </w:tcPr>
          <w:p w14:paraId="682F1D58" w14:textId="1D5C1B6B" w:rsidR="00270148" w:rsidRDefault="00270148" w:rsidP="00270148">
            <w:r>
              <w:t xml:space="preserve">98 – 99 </w:t>
            </w:r>
          </w:p>
        </w:tc>
      </w:tr>
      <w:tr w:rsidR="00270148" w14:paraId="05DBABD3" w14:textId="77777777" w:rsidTr="009435F8">
        <w:tc>
          <w:tcPr>
            <w:tcW w:w="762" w:type="dxa"/>
          </w:tcPr>
          <w:p w14:paraId="2309DCD4" w14:textId="74F9B61B" w:rsidR="00270148" w:rsidRDefault="00270148" w:rsidP="00270148">
            <w:r>
              <w:t>101</w:t>
            </w:r>
          </w:p>
        </w:tc>
        <w:tc>
          <w:tcPr>
            <w:tcW w:w="7990" w:type="dxa"/>
          </w:tcPr>
          <w:p w14:paraId="3D085A9E" w14:textId="77777777" w:rsidR="00270148" w:rsidRDefault="00270148" w:rsidP="00270148">
            <w:r>
              <w:t>Thema: Menschliche Neugier</w:t>
            </w:r>
          </w:p>
          <w:p w14:paraId="048928E8" w14:textId="77777777" w:rsidR="00270148" w:rsidRDefault="00270148" w:rsidP="00270148">
            <w:r>
              <w:t>Wie gefährlich ist die menschliche Neugierde?</w:t>
            </w:r>
          </w:p>
          <w:p w14:paraId="32615A9B" w14:textId="06EBCC12" w:rsidR="00270148" w:rsidRDefault="00270148" w:rsidP="00270148">
            <w:r>
              <w:lastRenderedPageBreak/>
              <w:t xml:space="preserve">Verfasse eine </w:t>
            </w:r>
            <w:r w:rsidRPr="007A5201">
              <w:rPr>
                <w:b/>
                <w:bCs/>
              </w:rPr>
              <w:t>Erörterung</w:t>
            </w:r>
            <w:r>
              <w:t xml:space="preserve"> zu der oben genannten Fragestellung und bearbeite die folgenden Arbeitsaufträge:</w:t>
            </w:r>
          </w:p>
          <w:p w14:paraId="638C2E0E" w14:textId="6FB13A55" w:rsidR="00270148" w:rsidRDefault="00270148" w:rsidP="00270148">
            <w:r>
              <w:t>• Beschreibe die Forschungsergebnisse, die im Artikel dargestellt werden, und die Fragen, die aufgeworfen werden.</w:t>
            </w:r>
          </w:p>
          <w:p w14:paraId="13CFC4E0" w14:textId="77777777" w:rsidR="00270148" w:rsidRDefault="00270148" w:rsidP="00270148">
            <w:r>
              <w:t>• Erläutere Vorteile und Nachteile der menschlichen Eigenschaft „Neugierde“.</w:t>
            </w:r>
          </w:p>
          <w:p w14:paraId="24C08D88" w14:textId="77777777" w:rsidR="00270148" w:rsidRDefault="00270148" w:rsidP="00270148">
            <w:r>
              <w:t>• Nimm Stellung zu der Frage, inwiefern Neugier sich positiv und negativ auswirken kann.</w:t>
            </w:r>
          </w:p>
          <w:p w14:paraId="4C6969F6" w14:textId="0A02712D" w:rsidR="00270148" w:rsidRDefault="00270148" w:rsidP="00270148">
            <w:r>
              <w:t>Schreibe zwischen 540 und 660 Wörter.</w:t>
            </w:r>
          </w:p>
        </w:tc>
        <w:tc>
          <w:tcPr>
            <w:tcW w:w="877" w:type="dxa"/>
          </w:tcPr>
          <w:p w14:paraId="0312DE02" w14:textId="37645CF4" w:rsidR="00270148" w:rsidRDefault="00270148" w:rsidP="00270148">
            <w:r>
              <w:lastRenderedPageBreak/>
              <w:t xml:space="preserve">100 – 101 </w:t>
            </w:r>
          </w:p>
        </w:tc>
      </w:tr>
      <w:tr w:rsidR="00270148" w14:paraId="5AFDA370" w14:textId="77777777" w:rsidTr="009435F8">
        <w:tc>
          <w:tcPr>
            <w:tcW w:w="762" w:type="dxa"/>
          </w:tcPr>
          <w:p w14:paraId="612B8813" w14:textId="60E56CB4" w:rsidR="00270148" w:rsidRDefault="00270148" w:rsidP="00270148">
            <w:r>
              <w:t>104</w:t>
            </w:r>
          </w:p>
        </w:tc>
        <w:tc>
          <w:tcPr>
            <w:tcW w:w="7990" w:type="dxa"/>
          </w:tcPr>
          <w:p w14:paraId="3C5DFD7E" w14:textId="77777777" w:rsidR="00270148" w:rsidRDefault="00270148" w:rsidP="00270148">
            <w:r>
              <w:t>Thema: Konsum</w:t>
            </w:r>
          </w:p>
          <w:p w14:paraId="7CD29AB8" w14:textId="77777777" w:rsidR="00270148" w:rsidRDefault="00270148" w:rsidP="00270148">
            <w:r>
              <w:t>„Wie sehr beeinflussen uns Marken und Werbung in unserem Kaufverhalten und Leben?“</w:t>
            </w:r>
          </w:p>
          <w:p w14:paraId="36867DC7" w14:textId="77777777" w:rsidR="00270148" w:rsidRDefault="00270148" w:rsidP="00270148">
            <w:r>
              <w:t xml:space="preserve">Schreibe eine </w:t>
            </w:r>
            <w:r w:rsidRPr="007A5201">
              <w:rPr>
                <w:b/>
                <w:bCs/>
              </w:rPr>
              <w:t>Erörterung</w:t>
            </w:r>
            <w:r>
              <w:t>.</w:t>
            </w:r>
          </w:p>
          <w:p w14:paraId="2CF87FA5" w14:textId="6A7D201C" w:rsidR="00270148" w:rsidRDefault="00270148" w:rsidP="00270148">
            <w:proofErr w:type="spellStart"/>
            <w:r>
              <w:t>Lies</w:t>
            </w:r>
            <w:proofErr w:type="spellEnd"/>
            <w:r>
              <w:t xml:space="preserve"> den Artikel „Verkaufen, verkaufen, verkaufen“ von Simone </w:t>
            </w:r>
            <w:proofErr w:type="spellStart"/>
            <w:r>
              <w:t>Hoepke</w:t>
            </w:r>
            <w:proofErr w:type="spellEnd"/>
            <w:r>
              <w:t xml:space="preserve">, der am 12. September 2016 in der Wiener Tageszeitung „Kurier“ erschienen ist (Textbeilage). </w:t>
            </w:r>
          </w:p>
          <w:p w14:paraId="5445A4F2" w14:textId="77777777" w:rsidR="00270148" w:rsidRDefault="00270148" w:rsidP="00270148">
            <w:r>
              <w:t xml:space="preserve">Verfasse nun eine </w:t>
            </w:r>
            <w:r w:rsidRPr="007A5201">
              <w:rPr>
                <w:b/>
                <w:bCs/>
              </w:rPr>
              <w:t>Erörterung</w:t>
            </w:r>
            <w:r>
              <w:t xml:space="preserve"> zum oben genannten Thema und bearbeite folgende Arbeitsaufträge:</w:t>
            </w:r>
          </w:p>
          <w:p w14:paraId="0ED5C71C" w14:textId="77777777" w:rsidR="00270148" w:rsidRDefault="00270148" w:rsidP="00270148">
            <w:r>
              <w:t>• Beschreibe die im Artikel dargestellte Wirkung von Werbung und Marken.</w:t>
            </w:r>
          </w:p>
          <w:p w14:paraId="3A4445EE" w14:textId="77777777" w:rsidR="00270148" w:rsidRDefault="00270148" w:rsidP="00270148">
            <w:r>
              <w:t>• Erläutere die Problematik, wie sie sich im Artikel darstellt.</w:t>
            </w:r>
          </w:p>
          <w:p w14:paraId="683B7D3F" w14:textId="77777777" w:rsidR="00270148" w:rsidRDefault="00270148" w:rsidP="00270148">
            <w:r>
              <w:t>• Nimm Stellung zu der Frage, wie Lebensgefühl und Marken zusammenhängen.</w:t>
            </w:r>
          </w:p>
          <w:p w14:paraId="5E102FB8" w14:textId="4D40C628" w:rsidR="00270148" w:rsidRDefault="00270148" w:rsidP="00270148">
            <w:r>
              <w:t>Schreibe zwischen 405 und 495 Wörter.</w:t>
            </w:r>
          </w:p>
        </w:tc>
        <w:tc>
          <w:tcPr>
            <w:tcW w:w="877" w:type="dxa"/>
          </w:tcPr>
          <w:p w14:paraId="2E03987C" w14:textId="1C68BACF" w:rsidR="00270148" w:rsidRDefault="00270148" w:rsidP="00270148">
            <w:r>
              <w:t xml:space="preserve">104 – 105 </w:t>
            </w:r>
          </w:p>
        </w:tc>
      </w:tr>
      <w:tr w:rsidR="00D20C7E" w14:paraId="085CBD1F" w14:textId="77777777" w:rsidTr="009435F8">
        <w:tc>
          <w:tcPr>
            <w:tcW w:w="762" w:type="dxa"/>
          </w:tcPr>
          <w:p w14:paraId="255D772F" w14:textId="687C900F" w:rsidR="00D20C7E" w:rsidRDefault="00D20C7E" w:rsidP="00270148">
            <w:r>
              <w:t>107</w:t>
            </w:r>
          </w:p>
        </w:tc>
        <w:tc>
          <w:tcPr>
            <w:tcW w:w="7990" w:type="dxa"/>
          </w:tcPr>
          <w:p w14:paraId="005BDFDB" w14:textId="77777777" w:rsidR="00D20C7E" w:rsidRDefault="00D20C7E" w:rsidP="00D20C7E">
            <w:r>
              <w:t>Thema: Mode und Medien</w:t>
            </w:r>
          </w:p>
          <w:p w14:paraId="5FA791C6" w14:textId="77777777" w:rsidR="00D20C7E" w:rsidRDefault="00D20C7E" w:rsidP="00D20C7E">
            <w:r>
              <w:t>Mediale Auseinandersetzung über Körperbilder und Mode</w:t>
            </w:r>
          </w:p>
          <w:p w14:paraId="3A904222" w14:textId="77777777" w:rsidR="00D20C7E" w:rsidRDefault="00D20C7E" w:rsidP="00D20C7E">
            <w:r>
              <w:t xml:space="preserve">Verfasse einen </w:t>
            </w:r>
            <w:r w:rsidRPr="007A5201">
              <w:rPr>
                <w:b/>
                <w:bCs/>
              </w:rPr>
              <w:t>Kommentar</w:t>
            </w:r>
            <w:r>
              <w:t>.</w:t>
            </w:r>
          </w:p>
          <w:p w14:paraId="6FA3A21A" w14:textId="72858D8B" w:rsidR="00D20C7E" w:rsidRDefault="00D20C7E" w:rsidP="00D20C7E">
            <w:r>
              <w:t>Situation: Du befasst dich im Deutschunterricht mit dem Thema „Werbung“ und bist aufgefordert, dazu Zeitungsartikel zu sammeln. Dabei stolperst du über die umfangreichen Medienberichte zur Negativkampagne gegen Abercrombie &amp; Fitch, einem US-amerikanischen Modeunternehmen.</w:t>
            </w:r>
          </w:p>
          <w:p w14:paraId="738EBC0C" w14:textId="77777777" w:rsidR="00D20C7E" w:rsidRDefault="00D20C7E" w:rsidP="00D20C7E">
            <w:r>
              <w:t xml:space="preserve">Verfasse nun einen </w:t>
            </w:r>
            <w:r w:rsidRPr="007A5201">
              <w:rPr>
                <w:b/>
                <w:bCs/>
              </w:rPr>
              <w:t>Kommentar</w:t>
            </w:r>
            <w:r>
              <w:t xml:space="preserve"> und bearbeite die folgenden Arbeitsaufträge:</w:t>
            </w:r>
          </w:p>
          <w:p w14:paraId="45D11B42" w14:textId="77777777" w:rsidR="00D20C7E" w:rsidRDefault="00D20C7E" w:rsidP="00D20C7E">
            <w:r>
              <w:t>• Beschreibe die Verkaufsstrategie von Abercrombie &amp; Fitch.</w:t>
            </w:r>
          </w:p>
          <w:p w14:paraId="020F9968" w14:textId="77777777" w:rsidR="00D20C7E" w:rsidRDefault="00D20C7E" w:rsidP="00D20C7E">
            <w:r>
              <w:t>• Erläutere die in der Textbeilage zitierten Aussagen des Firmenchefs Mike Jeffries.</w:t>
            </w:r>
          </w:p>
          <w:p w14:paraId="2B7CE9DF" w14:textId="77777777" w:rsidR="00D20C7E" w:rsidRDefault="00D20C7E" w:rsidP="00D20C7E">
            <w:r>
              <w:t>• Bewerte die Reaktionen, die im Internet erfolgten. Nimm kritisch Stellung zum Thema.</w:t>
            </w:r>
          </w:p>
          <w:p w14:paraId="0DB20218" w14:textId="7224E79A" w:rsidR="00D20C7E" w:rsidRDefault="00D20C7E" w:rsidP="00D20C7E">
            <w:r>
              <w:t>Schreibe zwischen 405 und 495 Wörter.</w:t>
            </w:r>
          </w:p>
        </w:tc>
        <w:tc>
          <w:tcPr>
            <w:tcW w:w="877" w:type="dxa"/>
          </w:tcPr>
          <w:p w14:paraId="01071928" w14:textId="72148A63" w:rsidR="00D20C7E" w:rsidRDefault="00D20C7E" w:rsidP="00270148">
            <w:r>
              <w:t xml:space="preserve">106 – 107 </w:t>
            </w:r>
          </w:p>
        </w:tc>
      </w:tr>
      <w:tr w:rsidR="00D20C7E" w14:paraId="4B20B450" w14:textId="77777777" w:rsidTr="009435F8">
        <w:tc>
          <w:tcPr>
            <w:tcW w:w="762" w:type="dxa"/>
          </w:tcPr>
          <w:p w14:paraId="7FAE72AD" w14:textId="328D3DA7" w:rsidR="00D20C7E" w:rsidRDefault="00D20C7E" w:rsidP="00270148">
            <w:r>
              <w:t>111</w:t>
            </w:r>
          </w:p>
        </w:tc>
        <w:tc>
          <w:tcPr>
            <w:tcW w:w="7990" w:type="dxa"/>
          </w:tcPr>
          <w:p w14:paraId="2E9D628B" w14:textId="77777777" w:rsidR="00D20C7E" w:rsidRDefault="00D20C7E" w:rsidP="00D20C7E">
            <w:r>
              <w:t>Thema: Energy-Drinks</w:t>
            </w:r>
          </w:p>
          <w:p w14:paraId="66DA2917" w14:textId="77777777" w:rsidR="00D20C7E" w:rsidRDefault="00D20C7E" w:rsidP="00D20C7E">
            <w:r>
              <w:t>Ursachen und Probleme des Konsums von Energy-Drinks</w:t>
            </w:r>
          </w:p>
          <w:p w14:paraId="5A6732D7" w14:textId="77777777" w:rsidR="00D20C7E" w:rsidRDefault="00D20C7E" w:rsidP="00D20C7E">
            <w:r>
              <w:t xml:space="preserve">Verfasse einen </w:t>
            </w:r>
            <w:r w:rsidRPr="007A5201">
              <w:rPr>
                <w:b/>
                <w:bCs/>
              </w:rPr>
              <w:t>Kommentar</w:t>
            </w:r>
            <w:r>
              <w:t>.</w:t>
            </w:r>
          </w:p>
          <w:p w14:paraId="65652609" w14:textId="3AC14CA1" w:rsidR="00D20C7E" w:rsidRDefault="00D20C7E" w:rsidP="00D20C7E">
            <w:r>
              <w:t>Situation: Energy-Drinks sind umstritten, doch bei Jugendlichen sehr beliebt. Daher schreibst du einen Kommentar mit dem Titel „Energy-Drinks – Warum wir uns immer öfter Flügel verleihen möchten“, der in einer Schülerzeitung veröffentlicht werden soll.</w:t>
            </w:r>
          </w:p>
          <w:p w14:paraId="31CAF83D" w14:textId="7C0F8E04" w:rsidR="00D20C7E" w:rsidRDefault="00D20C7E" w:rsidP="00D20C7E">
            <w:r>
              <w:t xml:space="preserve">Verfasse nun den </w:t>
            </w:r>
            <w:r w:rsidRPr="007A5201">
              <w:rPr>
                <w:b/>
                <w:bCs/>
              </w:rPr>
              <w:t>Kommentar</w:t>
            </w:r>
            <w:r>
              <w:t xml:space="preserve"> über den gesteigerten Konsum von Energy-Drinks mit passender Überschrift und bearbeite dabei die folgenden Arbeitsaufträge:</w:t>
            </w:r>
          </w:p>
          <w:p w14:paraId="52A1F987" w14:textId="77777777" w:rsidR="00D20C7E" w:rsidRDefault="00D20C7E" w:rsidP="00D20C7E">
            <w:r>
              <w:t>• Fasse die wesentlichen Informationen des Zeitungsberichts zusammen.</w:t>
            </w:r>
          </w:p>
          <w:p w14:paraId="2AEE80D1" w14:textId="77777777" w:rsidR="00D20C7E" w:rsidRDefault="00D20C7E" w:rsidP="00D20C7E">
            <w:r>
              <w:t>• Analysiere die Gründe, warum viele Jugendliche Energy-Drinks konsumieren.</w:t>
            </w:r>
          </w:p>
          <w:p w14:paraId="1AD0A46D" w14:textId="77777777" w:rsidR="00D20C7E" w:rsidRDefault="00D20C7E" w:rsidP="00D20C7E">
            <w:r>
              <w:t>• Diskutiere mögliche Alternativen zu Energy-Drinks.</w:t>
            </w:r>
          </w:p>
          <w:p w14:paraId="6272625D" w14:textId="51409C8C" w:rsidR="00D20C7E" w:rsidRDefault="00D20C7E" w:rsidP="00D20C7E">
            <w:r>
              <w:t>Schreibe zwischen 270 und 330 Wörter.</w:t>
            </w:r>
          </w:p>
        </w:tc>
        <w:tc>
          <w:tcPr>
            <w:tcW w:w="877" w:type="dxa"/>
          </w:tcPr>
          <w:p w14:paraId="59346C04" w14:textId="05FF9793" w:rsidR="00D20C7E" w:rsidRDefault="00D20C7E" w:rsidP="00270148">
            <w:r>
              <w:t>110</w:t>
            </w:r>
          </w:p>
        </w:tc>
      </w:tr>
      <w:tr w:rsidR="00270148" w14:paraId="23E0EB0C" w14:textId="77777777" w:rsidTr="009435F8">
        <w:tc>
          <w:tcPr>
            <w:tcW w:w="762" w:type="dxa"/>
          </w:tcPr>
          <w:p w14:paraId="070B4E6A" w14:textId="62EF5A6C" w:rsidR="00270148" w:rsidRDefault="00270148" w:rsidP="00270148">
            <w:r>
              <w:t>116</w:t>
            </w:r>
          </w:p>
        </w:tc>
        <w:tc>
          <w:tcPr>
            <w:tcW w:w="7990" w:type="dxa"/>
          </w:tcPr>
          <w:p w14:paraId="1C137D67" w14:textId="77777777" w:rsidR="00270148" w:rsidRDefault="00270148" w:rsidP="00270148">
            <w:r>
              <w:t>Thema: Bildung</w:t>
            </w:r>
          </w:p>
          <w:p w14:paraId="32BE9DBA" w14:textId="77777777" w:rsidR="00270148" w:rsidRDefault="00270148" w:rsidP="00270148">
            <w:r>
              <w:t>Ausbildungspflicht bis 18 kommt: Strafen nur im Ausnahmefall</w:t>
            </w:r>
          </w:p>
          <w:p w14:paraId="55B5C315" w14:textId="77777777" w:rsidR="00270148" w:rsidRDefault="00270148" w:rsidP="00270148">
            <w:r>
              <w:t xml:space="preserve">Verfasse einen </w:t>
            </w:r>
            <w:r w:rsidRPr="007A5201">
              <w:rPr>
                <w:b/>
                <w:bCs/>
              </w:rPr>
              <w:t>Leserbrief</w:t>
            </w:r>
            <w:r>
              <w:t>.</w:t>
            </w:r>
          </w:p>
          <w:p w14:paraId="48D5E17A" w14:textId="063A7875" w:rsidR="00270148" w:rsidRDefault="00270148" w:rsidP="00270148">
            <w:r>
              <w:t>Situation: Du hast den Artikel über die verlängerte Ausbildungspflicht von Jugendlichen gelesen. Das ist ein Thema, das dich sehr interessiert, daher möchtest du dich dazu äußern und deine Meinung dazu darlegen.</w:t>
            </w:r>
          </w:p>
          <w:p w14:paraId="095C6660" w14:textId="098F88ED" w:rsidR="00270148" w:rsidRDefault="00270148" w:rsidP="00270148">
            <w:proofErr w:type="spellStart"/>
            <w:r>
              <w:lastRenderedPageBreak/>
              <w:t>Lies</w:t>
            </w:r>
            <w:proofErr w:type="spellEnd"/>
            <w:r>
              <w:t xml:space="preserve"> den Bericht „Ausbildungspflicht bis 18 kommt“, der am 8. Jänner 2016 in der Tageszeitung „Der Standard“ veröffentlicht wurde (Textbeilage).</w:t>
            </w:r>
          </w:p>
          <w:p w14:paraId="21E49B54" w14:textId="1654CBC8" w:rsidR="00270148" w:rsidRDefault="00270148" w:rsidP="00270148">
            <w:r>
              <w:t xml:space="preserve">Verfasse nun einen </w:t>
            </w:r>
            <w:r w:rsidRPr="007A5201">
              <w:rPr>
                <w:b/>
                <w:bCs/>
              </w:rPr>
              <w:t>Leserbrief</w:t>
            </w:r>
            <w:r>
              <w:t>, den du an den „Standard“ sendest und/oder im Internet postest. Bearbeite dabei die folgenden Arbeitsaufträge (denke an die Eröffnungsformel):</w:t>
            </w:r>
          </w:p>
          <w:p w14:paraId="4AD34362" w14:textId="2246BDC7" w:rsidR="00270148" w:rsidRDefault="00270148" w:rsidP="00270148">
            <w:r>
              <w:t>• Nenne den Anlass, warum du den Leserbrief schreibst, und den Text, auf den du dich beziehst. Vergiss dabei nicht, das Medium, das Erscheinungsdatum und Autorin/Autor zu nennen. Ist kein Name angegeben oder nur das Kürzel „</w:t>
            </w:r>
            <w:proofErr w:type="spellStart"/>
            <w:r>
              <w:t>red</w:t>
            </w:r>
            <w:proofErr w:type="spellEnd"/>
            <w:r>
              <w:t>“ (das für „Redaktion“ steht), schreibst du: „Sehr geehrte Redaktion“ oder „Sehr geehrte Damen und Herren der Redaktion“.</w:t>
            </w:r>
          </w:p>
          <w:p w14:paraId="25CCD73A" w14:textId="77777777" w:rsidR="00270148" w:rsidRDefault="00270148" w:rsidP="00270148">
            <w:r>
              <w:t>• Beschreibe, warum die Regierung die Ausbildungspflicht eingeführt hat.</w:t>
            </w:r>
          </w:p>
          <w:p w14:paraId="1A3D87A5" w14:textId="3943D0C3" w:rsidR="00270148" w:rsidRDefault="00270148" w:rsidP="00270148">
            <w:r>
              <w:t>• Nimm kritisch zu der geplanten Ausbildungspflicht Stellung. Stimmst du dem Vorhaben der Regierung zu oder lehnst du es ab? Welche Probleme siehst du? Welche Schwierigkeiten könnten sich bei der Umsetzung ergeben? Beziehe dabei auch mit ein, ob wirkliche, wirkungsvolle Sanktionen vorgesehen sind.</w:t>
            </w:r>
          </w:p>
          <w:p w14:paraId="458973FF" w14:textId="77777777" w:rsidR="00270148" w:rsidRDefault="00270148" w:rsidP="00270148">
            <w:r>
              <w:t>• Bewerte die Sinnhaftigkeit einer Ausbildungspflicht auf Basis deiner Ergebnisse.</w:t>
            </w:r>
          </w:p>
          <w:p w14:paraId="57CBEB15" w14:textId="4533DA2C" w:rsidR="00270148" w:rsidRDefault="00270148" w:rsidP="00270148">
            <w:r>
              <w:t>Schreibe zwischen 270 und 330 Wörter.</w:t>
            </w:r>
          </w:p>
        </w:tc>
        <w:tc>
          <w:tcPr>
            <w:tcW w:w="877" w:type="dxa"/>
          </w:tcPr>
          <w:p w14:paraId="450675C5" w14:textId="145FD856" w:rsidR="00270148" w:rsidRDefault="00270148" w:rsidP="00270148">
            <w:r>
              <w:lastRenderedPageBreak/>
              <w:t>115</w:t>
            </w:r>
          </w:p>
        </w:tc>
      </w:tr>
      <w:tr w:rsidR="00D20C7E" w14:paraId="636E4691" w14:textId="77777777" w:rsidTr="009435F8">
        <w:tc>
          <w:tcPr>
            <w:tcW w:w="762" w:type="dxa"/>
          </w:tcPr>
          <w:p w14:paraId="1F7BCFCD" w14:textId="3BDE2457" w:rsidR="00D20C7E" w:rsidRDefault="00D20C7E" w:rsidP="00270148">
            <w:r>
              <w:t>129</w:t>
            </w:r>
          </w:p>
        </w:tc>
        <w:tc>
          <w:tcPr>
            <w:tcW w:w="7990" w:type="dxa"/>
          </w:tcPr>
          <w:p w14:paraId="5271F45D" w14:textId="77777777" w:rsidR="00D20C7E" w:rsidRDefault="00D20C7E" w:rsidP="00D20C7E">
            <w:r>
              <w:t xml:space="preserve">Schreibe einen </w:t>
            </w:r>
            <w:r w:rsidRPr="007A5201">
              <w:rPr>
                <w:b/>
                <w:bCs/>
              </w:rPr>
              <w:t>Kommentar</w:t>
            </w:r>
            <w:r>
              <w:t xml:space="preserve"> zum folgenden Textausschnitt (270–330 Wörter).</w:t>
            </w:r>
          </w:p>
          <w:p w14:paraId="78B87EDB" w14:textId="77777777" w:rsidR="00D20C7E" w:rsidRDefault="00D20C7E" w:rsidP="00D20C7E">
            <w:r>
              <w:t>Situation: Du hast den Artikel von Rudolf Taschner gelesen und am Ende des Textes die</w:t>
            </w:r>
          </w:p>
          <w:p w14:paraId="4534E25A" w14:textId="569D2B8D" w:rsidR="00D20C7E" w:rsidRDefault="00D20C7E" w:rsidP="00D20C7E">
            <w:r>
              <w:t>Aufforderung entdeckt, E-Mails an debatte@diepresse.com zu senden. Du möchtest einen Kommentar mailen, in dem du zur Meinung des Autors Stellung nimmst.</w:t>
            </w:r>
          </w:p>
          <w:p w14:paraId="18DC6E5D" w14:textId="77777777" w:rsidR="00D20C7E" w:rsidRDefault="00D20C7E" w:rsidP="00D20C7E">
            <w:r>
              <w:t>• Fasse Inhalt und Anliegen des Textes zusammen. Vergiss nicht, den Text vorzustellen:</w:t>
            </w:r>
          </w:p>
          <w:p w14:paraId="5B82AD31" w14:textId="77777777" w:rsidR="00D20C7E" w:rsidRDefault="00D20C7E" w:rsidP="00D20C7E">
            <w:r>
              <w:t>Verfasser bzw. Verfasserin, Titel, Textsorte.</w:t>
            </w:r>
          </w:p>
          <w:p w14:paraId="3F3B0E9D" w14:textId="77777777" w:rsidR="00D20C7E" w:rsidRDefault="00D20C7E" w:rsidP="00D20C7E">
            <w:r>
              <w:t>• Erkläre und erläutere die vorgebrachten Argumente.</w:t>
            </w:r>
          </w:p>
          <w:p w14:paraId="6BDF9C53" w14:textId="57AC6065" w:rsidR="00D20C7E" w:rsidRDefault="00D20C7E" w:rsidP="00D20C7E">
            <w:r>
              <w:t>• Setze dich kritisch mit den Aussagen auseinander.</w:t>
            </w:r>
          </w:p>
        </w:tc>
        <w:tc>
          <w:tcPr>
            <w:tcW w:w="877" w:type="dxa"/>
          </w:tcPr>
          <w:p w14:paraId="7C7D0679" w14:textId="03BC1A74" w:rsidR="00D20C7E" w:rsidRDefault="00D20C7E" w:rsidP="00270148">
            <w:r>
              <w:t>129</w:t>
            </w:r>
          </w:p>
        </w:tc>
      </w:tr>
      <w:tr w:rsidR="00270148" w14:paraId="1F068BB4" w14:textId="77777777" w:rsidTr="009435F8">
        <w:tc>
          <w:tcPr>
            <w:tcW w:w="762" w:type="dxa"/>
          </w:tcPr>
          <w:p w14:paraId="6955109C" w14:textId="5996E9FA" w:rsidR="00270148" w:rsidRDefault="00270148" w:rsidP="00270148">
            <w:r>
              <w:t>147</w:t>
            </w:r>
          </w:p>
        </w:tc>
        <w:tc>
          <w:tcPr>
            <w:tcW w:w="7990" w:type="dxa"/>
          </w:tcPr>
          <w:p w14:paraId="2F6A3C78" w14:textId="77777777" w:rsidR="00270148" w:rsidRDefault="00270148" w:rsidP="00270148">
            <w:r>
              <w:t xml:space="preserve">Schreibe eine </w:t>
            </w:r>
            <w:r w:rsidRPr="007A5201">
              <w:rPr>
                <w:b/>
                <w:bCs/>
              </w:rPr>
              <w:t>Erörterung</w:t>
            </w:r>
            <w:r>
              <w:t xml:space="preserve"> (405–495 Wörter).</w:t>
            </w:r>
          </w:p>
          <w:p w14:paraId="199E9F30" w14:textId="77777777" w:rsidR="00270148" w:rsidRDefault="00270148" w:rsidP="00270148">
            <w:r>
              <w:t>• Fasse Inhalt und Anliegen des Textes zusammen. Vergiss nicht, den Text vorzustellen:</w:t>
            </w:r>
          </w:p>
          <w:p w14:paraId="754DB4DF" w14:textId="77777777" w:rsidR="00270148" w:rsidRDefault="00270148" w:rsidP="00270148">
            <w:r>
              <w:t>Verfasserin/Verfasser, Titel, Textsorte.</w:t>
            </w:r>
          </w:p>
          <w:p w14:paraId="23F0B4C3" w14:textId="210F4030" w:rsidR="00270148" w:rsidRDefault="00270148" w:rsidP="00270148">
            <w:r>
              <w:t>• Erläutere die im Text vorgestellten Forschungsergebnisse unter Beachtung der Ergebnisse von Arbeitsauftrag 7.</w:t>
            </w:r>
          </w:p>
          <w:p w14:paraId="7F6B0DF4" w14:textId="61C7B9A3" w:rsidR="00270148" w:rsidRDefault="00270148" w:rsidP="00270148">
            <w:r>
              <w:t>• Formuliere nochmals die wesentlichen Aussagen, die du dem Text entnimmst, und nimm kritisch zu ihnen Stellung.</w:t>
            </w:r>
          </w:p>
        </w:tc>
        <w:tc>
          <w:tcPr>
            <w:tcW w:w="877" w:type="dxa"/>
          </w:tcPr>
          <w:p w14:paraId="49034F50" w14:textId="0571BA79" w:rsidR="00270148" w:rsidRDefault="00270148" w:rsidP="00270148">
            <w:r>
              <w:t xml:space="preserve">146 – 147 </w:t>
            </w:r>
          </w:p>
        </w:tc>
      </w:tr>
      <w:tr w:rsidR="00270148" w14:paraId="3D9A30FD" w14:textId="77777777" w:rsidTr="009435F8">
        <w:tc>
          <w:tcPr>
            <w:tcW w:w="762" w:type="dxa"/>
          </w:tcPr>
          <w:p w14:paraId="5E7519D9" w14:textId="0449F2E9" w:rsidR="00270148" w:rsidRDefault="00270148" w:rsidP="00270148">
            <w:r>
              <w:t>165</w:t>
            </w:r>
          </w:p>
        </w:tc>
        <w:tc>
          <w:tcPr>
            <w:tcW w:w="7990" w:type="dxa"/>
          </w:tcPr>
          <w:p w14:paraId="0AD333E8" w14:textId="77777777" w:rsidR="00270148" w:rsidRDefault="00270148" w:rsidP="00270148">
            <w:r>
              <w:t xml:space="preserve">Schreibe eine </w:t>
            </w:r>
            <w:r w:rsidRPr="007A5201">
              <w:rPr>
                <w:b/>
                <w:bCs/>
              </w:rPr>
              <w:t>Zusammenfassung</w:t>
            </w:r>
            <w:r>
              <w:t xml:space="preserve"> (270–330 Wörter).</w:t>
            </w:r>
          </w:p>
          <w:p w14:paraId="637B0F64" w14:textId="77777777" w:rsidR="00270148" w:rsidRDefault="00270148" w:rsidP="00270148">
            <w:r>
              <w:t>• Stelle den Text vor: Verfasserin/Verfasser, Titel, Textsorte, Thema.</w:t>
            </w:r>
          </w:p>
          <w:p w14:paraId="030A4D71" w14:textId="77777777" w:rsidR="00270148" w:rsidRDefault="00270148" w:rsidP="00270148">
            <w:r>
              <w:t>• Fasse den Inhalt des Textes zusammen.</w:t>
            </w:r>
          </w:p>
          <w:p w14:paraId="4D6D7FF5" w14:textId="3D49A0EC" w:rsidR="00270148" w:rsidRDefault="00270148" w:rsidP="00270148">
            <w:r>
              <w:t>• Erschließe die zentrale Themenstellung.</w:t>
            </w:r>
          </w:p>
        </w:tc>
        <w:tc>
          <w:tcPr>
            <w:tcW w:w="877" w:type="dxa"/>
          </w:tcPr>
          <w:p w14:paraId="7CD2C9F2" w14:textId="766D28E2" w:rsidR="00270148" w:rsidRDefault="00270148" w:rsidP="00270148">
            <w:r>
              <w:t xml:space="preserve">164 – 165 </w:t>
            </w:r>
          </w:p>
        </w:tc>
      </w:tr>
      <w:tr w:rsidR="00270148" w14:paraId="3730AB1E" w14:textId="77777777" w:rsidTr="009435F8">
        <w:tc>
          <w:tcPr>
            <w:tcW w:w="762" w:type="dxa"/>
          </w:tcPr>
          <w:p w14:paraId="57B0F577" w14:textId="609592C7" w:rsidR="00270148" w:rsidRDefault="00270148" w:rsidP="00270148">
            <w:r>
              <w:t>199</w:t>
            </w:r>
          </w:p>
        </w:tc>
        <w:tc>
          <w:tcPr>
            <w:tcW w:w="7990" w:type="dxa"/>
          </w:tcPr>
          <w:p w14:paraId="0283DC64" w14:textId="77777777" w:rsidR="00270148" w:rsidRDefault="00270148" w:rsidP="00270148">
            <w:r>
              <w:t xml:space="preserve">Schreibe eine </w:t>
            </w:r>
            <w:r w:rsidRPr="007A5201">
              <w:rPr>
                <w:b/>
                <w:bCs/>
              </w:rPr>
              <w:t>Zusammenfassung</w:t>
            </w:r>
            <w:r>
              <w:t xml:space="preserve"> des obigen Textes (270–330 Wörter).</w:t>
            </w:r>
          </w:p>
          <w:p w14:paraId="17AA99DC" w14:textId="77777777" w:rsidR="00270148" w:rsidRDefault="00270148" w:rsidP="00270148">
            <w:r>
              <w:t>• Stelle den Text vor: Verfasserin/Verfasser, Titel, Textsorte.</w:t>
            </w:r>
          </w:p>
          <w:p w14:paraId="06DD42E0" w14:textId="77777777" w:rsidR="00270148" w:rsidRDefault="00270148" w:rsidP="00270148">
            <w:r>
              <w:t>• Fasse Inhalt und Anliegen des Textes zusammen.</w:t>
            </w:r>
          </w:p>
          <w:p w14:paraId="3AC5AFFF" w14:textId="715B4D76" w:rsidR="00270148" w:rsidRDefault="00270148" w:rsidP="00270148">
            <w:r>
              <w:t>• Erkläre und erläutere die im Text vorgebrachten Argumente.</w:t>
            </w:r>
          </w:p>
        </w:tc>
        <w:tc>
          <w:tcPr>
            <w:tcW w:w="877" w:type="dxa"/>
          </w:tcPr>
          <w:p w14:paraId="4CFD9457" w14:textId="73DE09ED" w:rsidR="00270148" w:rsidRDefault="00270148" w:rsidP="00270148">
            <w:r>
              <w:t xml:space="preserve">196 – 198 </w:t>
            </w:r>
          </w:p>
        </w:tc>
      </w:tr>
      <w:tr w:rsidR="00E52943" w14:paraId="178120DC" w14:textId="77777777" w:rsidTr="009435F8">
        <w:tc>
          <w:tcPr>
            <w:tcW w:w="762" w:type="dxa"/>
          </w:tcPr>
          <w:p w14:paraId="15366524" w14:textId="4430D734" w:rsidR="00E52943" w:rsidRDefault="00E52943" w:rsidP="00E52943">
            <w:r>
              <w:t>199</w:t>
            </w:r>
          </w:p>
        </w:tc>
        <w:tc>
          <w:tcPr>
            <w:tcW w:w="7990" w:type="dxa"/>
          </w:tcPr>
          <w:p w14:paraId="186D9311" w14:textId="77777777" w:rsidR="00E52943" w:rsidRDefault="00E52943" w:rsidP="00E52943">
            <w:r>
              <w:t xml:space="preserve">Schreibe ausgehend von dem Text oben eine </w:t>
            </w:r>
            <w:r w:rsidRPr="007A5201">
              <w:rPr>
                <w:b/>
                <w:bCs/>
              </w:rPr>
              <w:t>Textanalyse</w:t>
            </w:r>
            <w:r>
              <w:t xml:space="preserve"> (405–495 Wörter).</w:t>
            </w:r>
          </w:p>
          <w:p w14:paraId="77423C2D" w14:textId="315D7F00" w:rsidR="00E52943" w:rsidRDefault="00E52943" w:rsidP="00E52943">
            <w:r>
              <w:t>• Fasse Inhalt und Anliegen des Textes zusammen. Vergiss nicht, den Text vorzustellen: Verfasserin/Verfasser, Titel, Textsorte.</w:t>
            </w:r>
          </w:p>
          <w:p w14:paraId="430B895A" w14:textId="77777777" w:rsidR="00E52943" w:rsidRDefault="00E52943" w:rsidP="00E52943">
            <w:r>
              <w:t>• Untersuche den Aufbau des Textes und die sprachliche Darstellung.</w:t>
            </w:r>
          </w:p>
          <w:p w14:paraId="62D2CCED" w14:textId="2CA1170A" w:rsidR="00E52943" w:rsidRDefault="00E52943" w:rsidP="00E52943">
            <w:r>
              <w:t>• Erläutere die Fakten, die dargeboten werden, und erkläre sie.</w:t>
            </w:r>
          </w:p>
        </w:tc>
        <w:tc>
          <w:tcPr>
            <w:tcW w:w="877" w:type="dxa"/>
          </w:tcPr>
          <w:p w14:paraId="4C0C8618" w14:textId="78900790" w:rsidR="00E52943" w:rsidRDefault="00E52943" w:rsidP="00E52943">
            <w:r>
              <w:t xml:space="preserve">196 – 198 </w:t>
            </w:r>
          </w:p>
        </w:tc>
      </w:tr>
      <w:tr w:rsidR="00E52943" w14:paraId="5565B0C4" w14:textId="77777777" w:rsidTr="009435F8">
        <w:tc>
          <w:tcPr>
            <w:tcW w:w="762" w:type="dxa"/>
          </w:tcPr>
          <w:p w14:paraId="7A4F0865" w14:textId="5C4B4293" w:rsidR="00E52943" w:rsidRDefault="00E52943" w:rsidP="00E52943">
            <w:r>
              <w:t>199</w:t>
            </w:r>
          </w:p>
        </w:tc>
        <w:tc>
          <w:tcPr>
            <w:tcW w:w="7990" w:type="dxa"/>
          </w:tcPr>
          <w:p w14:paraId="4CDA8ED1" w14:textId="77777777" w:rsidR="00E52943" w:rsidRDefault="00E52943" w:rsidP="00E52943">
            <w:r>
              <w:t>Thema „Infotainment und Boulevardisierung“:</w:t>
            </w:r>
          </w:p>
          <w:p w14:paraId="77A5C6B5" w14:textId="77777777" w:rsidR="00E52943" w:rsidRDefault="00E52943" w:rsidP="00E52943">
            <w:r>
              <w:t xml:space="preserve">Schreibe eine </w:t>
            </w:r>
            <w:r w:rsidRPr="007A5201">
              <w:rPr>
                <w:b/>
                <w:bCs/>
              </w:rPr>
              <w:t>Erörterung</w:t>
            </w:r>
            <w:r>
              <w:t xml:space="preserve"> (405–495 Wörter).</w:t>
            </w:r>
          </w:p>
          <w:p w14:paraId="6A03D1CF" w14:textId="78450F3D" w:rsidR="00E52943" w:rsidRDefault="00E52943" w:rsidP="00E52943">
            <w:r>
              <w:t>• Stelle ausgehend vom Bezugstext den Einfluss des Privatfernsehens auf die Programmentwicklung dar. Vergiss nicht, den Text auch vorzustellen: Verfasserin/Verfasser, Titel, Textsorte.</w:t>
            </w:r>
          </w:p>
          <w:p w14:paraId="7DB74705" w14:textId="52D2EA42" w:rsidR="00E52943" w:rsidRDefault="00E52943" w:rsidP="00E52943">
            <w:r>
              <w:t>• Erläutere problematische Aspekte des Infotainments, welche Gefahren mit ihr verbunden sind und warum sie an ihre Grenzen gestoßen ist.</w:t>
            </w:r>
          </w:p>
          <w:p w14:paraId="45020F8A" w14:textId="7B2C925C" w:rsidR="00E52943" w:rsidRDefault="00E52943" w:rsidP="00E52943">
            <w:r>
              <w:lastRenderedPageBreak/>
              <w:t>• Nimm kritisch zum Trend des Infotainments Stellung.</w:t>
            </w:r>
          </w:p>
        </w:tc>
        <w:tc>
          <w:tcPr>
            <w:tcW w:w="877" w:type="dxa"/>
          </w:tcPr>
          <w:p w14:paraId="7B1AFCEB" w14:textId="78068715" w:rsidR="00E52943" w:rsidRDefault="00E52943" w:rsidP="00E52943">
            <w:r>
              <w:lastRenderedPageBreak/>
              <w:t xml:space="preserve">196 – 198 </w:t>
            </w:r>
          </w:p>
        </w:tc>
      </w:tr>
      <w:tr w:rsidR="00E52943" w14:paraId="22D62589" w14:textId="77777777" w:rsidTr="009435F8">
        <w:tc>
          <w:tcPr>
            <w:tcW w:w="762" w:type="dxa"/>
          </w:tcPr>
          <w:p w14:paraId="2A9E31BB" w14:textId="250B40E2" w:rsidR="00E52943" w:rsidRDefault="00E52943" w:rsidP="00E52943">
            <w:r>
              <w:t>199</w:t>
            </w:r>
          </w:p>
        </w:tc>
        <w:tc>
          <w:tcPr>
            <w:tcW w:w="7990" w:type="dxa"/>
          </w:tcPr>
          <w:p w14:paraId="2AF9317B" w14:textId="77777777" w:rsidR="00E52943" w:rsidRDefault="00E52943" w:rsidP="00E52943">
            <w:r>
              <w:t>Thema „Infotainment und Boulevardisierung“:</w:t>
            </w:r>
          </w:p>
          <w:p w14:paraId="34EBFC93" w14:textId="77777777" w:rsidR="00E52943" w:rsidRDefault="00E52943" w:rsidP="00E52943">
            <w:r>
              <w:t xml:space="preserve">Schreibe einen </w:t>
            </w:r>
            <w:r w:rsidRPr="007A5201">
              <w:rPr>
                <w:b/>
                <w:bCs/>
              </w:rPr>
              <w:t>Leserbrief</w:t>
            </w:r>
            <w:r>
              <w:t xml:space="preserve"> (270–330 Wörter).</w:t>
            </w:r>
          </w:p>
          <w:p w14:paraId="5C45526A" w14:textId="77777777" w:rsidR="00E52943" w:rsidRDefault="00E52943" w:rsidP="00E52943">
            <w:r>
              <w:t>• Nenne deinen Schreibanlass und stelle einen Bezug zum Ausgangstext her.</w:t>
            </w:r>
          </w:p>
          <w:p w14:paraId="6A77A37E" w14:textId="77777777" w:rsidR="00E52943" w:rsidRDefault="00E52943" w:rsidP="00E52943">
            <w:r>
              <w:t>• Nenne Verfasserin/Verfasser, Titel und Textsorte.</w:t>
            </w:r>
          </w:p>
          <w:p w14:paraId="3642A539" w14:textId="74856CCA" w:rsidR="00E52943" w:rsidRDefault="00E52943" w:rsidP="00E52943">
            <w:r>
              <w:t>• Reagiere auf den Ausgangstext: Stelle auf Basis seiner Inhalte deine eigene Position dar. Achte auf eine schlüssige Gedankenführung.</w:t>
            </w:r>
          </w:p>
          <w:p w14:paraId="11E6977F" w14:textId="3776D3BA" w:rsidR="00E52943" w:rsidRDefault="00E52943" w:rsidP="00E52943">
            <w:r>
              <w:t>• Ziehe ein Fazit oder bewerte die Sachlage oder mache einen Ausblick, wie sich Infotainment und Boulevardisierung in den nächsten Jahren entwickeln könnten/sollten/ nicht sollten.</w:t>
            </w:r>
          </w:p>
        </w:tc>
        <w:tc>
          <w:tcPr>
            <w:tcW w:w="877" w:type="dxa"/>
          </w:tcPr>
          <w:p w14:paraId="564EA9D5" w14:textId="34D2ABF3" w:rsidR="00E52943" w:rsidRDefault="00E52943" w:rsidP="00E52943">
            <w:r>
              <w:t>196 – 198</w:t>
            </w:r>
          </w:p>
        </w:tc>
      </w:tr>
      <w:tr w:rsidR="00E52943" w14:paraId="1E2920B2" w14:textId="77777777" w:rsidTr="009435F8">
        <w:tc>
          <w:tcPr>
            <w:tcW w:w="762" w:type="dxa"/>
          </w:tcPr>
          <w:p w14:paraId="0160A2A0" w14:textId="0F13B25E" w:rsidR="00E52943" w:rsidRDefault="00E52943" w:rsidP="00E52943">
            <w:r>
              <w:t>201</w:t>
            </w:r>
          </w:p>
        </w:tc>
        <w:tc>
          <w:tcPr>
            <w:tcW w:w="7990" w:type="dxa"/>
          </w:tcPr>
          <w:p w14:paraId="2C276DA7" w14:textId="77777777" w:rsidR="00E52943" w:rsidRDefault="00E52943" w:rsidP="00E52943">
            <w:r>
              <w:t xml:space="preserve">Schreibe eine </w:t>
            </w:r>
            <w:r w:rsidRPr="007A5201">
              <w:rPr>
                <w:b/>
                <w:bCs/>
              </w:rPr>
              <w:t>Zusammenfassung</w:t>
            </w:r>
            <w:r>
              <w:t xml:space="preserve"> des obigen Textes (270–330 Wörter).</w:t>
            </w:r>
          </w:p>
          <w:p w14:paraId="7FA66A71" w14:textId="77777777" w:rsidR="00E52943" w:rsidRDefault="00E52943" w:rsidP="00E52943">
            <w:r>
              <w:t>• Stelle den Text vor: Verfasserin/Verfasser, Titel, Textsorte.</w:t>
            </w:r>
          </w:p>
          <w:p w14:paraId="2E4E7BE5" w14:textId="77777777" w:rsidR="00E52943" w:rsidRDefault="00E52943" w:rsidP="00E52943">
            <w:r>
              <w:t>• Fasse Inhalt und Anliegen des Textes zusammen.</w:t>
            </w:r>
          </w:p>
          <w:p w14:paraId="734B7C6F" w14:textId="13F3CA00" w:rsidR="00E52943" w:rsidRDefault="00E52943" w:rsidP="00E52943">
            <w:r>
              <w:t>• Erkläre und erläutere die im Text vorgebrachten Beispiele und Argumente.</w:t>
            </w:r>
          </w:p>
        </w:tc>
        <w:tc>
          <w:tcPr>
            <w:tcW w:w="877" w:type="dxa"/>
          </w:tcPr>
          <w:p w14:paraId="31F1A3E4" w14:textId="20CF2118" w:rsidR="00E52943" w:rsidRDefault="00E52943" w:rsidP="00E52943">
            <w:r>
              <w:t xml:space="preserve">200 – 201 </w:t>
            </w:r>
          </w:p>
        </w:tc>
      </w:tr>
      <w:tr w:rsidR="00E52943" w14:paraId="3A26143B" w14:textId="77777777" w:rsidTr="009435F8">
        <w:tc>
          <w:tcPr>
            <w:tcW w:w="762" w:type="dxa"/>
          </w:tcPr>
          <w:p w14:paraId="427C74E0" w14:textId="3C8DE0DD" w:rsidR="00E52943" w:rsidRDefault="00E52943" w:rsidP="00E52943">
            <w:r>
              <w:t>201</w:t>
            </w:r>
          </w:p>
        </w:tc>
        <w:tc>
          <w:tcPr>
            <w:tcW w:w="7990" w:type="dxa"/>
          </w:tcPr>
          <w:p w14:paraId="2DAFD904" w14:textId="77777777" w:rsidR="00E52943" w:rsidRDefault="00E52943" w:rsidP="00E52943">
            <w:r>
              <w:t xml:space="preserve">Schreibe eine </w:t>
            </w:r>
            <w:r w:rsidRPr="007A5201">
              <w:rPr>
                <w:b/>
                <w:bCs/>
              </w:rPr>
              <w:t>Textanalyse</w:t>
            </w:r>
            <w:r>
              <w:t xml:space="preserve"> des nichtfiktionalen Textes (405–495 Wörter).</w:t>
            </w:r>
          </w:p>
          <w:p w14:paraId="4E253F9A" w14:textId="77777777" w:rsidR="00E52943" w:rsidRDefault="00E52943" w:rsidP="00E52943">
            <w:r>
              <w:t>• Fasse Inhalt und Anliegen des Textes zusammen. Vergiss nicht, den Text vorzustellen:</w:t>
            </w:r>
          </w:p>
          <w:p w14:paraId="0605C5EC" w14:textId="77777777" w:rsidR="00E52943" w:rsidRDefault="00E52943" w:rsidP="00E52943">
            <w:r>
              <w:t>Verfasserin/Verfasser, Titel, Textsorte.</w:t>
            </w:r>
          </w:p>
          <w:p w14:paraId="2686B372" w14:textId="77777777" w:rsidR="00E52943" w:rsidRDefault="00E52943" w:rsidP="00E52943">
            <w:r>
              <w:t>• Untersuche den Aufbau des Textes und die sprachliche Darstellung.</w:t>
            </w:r>
          </w:p>
          <w:p w14:paraId="3B9C91D6" w14:textId="189EE58C" w:rsidR="00E52943" w:rsidRDefault="00E52943" w:rsidP="00E52943">
            <w:r>
              <w:t>• Erläutere die Beispiele und Argumente, die dargestellt werden, und erkläre sie.</w:t>
            </w:r>
          </w:p>
        </w:tc>
        <w:tc>
          <w:tcPr>
            <w:tcW w:w="877" w:type="dxa"/>
          </w:tcPr>
          <w:p w14:paraId="00939E21" w14:textId="769AA54A" w:rsidR="00E52943" w:rsidRDefault="00E52943" w:rsidP="00E52943">
            <w:r>
              <w:t>200 – 201</w:t>
            </w:r>
          </w:p>
        </w:tc>
      </w:tr>
      <w:tr w:rsidR="00E52943" w14:paraId="301FECB3" w14:textId="77777777" w:rsidTr="009435F8">
        <w:tc>
          <w:tcPr>
            <w:tcW w:w="762" w:type="dxa"/>
          </w:tcPr>
          <w:p w14:paraId="01F5C16F" w14:textId="4EBBF7BD" w:rsidR="00E52943" w:rsidRDefault="00E52943" w:rsidP="00E52943">
            <w:r>
              <w:t>203</w:t>
            </w:r>
          </w:p>
        </w:tc>
        <w:tc>
          <w:tcPr>
            <w:tcW w:w="7990" w:type="dxa"/>
          </w:tcPr>
          <w:p w14:paraId="7F1D2DB5" w14:textId="77777777" w:rsidR="00E52943" w:rsidRDefault="00E52943" w:rsidP="00E52943">
            <w:r>
              <w:t>Thema „Glück“:</w:t>
            </w:r>
          </w:p>
          <w:p w14:paraId="1D6F7A28" w14:textId="77777777" w:rsidR="00E52943" w:rsidRDefault="00E52943" w:rsidP="00E52943">
            <w:r>
              <w:t xml:space="preserve">Schreibe einen </w:t>
            </w:r>
            <w:r w:rsidRPr="007A5201">
              <w:rPr>
                <w:b/>
                <w:bCs/>
              </w:rPr>
              <w:t>Kommentar</w:t>
            </w:r>
            <w:r>
              <w:t xml:space="preserve"> (405–495 Wörter).</w:t>
            </w:r>
          </w:p>
          <w:p w14:paraId="2ADBE45C" w14:textId="469E1220" w:rsidR="00E52943" w:rsidRDefault="00E52943" w:rsidP="00E52943">
            <w:r>
              <w:t>Situation: Für die neue Ausgabe der Schülerzeitung wurdest du gebeten, einen Kommentar zum Thema „Glück“ zu schreiben.</w:t>
            </w:r>
          </w:p>
          <w:p w14:paraId="007A67D4" w14:textId="21B3C22E" w:rsidR="00E52943" w:rsidRDefault="00E52943" w:rsidP="00E52943">
            <w:r>
              <w:t>• Stelle das Thema vor. Gib die zentralen Aussagen aus dem Bezugstext wieder, mit denen du dich im Anschluss beschäftigen möchtest.</w:t>
            </w:r>
          </w:p>
          <w:p w14:paraId="72EDE1B1" w14:textId="77777777" w:rsidR="00E52943" w:rsidRDefault="00E52943" w:rsidP="00E52943">
            <w:r>
              <w:t>• Nimm Stellung zu den von dir ausgewählten Aussagen.</w:t>
            </w:r>
          </w:p>
          <w:p w14:paraId="4C0A5F05" w14:textId="2AF82D8D" w:rsidR="00E52943" w:rsidRDefault="00E52943" w:rsidP="00E52943">
            <w:r>
              <w:t>• Mache Vorschläge, wie die Suche nach Glück deiner Meinung nach gelingen kann.</w:t>
            </w:r>
          </w:p>
        </w:tc>
        <w:tc>
          <w:tcPr>
            <w:tcW w:w="877" w:type="dxa"/>
          </w:tcPr>
          <w:p w14:paraId="44EC164A" w14:textId="6F08183B" w:rsidR="00E52943" w:rsidRDefault="00E52943" w:rsidP="00E52943">
            <w:r>
              <w:t>202</w:t>
            </w:r>
          </w:p>
        </w:tc>
      </w:tr>
      <w:tr w:rsidR="00E52943" w14:paraId="05484610" w14:textId="77777777" w:rsidTr="009435F8">
        <w:tc>
          <w:tcPr>
            <w:tcW w:w="762" w:type="dxa"/>
          </w:tcPr>
          <w:p w14:paraId="285166FC" w14:textId="4DE8A230" w:rsidR="00E52943" w:rsidRDefault="00E52943" w:rsidP="00E52943">
            <w:r>
              <w:t>210</w:t>
            </w:r>
          </w:p>
        </w:tc>
        <w:tc>
          <w:tcPr>
            <w:tcW w:w="7990" w:type="dxa"/>
          </w:tcPr>
          <w:p w14:paraId="38EBADFF" w14:textId="77777777" w:rsidR="00E52943" w:rsidRDefault="00E52943" w:rsidP="00E52943">
            <w:r>
              <w:t xml:space="preserve">Schreibe einen </w:t>
            </w:r>
            <w:r w:rsidRPr="007A5201">
              <w:rPr>
                <w:b/>
                <w:bCs/>
              </w:rPr>
              <w:t>Kommentar</w:t>
            </w:r>
            <w:r>
              <w:t xml:space="preserve"> (270–330 Wörter).</w:t>
            </w:r>
          </w:p>
          <w:p w14:paraId="525CEFAD" w14:textId="167FD756" w:rsidR="00E52943" w:rsidRDefault="00E52943" w:rsidP="00E52943">
            <w:r>
              <w:t xml:space="preserve">Situation: Du hast den Artikel zum Thema Hörbücher gelesen und ihm interessante Informationen entnommen. Nun möchtest du einen </w:t>
            </w:r>
            <w:r w:rsidRPr="007A5201">
              <w:rPr>
                <w:b/>
                <w:bCs/>
              </w:rPr>
              <w:t>Kommentar</w:t>
            </w:r>
            <w:r>
              <w:t xml:space="preserve"> ins Netz stellen.</w:t>
            </w:r>
          </w:p>
          <w:p w14:paraId="5128B0D3" w14:textId="36B59BCA" w:rsidR="00E52943" w:rsidRDefault="00E52943" w:rsidP="00E52943">
            <w:r>
              <w:t>• Stelle das Thema dar, beziehe dich dabei auf relevante Informationen aus dem Ausgangstext. Vergiss nicht, dieses auch vorzustellen: Verfasserin/Verfasser, Titel, Textsorte.</w:t>
            </w:r>
          </w:p>
          <w:p w14:paraId="21147AB3" w14:textId="77777777" w:rsidR="00E52943" w:rsidRDefault="00E52943" w:rsidP="00E52943">
            <w:r>
              <w:t>• Untersuche die Gründe, warum das Hörbuch so populär wurde.</w:t>
            </w:r>
          </w:p>
          <w:p w14:paraId="55E8ABC2" w14:textId="29B3FC05" w:rsidR="00E52943" w:rsidRDefault="00E52943" w:rsidP="00E52943">
            <w:r>
              <w:t>• Beurteile, ob es eine echte Konkurrenz zum gedruckten Buch ist.</w:t>
            </w:r>
          </w:p>
        </w:tc>
        <w:tc>
          <w:tcPr>
            <w:tcW w:w="877" w:type="dxa"/>
          </w:tcPr>
          <w:p w14:paraId="5A1225FD" w14:textId="41244056" w:rsidR="00E52943" w:rsidRDefault="00E52943" w:rsidP="00E52943">
            <w:r w:rsidRPr="00D20C7E">
              <w:t>209 – 210</w:t>
            </w:r>
          </w:p>
        </w:tc>
      </w:tr>
      <w:tr w:rsidR="00E52943" w14:paraId="23BFF7E2" w14:textId="77777777" w:rsidTr="009435F8">
        <w:tc>
          <w:tcPr>
            <w:tcW w:w="762" w:type="dxa"/>
          </w:tcPr>
          <w:p w14:paraId="4D3F905C" w14:textId="15ADF5F6" w:rsidR="00E52943" w:rsidRDefault="00E52943" w:rsidP="00E52943">
            <w:r>
              <w:t>210</w:t>
            </w:r>
          </w:p>
        </w:tc>
        <w:tc>
          <w:tcPr>
            <w:tcW w:w="7990" w:type="dxa"/>
          </w:tcPr>
          <w:p w14:paraId="762D0195" w14:textId="77777777" w:rsidR="00E52943" w:rsidRDefault="00E52943" w:rsidP="00E52943">
            <w:r>
              <w:t xml:space="preserve">Schreibe eine </w:t>
            </w:r>
            <w:r w:rsidRPr="007A5201">
              <w:rPr>
                <w:b/>
                <w:bCs/>
              </w:rPr>
              <w:t>Zusammenfassung</w:t>
            </w:r>
            <w:r>
              <w:t xml:space="preserve"> (270–330 Wörter).</w:t>
            </w:r>
          </w:p>
          <w:p w14:paraId="37A2A7AB" w14:textId="77777777" w:rsidR="00E52943" w:rsidRDefault="00E52943" w:rsidP="00E52943">
            <w:r>
              <w:t>• Stelle den Text vor: Verfasserin/Verfasser, Titel, Textsorte, Thema</w:t>
            </w:r>
          </w:p>
          <w:p w14:paraId="76070C61" w14:textId="77777777" w:rsidR="00E52943" w:rsidRDefault="00E52943" w:rsidP="00E52943">
            <w:r>
              <w:t>• Fasse die Kernaussagen des Textes zusammen.</w:t>
            </w:r>
          </w:p>
          <w:p w14:paraId="1A91E806" w14:textId="0772ED76" w:rsidR="00E52943" w:rsidRDefault="00E52943" w:rsidP="00E52943">
            <w:r>
              <w:t>• Erkläre und erläutere die im Text vorgebrachten Argumente.</w:t>
            </w:r>
          </w:p>
        </w:tc>
        <w:tc>
          <w:tcPr>
            <w:tcW w:w="877" w:type="dxa"/>
          </w:tcPr>
          <w:p w14:paraId="6A7EF669" w14:textId="3EB7197F" w:rsidR="00E52943" w:rsidRDefault="00E52943" w:rsidP="00E52943">
            <w:r>
              <w:t xml:space="preserve">209 – 210 </w:t>
            </w:r>
          </w:p>
        </w:tc>
      </w:tr>
      <w:tr w:rsidR="00E52943" w14:paraId="5C883648" w14:textId="77777777" w:rsidTr="009435F8">
        <w:tc>
          <w:tcPr>
            <w:tcW w:w="762" w:type="dxa"/>
          </w:tcPr>
          <w:p w14:paraId="171D1E17" w14:textId="6D4BC2E6" w:rsidR="00E52943" w:rsidRDefault="00E52943" w:rsidP="00E52943">
            <w:r>
              <w:t>213</w:t>
            </w:r>
          </w:p>
        </w:tc>
        <w:tc>
          <w:tcPr>
            <w:tcW w:w="7990" w:type="dxa"/>
          </w:tcPr>
          <w:p w14:paraId="0AA4B953" w14:textId="77777777" w:rsidR="00E52943" w:rsidRDefault="00E52943" w:rsidP="00E52943">
            <w:r>
              <w:t xml:space="preserve">Schreibe eine </w:t>
            </w:r>
            <w:r w:rsidRPr="007A5201">
              <w:rPr>
                <w:b/>
                <w:bCs/>
              </w:rPr>
              <w:t>Textanalyse</w:t>
            </w:r>
            <w:r>
              <w:t xml:space="preserve"> (405–495 Wörter).</w:t>
            </w:r>
          </w:p>
          <w:p w14:paraId="2FAD4FC7" w14:textId="7EB77E06" w:rsidR="00E52943" w:rsidRDefault="00E52943" w:rsidP="00E52943">
            <w:r>
              <w:t>• Fasse Inhalt und Anliegen des Textes zusammen. Vergiss nicht, den Text vorzustellen: Verfasserin/Verfasser, Titel, Textsorte.</w:t>
            </w:r>
          </w:p>
          <w:p w14:paraId="37B62F60" w14:textId="4C083949" w:rsidR="00E52943" w:rsidRDefault="00E52943" w:rsidP="00E52943">
            <w:r>
              <w:t xml:space="preserve">• Analysiere den Aufbau des Textes und die sprachliche Darstellung (Erläutere, welche Strategien im Text benützt werden, um die Botschaften zu transportieren. Beachte besonders Textaufbau, sprachliche Darstellung (einfach oder anspruchsvoll? Zielgruppe?), Information zum Film, Meinung des Rezensenten </w:t>
            </w:r>
          </w:p>
          <w:p w14:paraId="531825C1" w14:textId="63444E37" w:rsidR="00E52943" w:rsidRDefault="00E52943" w:rsidP="00E52943">
            <w:r>
              <w:t>• Bewerte, ob dem Rezensenten eine überzeugende Rezension gelungen ist.</w:t>
            </w:r>
          </w:p>
        </w:tc>
        <w:tc>
          <w:tcPr>
            <w:tcW w:w="877" w:type="dxa"/>
          </w:tcPr>
          <w:p w14:paraId="606D4F4D" w14:textId="4F1EEAD4" w:rsidR="00E52943" w:rsidRDefault="00E52943" w:rsidP="00E52943">
            <w:r>
              <w:t xml:space="preserve">211 – 213 </w:t>
            </w:r>
          </w:p>
        </w:tc>
      </w:tr>
      <w:tr w:rsidR="00E52943" w14:paraId="668B66DF" w14:textId="77777777" w:rsidTr="009435F8">
        <w:tc>
          <w:tcPr>
            <w:tcW w:w="762" w:type="dxa"/>
          </w:tcPr>
          <w:p w14:paraId="15568569" w14:textId="043091CA" w:rsidR="00E52943" w:rsidRDefault="00E52943" w:rsidP="00E52943">
            <w:r>
              <w:t>235</w:t>
            </w:r>
          </w:p>
        </w:tc>
        <w:tc>
          <w:tcPr>
            <w:tcW w:w="7990" w:type="dxa"/>
          </w:tcPr>
          <w:p w14:paraId="12CD3459" w14:textId="77777777" w:rsidR="00E52943" w:rsidRDefault="00E52943" w:rsidP="00E52943">
            <w:r>
              <w:t>Thema: Bedingungsloses Grundeinkommen</w:t>
            </w:r>
          </w:p>
          <w:p w14:paraId="655DE723" w14:textId="77777777" w:rsidR="00E52943" w:rsidRDefault="00E52943" w:rsidP="00E52943">
            <w:r>
              <w:t xml:space="preserve">Verfasse eine </w:t>
            </w:r>
            <w:r w:rsidRPr="007A5201">
              <w:rPr>
                <w:b/>
                <w:bCs/>
              </w:rPr>
              <w:t>Textanalyse</w:t>
            </w:r>
            <w:r>
              <w:t>.</w:t>
            </w:r>
          </w:p>
          <w:p w14:paraId="671C4721" w14:textId="6B7ACADC" w:rsidR="00E52943" w:rsidRDefault="00E52943" w:rsidP="00E52943">
            <w:proofErr w:type="spellStart"/>
            <w:r>
              <w:t>Lies</w:t>
            </w:r>
            <w:proofErr w:type="spellEnd"/>
            <w:r>
              <w:t xml:space="preserve"> den Kommentar „Bedingungsloses Grundeinkommen: Skepsis ist angebracht“ von Rudolf Taschner, erschienen in der Tageszeitung „Die Presse“ am 9. Juni 2016.</w:t>
            </w:r>
          </w:p>
          <w:p w14:paraId="42E1B699" w14:textId="77777777" w:rsidR="00E52943" w:rsidRDefault="00E52943" w:rsidP="00E52943">
            <w:r>
              <w:t xml:space="preserve">Verfasse nun eine </w:t>
            </w:r>
            <w:r w:rsidRPr="007A5201">
              <w:rPr>
                <w:b/>
                <w:bCs/>
              </w:rPr>
              <w:t>Textanalyse</w:t>
            </w:r>
            <w:r>
              <w:t xml:space="preserve"> und bearbeite dabei die folgenden Arbeitsaufträge.</w:t>
            </w:r>
          </w:p>
          <w:p w14:paraId="3619DEF8" w14:textId="0B95AC9A" w:rsidR="00E52943" w:rsidRDefault="00E52943" w:rsidP="00E52943">
            <w:r>
              <w:lastRenderedPageBreak/>
              <w:t>• Fasse Inhalt und Kernaussage(n) des Artikels zusammen. Vergiss nicht, den Text vorzustellen: Verfasser, Titel, Textsorte.</w:t>
            </w:r>
          </w:p>
          <w:p w14:paraId="198BA3B7" w14:textId="77777777" w:rsidR="00E52943" w:rsidRDefault="00E52943" w:rsidP="00E52943">
            <w:r>
              <w:t>• Untersuche den Aufbau des Textes und die sprachliche Darstellung.</w:t>
            </w:r>
          </w:p>
          <w:p w14:paraId="1D14723C" w14:textId="080B5495" w:rsidR="00E52943" w:rsidRDefault="00E52943" w:rsidP="00E52943">
            <w:r>
              <w:t xml:space="preserve">• Erläutere die Skepsis des Autors und die Argumente, mit denen er seine Meinung unterstützt. </w:t>
            </w:r>
          </w:p>
          <w:p w14:paraId="3348C75D" w14:textId="182E8991" w:rsidR="00E52943" w:rsidRDefault="00E52943" w:rsidP="00E52943">
            <w:r>
              <w:t>Schreibe zwischen 540 und 660 Wörter. Markiere Absätze mittels Leerzeilen.</w:t>
            </w:r>
          </w:p>
        </w:tc>
        <w:tc>
          <w:tcPr>
            <w:tcW w:w="877" w:type="dxa"/>
          </w:tcPr>
          <w:p w14:paraId="0A1519CC" w14:textId="77D064A1" w:rsidR="00E52943" w:rsidRDefault="00E52943" w:rsidP="00E52943">
            <w:r>
              <w:lastRenderedPageBreak/>
              <w:t xml:space="preserve">233 – 234 </w:t>
            </w:r>
          </w:p>
        </w:tc>
      </w:tr>
      <w:tr w:rsidR="00E52943" w14:paraId="53589571" w14:textId="77777777" w:rsidTr="009435F8">
        <w:tc>
          <w:tcPr>
            <w:tcW w:w="762" w:type="dxa"/>
          </w:tcPr>
          <w:p w14:paraId="7582D085" w14:textId="23795017" w:rsidR="00E52943" w:rsidRDefault="00E52943" w:rsidP="00E52943">
            <w:r>
              <w:t>237</w:t>
            </w:r>
          </w:p>
        </w:tc>
        <w:tc>
          <w:tcPr>
            <w:tcW w:w="7990" w:type="dxa"/>
          </w:tcPr>
          <w:p w14:paraId="42DC95C6" w14:textId="77777777" w:rsidR="00E52943" w:rsidRDefault="00E52943" w:rsidP="00E52943">
            <w:r>
              <w:t>Thema: Vermittlung europäischer Werte</w:t>
            </w:r>
          </w:p>
          <w:p w14:paraId="236AA87E" w14:textId="77777777" w:rsidR="00E52943" w:rsidRDefault="00E52943" w:rsidP="00E52943">
            <w:r>
              <w:t xml:space="preserve">Verfasse eine </w:t>
            </w:r>
            <w:r w:rsidRPr="007A5201">
              <w:rPr>
                <w:b/>
                <w:bCs/>
              </w:rPr>
              <w:t>Textanalyse</w:t>
            </w:r>
            <w:r>
              <w:t>.</w:t>
            </w:r>
          </w:p>
          <w:p w14:paraId="0FFF720A" w14:textId="073BA9FC" w:rsidR="00E52943" w:rsidRDefault="00E52943" w:rsidP="00E52943">
            <w:proofErr w:type="spellStart"/>
            <w:r>
              <w:t>Lies</w:t>
            </w:r>
            <w:proofErr w:type="spellEnd"/>
            <w:r>
              <w:t xml:space="preserve"> den Kommentar „Wir wollen europäische Werte vermitteln – aber welche denn?“ von Gudula </w:t>
            </w:r>
            <w:proofErr w:type="spellStart"/>
            <w:r>
              <w:t>Walterskirchen</w:t>
            </w:r>
            <w:proofErr w:type="spellEnd"/>
            <w:r>
              <w:t xml:space="preserve"> (Textbeilage auf S. 46).</w:t>
            </w:r>
          </w:p>
          <w:p w14:paraId="55C69A1C" w14:textId="77777777" w:rsidR="00E52943" w:rsidRDefault="00E52943" w:rsidP="00E52943">
            <w:r>
              <w:t xml:space="preserve">Verfasse nun eine </w:t>
            </w:r>
            <w:r w:rsidRPr="007A5201">
              <w:rPr>
                <w:b/>
                <w:bCs/>
              </w:rPr>
              <w:t>Textanalyse</w:t>
            </w:r>
            <w:r>
              <w:t xml:space="preserve"> zum Kommentar und bearbeite dabei die folgenden Arbeitsaufträge:</w:t>
            </w:r>
          </w:p>
          <w:p w14:paraId="59A7083B" w14:textId="4C6FCF6B" w:rsidR="00E52943" w:rsidRDefault="00E52943" w:rsidP="00E52943">
            <w:r>
              <w:t>• Fasse Inhalt und Kernaussage(n) des Artikels zusammen. Vergiss nicht, den Text vorzustellen: Verfasser, Titel, Textsorte.</w:t>
            </w:r>
          </w:p>
          <w:p w14:paraId="77F3A509" w14:textId="77777777" w:rsidR="00E52943" w:rsidRDefault="00E52943" w:rsidP="00E52943">
            <w:r>
              <w:t>• Untersuche den Aufbau des Textes und die sprachliche Darstellung.</w:t>
            </w:r>
          </w:p>
          <w:p w14:paraId="590F2FCC" w14:textId="77777777" w:rsidR="00E52943" w:rsidRDefault="00E52943" w:rsidP="00E52943">
            <w:r>
              <w:t>• Erläutere die Position der Autorin.</w:t>
            </w:r>
          </w:p>
          <w:p w14:paraId="36A983BF" w14:textId="77777777" w:rsidR="00E52943" w:rsidRDefault="00E52943" w:rsidP="00E52943">
            <w:r>
              <w:t>Schreibe zwischen 405 und 495 Wörter. Markiere Absätze mittels Leerzeilen.</w:t>
            </w:r>
          </w:p>
          <w:p w14:paraId="36868497" w14:textId="202FF9AD" w:rsidR="00E52943" w:rsidRDefault="00E52943" w:rsidP="00E52943">
            <w:r>
              <w:t>Nimm auch die Im-Klartext-Box zu Hilfe.</w:t>
            </w:r>
          </w:p>
        </w:tc>
        <w:tc>
          <w:tcPr>
            <w:tcW w:w="877" w:type="dxa"/>
          </w:tcPr>
          <w:p w14:paraId="61995B83" w14:textId="5068E5CA" w:rsidR="00E52943" w:rsidRDefault="00D23602" w:rsidP="00E52943">
            <w:r>
              <w:t>46</w:t>
            </w:r>
          </w:p>
        </w:tc>
      </w:tr>
      <w:tr w:rsidR="00D23602" w14:paraId="0D5CE167" w14:textId="77777777" w:rsidTr="009435F8">
        <w:tc>
          <w:tcPr>
            <w:tcW w:w="762" w:type="dxa"/>
          </w:tcPr>
          <w:p w14:paraId="3DBAF870" w14:textId="4D131F4B" w:rsidR="00D23602" w:rsidRDefault="00D23602" w:rsidP="00E52943">
            <w:r>
              <w:t>238</w:t>
            </w:r>
          </w:p>
        </w:tc>
        <w:tc>
          <w:tcPr>
            <w:tcW w:w="7990" w:type="dxa"/>
          </w:tcPr>
          <w:p w14:paraId="375B19BC" w14:textId="77777777" w:rsidR="00D23602" w:rsidRDefault="00D23602" w:rsidP="00D23602">
            <w:r>
              <w:t>Thema: Umwelt</w:t>
            </w:r>
          </w:p>
          <w:p w14:paraId="3CF710DF" w14:textId="77777777" w:rsidR="00D23602" w:rsidRDefault="00D23602" w:rsidP="00D23602">
            <w:r>
              <w:t xml:space="preserve">Verfasse eine </w:t>
            </w:r>
            <w:r w:rsidRPr="007A5201">
              <w:rPr>
                <w:b/>
                <w:bCs/>
              </w:rPr>
              <w:t>Textanalyse</w:t>
            </w:r>
            <w:r>
              <w:t xml:space="preserve"> (Diagramm).</w:t>
            </w:r>
          </w:p>
          <w:p w14:paraId="0D500756" w14:textId="524663F1" w:rsidR="00D23602" w:rsidRDefault="00D23602" w:rsidP="00D23602">
            <w:r>
              <w:t>Sieh dir das Diagramm „THG-Emissionen des Verkehrssektors“ an, erstellt vom Umweltbundesamt für den Umweltkontrollbericht 2016 (Textbeilage).</w:t>
            </w:r>
          </w:p>
          <w:p w14:paraId="03C949B9" w14:textId="1F1D0B30" w:rsidR="00D23602" w:rsidRDefault="00D23602" w:rsidP="00D23602">
            <w:r>
              <w:t>Schreibe nun eine Analyse des vorliegenden Diagramms und bearbeite dabei die folgenden Arbeitsaufträge:</w:t>
            </w:r>
          </w:p>
          <w:p w14:paraId="05154982" w14:textId="7ACC470E" w:rsidR="00D23602" w:rsidRDefault="00D23602" w:rsidP="00D23602">
            <w:r>
              <w:t>• Fasse die Kernaussage des Diagramms zusammen. Vergiss nicht, die Grafik vorzustellen: Titel, Art des Diagramms, Quelle, Legende (Erklärung der Darstellung).</w:t>
            </w:r>
          </w:p>
          <w:p w14:paraId="1CB1A9D0" w14:textId="77777777" w:rsidR="00D23602" w:rsidRDefault="00D23602" w:rsidP="00D23602">
            <w:r>
              <w:t>• Erkläre, welche Informationen du dem Diagramm entnimmst.</w:t>
            </w:r>
          </w:p>
          <w:p w14:paraId="66CC6322" w14:textId="77777777" w:rsidR="00D23602" w:rsidRDefault="00D23602" w:rsidP="00D23602">
            <w:r>
              <w:t>• Setze diese Informationen zueinander in Beziehung.</w:t>
            </w:r>
          </w:p>
          <w:p w14:paraId="48D9B97A" w14:textId="4A03EFA2" w:rsidR="00D23602" w:rsidRDefault="00D23602" w:rsidP="00D23602">
            <w:r>
              <w:t>Schreibe zwischen 270 und 330 Wörter. Markiere Absätze mittels Leerzeilen.</w:t>
            </w:r>
          </w:p>
        </w:tc>
        <w:tc>
          <w:tcPr>
            <w:tcW w:w="877" w:type="dxa"/>
          </w:tcPr>
          <w:p w14:paraId="63AD6086" w14:textId="155F8BBF" w:rsidR="00D23602" w:rsidRDefault="00D23602" w:rsidP="00E52943">
            <w:r>
              <w:t>238</w:t>
            </w:r>
          </w:p>
        </w:tc>
      </w:tr>
      <w:tr w:rsidR="00E52943" w14:paraId="6C47A980" w14:textId="77777777" w:rsidTr="009435F8">
        <w:tc>
          <w:tcPr>
            <w:tcW w:w="762" w:type="dxa"/>
          </w:tcPr>
          <w:p w14:paraId="0D9EE444" w14:textId="0EC2BA92" w:rsidR="00E52943" w:rsidRDefault="00E52943" w:rsidP="00E52943">
            <w:r>
              <w:t>239</w:t>
            </w:r>
          </w:p>
        </w:tc>
        <w:tc>
          <w:tcPr>
            <w:tcW w:w="7990" w:type="dxa"/>
          </w:tcPr>
          <w:p w14:paraId="6D32EA40" w14:textId="77777777" w:rsidR="00E52943" w:rsidRDefault="00E52943" w:rsidP="00E52943">
            <w:r>
              <w:t>Thema: E-Autos</w:t>
            </w:r>
          </w:p>
          <w:p w14:paraId="5551933B" w14:textId="77777777" w:rsidR="00E52943" w:rsidRDefault="00E52943" w:rsidP="00E52943">
            <w:r>
              <w:t xml:space="preserve">Verfasse eine </w:t>
            </w:r>
            <w:r w:rsidRPr="007A5201">
              <w:rPr>
                <w:b/>
                <w:bCs/>
              </w:rPr>
              <w:t>Erörterung</w:t>
            </w:r>
            <w:r>
              <w:t>.</w:t>
            </w:r>
          </w:p>
          <w:p w14:paraId="1985DA0A" w14:textId="2D597111" w:rsidR="00E52943" w:rsidRDefault="00E52943" w:rsidP="00E52943">
            <w:r>
              <w:t>Bevor du zu schreiben beginnst, lies den Text „E-Autos sind nicht die beste Antwort auf Umweltprobleme“, der am 18. Juli 2017 in der Tageszeitung „Die Presse“ erschienen ist (Textbeilage), und bearbeite folgende Aufgabenstellungen:</w:t>
            </w:r>
          </w:p>
          <w:p w14:paraId="3F0A6EC6" w14:textId="77777777" w:rsidR="00E52943" w:rsidRDefault="00E52943" w:rsidP="00E52943">
            <w:r>
              <w:t>• Markiere im Text Informationen zum derzeitigen Trend zum E-Auto. Schreibe sie dann auf.</w:t>
            </w:r>
          </w:p>
          <w:p w14:paraId="0E48842A" w14:textId="77777777" w:rsidR="00E52943" w:rsidRDefault="00E52943" w:rsidP="00E52943">
            <w:r>
              <w:t xml:space="preserve">• Markiere im Text die Gründe, warum das E-Auto aus Sicht des Professors </w:t>
            </w:r>
            <w:proofErr w:type="spellStart"/>
            <w:r>
              <w:t>Boulouchos</w:t>
            </w:r>
            <w:proofErr w:type="spellEnd"/>
          </w:p>
          <w:p w14:paraId="0F02F7C2" w14:textId="77777777" w:rsidR="00E52943" w:rsidRDefault="00E52943" w:rsidP="00E52943">
            <w:r>
              <w:t>nicht die beste Antwort auf Umweltprobleme ist. Schreibe sie dann auf.</w:t>
            </w:r>
          </w:p>
          <w:p w14:paraId="6F0BA528" w14:textId="2B3C7474" w:rsidR="00E52943" w:rsidRDefault="00E52943" w:rsidP="00E52943">
            <w:r>
              <w:t xml:space="preserve">• Markiere im Text, was nach Meinung des Professors </w:t>
            </w:r>
            <w:proofErr w:type="spellStart"/>
            <w:r>
              <w:t>Boulouchos</w:t>
            </w:r>
            <w:proofErr w:type="spellEnd"/>
            <w:r>
              <w:t xml:space="preserve"> derzeit die bessere Lösung wäre und die Gründe, die für ihn dafür sprechen. Schreibe sie dann auf.</w:t>
            </w:r>
          </w:p>
          <w:p w14:paraId="22FE7BFB" w14:textId="1197F708" w:rsidR="00E52943" w:rsidRDefault="00E52943" w:rsidP="00E52943">
            <w:r>
              <w:t>• Überlege, warum aus deiner Sicht das E-Auto eine Antwort auf Umweltprobleme wäre oder nicht wäre.</w:t>
            </w:r>
          </w:p>
          <w:p w14:paraId="17E71FA8" w14:textId="77777777" w:rsidR="00E52943" w:rsidRDefault="00E52943" w:rsidP="00E52943">
            <w:r>
              <w:t xml:space="preserve">Verfasse nun eine </w:t>
            </w:r>
            <w:r w:rsidRPr="007A5201">
              <w:rPr>
                <w:b/>
                <w:bCs/>
              </w:rPr>
              <w:t>Erörterung</w:t>
            </w:r>
            <w:r>
              <w:t xml:space="preserve"> und bearbeite dabei die folgenden Arbeitsaufträge:</w:t>
            </w:r>
          </w:p>
          <w:p w14:paraId="18B630D9" w14:textId="77777777" w:rsidR="00E52943" w:rsidRDefault="00E52943" w:rsidP="00E52943">
            <w:r>
              <w:t>• Beschreibe den im Artikel genannten Trend zum E-Auto.</w:t>
            </w:r>
          </w:p>
          <w:p w14:paraId="6A01087B" w14:textId="4B9BAB64" w:rsidR="00E52943" w:rsidRDefault="00E52943" w:rsidP="00E52943">
            <w:r>
              <w:t>• Erläutere, inwiefern das E-Auto eine Lösung für Umweltprobleme sein kann und welche Probleme es geben könnte.</w:t>
            </w:r>
          </w:p>
          <w:p w14:paraId="23A7ACDE" w14:textId="772CB01D" w:rsidR="00E52943" w:rsidRDefault="00E52943" w:rsidP="00E52943">
            <w:r>
              <w:t>• Nimm Stellung zu der Frage, ob das E-Auto eine Antwort auf Umweltprobleme sein kann. Schreibe zwischen 405 und 495 Wörter. Markiere Absätze mittels Leerzeilen.</w:t>
            </w:r>
          </w:p>
        </w:tc>
        <w:tc>
          <w:tcPr>
            <w:tcW w:w="877" w:type="dxa"/>
          </w:tcPr>
          <w:p w14:paraId="729F81E9" w14:textId="6CD0E13C" w:rsidR="00E52943" w:rsidRDefault="00E52943" w:rsidP="00E52943">
            <w:r>
              <w:t>240</w:t>
            </w:r>
          </w:p>
        </w:tc>
      </w:tr>
      <w:tr w:rsidR="00E52943" w14:paraId="644C0675" w14:textId="77777777" w:rsidTr="009435F8">
        <w:tc>
          <w:tcPr>
            <w:tcW w:w="762" w:type="dxa"/>
          </w:tcPr>
          <w:p w14:paraId="7D78435E" w14:textId="519291D0" w:rsidR="00E52943" w:rsidRDefault="00E52943" w:rsidP="00E52943">
            <w:r>
              <w:t>241</w:t>
            </w:r>
          </w:p>
        </w:tc>
        <w:tc>
          <w:tcPr>
            <w:tcW w:w="7990" w:type="dxa"/>
          </w:tcPr>
          <w:p w14:paraId="2FC36B93" w14:textId="77777777" w:rsidR="00E52943" w:rsidRDefault="00E52943" w:rsidP="00E52943">
            <w:r>
              <w:t>Thema: Handyverbot in Schulen</w:t>
            </w:r>
          </w:p>
          <w:p w14:paraId="7702AEA1" w14:textId="77777777" w:rsidR="00E52943" w:rsidRDefault="00E52943" w:rsidP="00E52943">
            <w:r>
              <w:t xml:space="preserve">Verfasse einen </w:t>
            </w:r>
            <w:r w:rsidRPr="007A5201">
              <w:rPr>
                <w:b/>
                <w:bCs/>
              </w:rPr>
              <w:t>Kommentar</w:t>
            </w:r>
            <w:r>
              <w:t>.</w:t>
            </w:r>
          </w:p>
          <w:p w14:paraId="237AAD09" w14:textId="586E6572" w:rsidR="00E52943" w:rsidRDefault="00E52943" w:rsidP="00E52943">
            <w:r>
              <w:t xml:space="preserve">Ein Handyverbot in Schulen wird immer wieder diskutiert. In der nächsten Ausgabe der Schülerzeitung möchtest du einen Kommentar veröffentlichen, der deine Sicht der </w:t>
            </w:r>
            <w:r>
              <w:lastRenderedPageBreak/>
              <w:t>Dinge darstellt. Bevor du deinen Kommentar zu schreiben beginnst, bearbeite folgende Aufgaben:</w:t>
            </w:r>
          </w:p>
          <w:p w14:paraId="05A65B99" w14:textId="306F7222" w:rsidR="00E52943" w:rsidRDefault="00E52943" w:rsidP="00E52943">
            <w:r>
              <w:t>• Suche im Text, was mit dem „Geist der Vernetzung“ gemeint ist. Unterstreiche die entsprechenden Stellen und schreibe die Informationen auf.</w:t>
            </w:r>
          </w:p>
          <w:p w14:paraId="5A14A15F" w14:textId="77777777" w:rsidR="00E52943" w:rsidRDefault="00E52943" w:rsidP="00E52943">
            <w:r>
              <w:t>• Markiere im Text die Gründe, die für ein Handyverbot sprechen, und schreibe sie auf.</w:t>
            </w:r>
          </w:p>
          <w:p w14:paraId="647F9A78" w14:textId="77777777" w:rsidR="00E52943" w:rsidRDefault="00E52943" w:rsidP="00E52943">
            <w:r>
              <w:t>• Markiere im Text die Gründe, die gegen ein Handyverbot sprechen, und schreibe sie auf.</w:t>
            </w:r>
          </w:p>
          <w:p w14:paraId="0C0FFC28" w14:textId="73754068" w:rsidR="00E52943" w:rsidRDefault="00E52943" w:rsidP="00E52943">
            <w:r>
              <w:t>• Überlege, welche Gründe für und gegen ein Handyverbot du nachvollziehbar findest und welche nicht. Welche treffen aus deiner Sicht zu, welche nicht?</w:t>
            </w:r>
          </w:p>
          <w:p w14:paraId="5C492F9F" w14:textId="77777777" w:rsidR="00E52943" w:rsidRDefault="00E52943" w:rsidP="00E52943">
            <w:r>
              <w:t>• Überlege, wie du selbst zu einem Handyverbot stehst, und schreibe deine Meinung auf.</w:t>
            </w:r>
          </w:p>
          <w:p w14:paraId="7EB4BD3A" w14:textId="77777777" w:rsidR="00E52943" w:rsidRDefault="00E52943" w:rsidP="00E52943">
            <w:r>
              <w:t>• Suche Argumente, die deine Meinung stützen, und schreibe sie auf.</w:t>
            </w:r>
          </w:p>
          <w:p w14:paraId="76CC4B6F" w14:textId="77777777" w:rsidR="00E52943" w:rsidRDefault="00E52943" w:rsidP="00E52943">
            <w:r>
              <w:t xml:space="preserve">Verfasse dann einen </w:t>
            </w:r>
            <w:r w:rsidRPr="007A5201">
              <w:rPr>
                <w:b/>
                <w:bCs/>
              </w:rPr>
              <w:t>Kommentar</w:t>
            </w:r>
            <w:r>
              <w:t xml:space="preserve"> und bearbeite dabei die folgenden Arbeitsaufträge:</w:t>
            </w:r>
          </w:p>
          <w:p w14:paraId="1676DAC9" w14:textId="77777777" w:rsidR="00E52943" w:rsidRDefault="00E52943" w:rsidP="00E52943">
            <w:r>
              <w:t>• Beschreibe, was unter dem „Geist der Vernetzung“ zu verstehen ist.</w:t>
            </w:r>
          </w:p>
          <w:p w14:paraId="5FA6F094" w14:textId="002BB91F" w:rsidR="00E52943" w:rsidRDefault="00E52943" w:rsidP="00E52943">
            <w:r>
              <w:t>• Beurteile die Relevanz und Stichhaltigkeit der in der Textbeilage genannten Gründe für und gegen ein Handyverbot in Schulen.</w:t>
            </w:r>
          </w:p>
          <w:p w14:paraId="226852E1" w14:textId="77777777" w:rsidR="00E52943" w:rsidRDefault="00E52943" w:rsidP="00E52943">
            <w:r>
              <w:t>• Nimm Stellung zu einem Handyverbot in Schulen.</w:t>
            </w:r>
          </w:p>
          <w:p w14:paraId="09BD7991" w14:textId="174057E9" w:rsidR="00E52943" w:rsidRDefault="00E52943" w:rsidP="00E52943">
            <w:r>
              <w:t>Schreibe zwischen 405 und 495 Wörter. Markiere Absätze mittels Leerzeilen.</w:t>
            </w:r>
          </w:p>
        </w:tc>
        <w:tc>
          <w:tcPr>
            <w:tcW w:w="877" w:type="dxa"/>
          </w:tcPr>
          <w:p w14:paraId="44ED7270" w14:textId="371574AB" w:rsidR="00E52943" w:rsidRDefault="00E52943" w:rsidP="00E52943">
            <w:r>
              <w:lastRenderedPageBreak/>
              <w:t xml:space="preserve">241 – 242 </w:t>
            </w:r>
          </w:p>
        </w:tc>
      </w:tr>
      <w:tr w:rsidR="00E52943" w14:paraId="599D79D6" w14:textId="77777777" w:rsidTr="009435F8">
        <w:tc>
          <w:tcPr>
            <w:tcW w:w="762" w:type="dxa"/>
          </w:tcPr>
          <w:p w14:paraId="2206F1BA" w14:textId="7E3E6AEB" w:rsidR="00E52943" w:rsidRDefault="00E52943" w:rsidP="00E52943">
            <w:r>
              <w:t>241</w:t>
            </w:r>
          </w:p>
        </w:tc>
        <w:tc>
          <w:tcPr>
            <w:tcW w:w="7990" w:type="dxa"/>
          </w:tcPr>
          <w:p w14:paraId="7E17E04E" w14:textId="77777777" w:rsidR="00E52943" w:rsidRDefault="00E52943" w:rsidP="00E52943">
            <w:r>
              <w:t>Thema: Energy-Drinks</w:t>
            </w:r>
          </w:p>
          <w:p w14:paraId="7505024D" w14:textId="77777777" w:rsidR="00E52943" w:rsidRDefault="00E52943" w:rsidP="00E52943">
            <w:r>
              <w:t xml:space="preserve">Verfasse eine </w:t>
            </w:r>
            <w:r w:rsidRPr="007A5201">
              <w:rPr>
                <w:b/>
                <w:bCs/>
              </w:rPr>
              <w:t>Erörterung</w:t>
            </w:r>
            <w:r>
              <w:t>.</w:t>
            </w:r>
          </w:p>
          <w:p w14:paraId="24BAB3F2" w14:textId="38EE6944" w:rsidR="00E52943" w:rsidRDefault="00E52943" w:rsidP="00E52943">
            <w:proofErr w:type="spellStart"/>
            <w:r>
              <w:t>Lies</w:t>
            </w:r>
            <w:proofErr w:type="spellEnd"/>
            <w:r>
              <w:t xml:space="preserve"> den Bericht „Krankmacher Energy-Drinks“ aus der Tageszeitung „Kurier“ vom 20. Oktober 2014 (Textbeilage auf S. 110).</w:t>
            </w:r>
          </w:p>
          <w:p w14:paraId="29962188" w14:textId="77777777" w:rsidR="00E52943" w:rsidRDefault="00E52943" w:rsidP="00E52943">
            <w:r>
              <w:t xml:space="preserve">Verfasse eine </w:t>
            </w:r>
            <w:r w:rsidRPr="007A5201">
              <w:rPr>
                <w:b/>
                <w:bCs/>
              </w:rPr>
              <w:t>Erörterung</w:t>
            </w:r>
            <w:r>
              <w:t xml:space="preserve"> und bearbeite dabei die folgenden Arbeitsaufträge:</w:t>
            </w:r>
          </w:p>
          <w:p w14:paraId="01051C1D" w14:textId="691F76C8" w:rsidR="00E52943" w:rsidRDefault="00E52943" w:rsidP="00E52943">
            <w:r>
              <w:t>• Beschreibe ausgehend vom Ausgangstext die möglichen Gefahren, die der Konsum von Energy-Drinks mit sich bringen kann.</w:t>
            </w:r>
          </w:p>
          <w:p w14:paraId="70538A23" w14:textId="260D02E2" w:rsidR="00E52943" w:rsidRDefault="00E52943" w:rsidP="00E52943">
            <w:r>
              <w:t>• Erläutere die im Ausgangstext genannten Gründe, warum viele Jugendliche Energy-Drinks konsumieren.</w:t>
            </w:r>
          </w:p>
          <w:p w14:paraId="4FE759F3" w14:textId="77777777" w:rsidR="00E52943" w:rsidRDefault="00E52943" w:rsidP="00E52943">
            <w:r>
              <w:t>• Nimm Stellung zu der Frage, inwiefern der Konsum von Energy-Drinks gefährlich ist.</w:t>
            </w:r>
          </w:p>
          <w:p w14:paraId="7F743D31" w14:textId="79729538" w:rsidR="00E52943" w:rsidRDefault="00E52943" w:rsidP="00E52943">
            <w:r>
              <w:t>Schreibe zwischen 540 und 660 Wörter. Markiere Absätze mittels Leerzeilen.</w:t>
            </w:r>
          </w:p>
        </w:tc>
        <w:tc>
          <w:tcPr>
            <w:tcW w:w="877" w:type="dxa"/>
          </w:tcPr>
          <w:p w14:paraId="295C6BBA" w14:textId="5A872357" w:rsidR="00E52943" w:rsidRDefault="00E52943" w:rsidP="00E52943">
            <w:r>
              <w:t>110</w:t>
            </w:r>
          </w:p>
        </w:tc>
      </w:tr>
      <w:tr w:rsidR="00E52943" w14:paraId="760A3E68" w14:textId="77777777" w:rsidTr="009435F8">
        <w:tc>
          <w:tcPr>
            <w:tcW w:w="762" w:type="dxa"/>
          </w:tcPr>
          <w:p w14:paraId="2D092366" w14:textId="5E3A4F6F" w:rsidR="00E52943" w:rsidRDefault="00E52943" w:rsidP="00E52943">
            <w:r>
              <w:t>242</w:t>
            </w:r>
          </w:p>
        </w:tc>
        <w:tc>
          <w:tcPr>
            <w:tcW w:w="7990" w:type="dxa"/>
          </w:tcPr>
          <w:p w14:paraId="473E364B" w14:textId="77777777" w:rsidR="00E52943" w:rsidRDefault="00E52943" w:rsidP="00E52943">
            <w:r>
              <w:t>Thema: Medienkompetenz</w:t>
            </w:r>
          </w:p>
          <w:p w14:paraId="38B5B084" w14:textId="77777777" w:rsidR="00E52943" w:rsidRDefault="00E52943" w:rsidP="00E52943">
            <w:r>
              <w:t xml:space="preserve">Verfasse einen </w:t>
            </w:r>
            <w:r w:rsidRPr="007A5201">
              <w:rPr>
                <w:b/>
                <w:bCs/>
              </w:rPr>
              <w:t>Kommentar</w:t>
            </w:r>
            <w:r>
              <w:t>.</w:t>
            </w:r>
          </w:p>
          <w:p w14:paraId="45D3BDD1" w14:textId="422CDC79" w:rsidR="00E52943" w:rsidRDefault="00E52943" w:rsidP="00E52943">
            <w:r>
              <w:t>Situation: Aus deiner Sicht ist die Medienerziehung an Schulen nur mangelhaft. Du hast dich daher entschlossen, für die Schülerzeitung einen Kommentar zu diesem Thema zu schreiben.</w:t>
            </w:r>
          </w:p>
          <w:p w14:paraId="31F5AE27" w14:textId="538410BD" w:rsidR="00E52943" w:rsidRDefault="00E52943" w:rsidP="00E52943">
            <w:proofErr w:type="spellStart"/>
            <w:r>
              <w:t>Lies</w:t>
            </w:r>
            <w:proofErr w:type="spellEnd"/>
            <w:r>
              <w:t xml:space="preserve"> den Zeitungsbericht „Generation Internet: Von wegen digitale Alleskönner“ aus der Online- Ausgabe der Tageszeitung „Der Standard“ vom 14. Oktober 2015 (Textbeilage auf S. 230). </w:t>
            </w:r>
          </w:p>
          <w:p w14:paraId="3926D114" w14:textId="77777777" w:rsidR="00E52943" w:rsidRDefault="00E52943" w:rsidP="00E52943">
            <w:r>
              <w:t xml:space="preserve">Schreibe nun einen </w:t>
            </w:r>
            <w:r w:rsidRPr="007A5201">
              <w:rPr>
                <w:b/>
                <w:bCs/>
              </w:rPr>
              <w:t>Kommentar</w:t>
            </w:r>
            <w:r>
              <w:t xml:space="preserve"> und bearbeite die folgenden Arbeitsaufträge:</w:t>
            </w:r>
          </w:p>
          <w:p w14:paraId="399F7598" w14:textId="745680CA" w:rsidR="00E52943" w:rsidRDefault="00E52943" w:rsidP="00E52943">
            <w:r>
              <w:t>• Beschreibe ausgehend vom Artikel, welche Folgen eine gering ausgebildete digitale Kompetenz hat und warum „Digital Natives“ nicht automatisch den Umgang mit Informationstechnologien beherrschen.</w:t>
            </w:r>
          </w:p>
          <w:p w14:paraId="01E23D7D" w14:textId="183F375E" w:rsidR="00E52943" w:rsidRDefault="00E52943" w:rsidP="00E52943">
            <w:r>
              <w:t>• Erläutere ausgehend vom Text aus deiner Sicht, warum die Medienerziehung an österreichischen Schulen ausgeweitet werden soll.</w:t>
            </w:r>
          </w:p>
          <w:p w14:paraId="5F5DA12D" w14:textId="77777777" w:rsidR="00E52943" w:rsidRDefault="00E52943" w:rsidP="00E52943">
            <w:r>
              <w:t>• Diskutiere Möglichkeiten, wie Medienerziehung stärker in Schulen verankert werden könnte.</w:t>
            </w:r>
          </w:p>
          <w:p w14:paraId="529FBBEC" w14:textId="25FD211B" w:rsidR="00E52943" w:rsidRDefault="00E52943" w:rsidP="00E52943">
            <w:r>
              <w:t>Schreibe zwischen 405 und 495 Wörter. Markiere Absätze mittels Leerzeilen.</w:t>
            </w:r>
          </w:p>
        </w:tc>
        <w:tc>
          <w:tcPr>
            <w:tcW w:w="877" w:type="dxa"/>
          </w:tcPr>
          <w:p w14:paraId="54F92B98" w14:textId="47DE57D3" w:rsidR="00E52943" w:rsidRDefault="00E52943" w:rsidP="00E52943">
            <w:r>
              <w:t>230</w:t>
            </w:r>
          </w:p>
        </w:tc>
      </w:tr>
      <w:tr w:rsidR="00D23602" w14:paraId="5A3435F0" w14:textId="77777777" w:rsidTr="009435F8">
        <w:tc>
          <w:tcPr>
            <w:tcW w:w="762" w:type="dxa"/>
          </w:tcPr>
          <w:p w14:paraId="21D141F3" w14:textId="73F7EE6D" w:rsidR="00D23602" w:rsidRDefault="00D23602" w:rsidP="00E52943">
            <w:r>
              <w:t>242</w:t>
            </w:r>
          </w:p>
        </w:tc>
        <w:tc>
          <w:tcPr>
            <w:tcW w:w="7990" w:type="dxa"/>
          </w:tcPr>
          <w:p w14:paraId="195D6754" w14:textId="77777777" w:rsidR="00D23602" w:rsidRDefault="00D23602" w:rsidP="00D23602">
            <w:r>
              <w:t>Thema: Diskussionskultur</w:t>
            </w:r>
          </w:p>
          <w:p w14:paraId="2F51C0E8" w14:textId="77777777" w:rsidR="00D23602" w:rsidRDefault="00D23602" w:rsidP="00D23602">
            <w:r>
              <w:t xml:space="preserve">Verfasse eine </w:t>
            </w:r>
            <w:r w:rsidRPr="007A5201">
              <w:rPr>
                <w:b/>
                <w:bCs/>
              </w:rPr>
              <w:t>Textanalyse</w:t>
            </w:r>
            <w:r>
              <w:t>.</w:t>
            </w:r>
          </w:p>
          <w:p w14:paraId="39EC04CD" w14:textId="7CEA66F8" w:rsidR="00D23602" w:rsidRDefault="00D23602" w:rsidP="00D23602">
            <w:proofErr w:type="spellStart"/>
            <w:r>
              <w:t>Lies</w:t>
            </w:r>
            <w:proofErr w:type="spellEnd"/>
            <w:r>
              <w:t xml:space="preserve"> den Essay „Sie Trottel“ von Simon Rosner aus der „Wiener Zeitung“ vom 6. März 2016 (Textbeilage). Bevor du zu schreiben beginnst: Analysiere den Text und trage deine Ergebnisse in eine Tabelle ein (wie auf Seite 236).</w:t>
            </w:r>
          </w:p>
          <w:p w14:paraId="2E8107BD" w14:textId="77777777" w:rsidR="00D23602" w:rsidRDefault="00D23602" w:rsidP="00D23602">
            <w:r>
              <w:t xml:space="preserve">Schreibe nun eine </w:t>
            </w:r>
            <w:r w:rsidRPr="007A5201">
              <w:rPr>
                <w:b/>
                <w:bCs/>
              </w:rPr>
              <w:t>Textanalyse</w:t>
            </w:r>
            <w:r>
              <w:t xml:space="preserve"> und bearbeite dabei die folgenden Arbeitsaufträge:</w:t>
            </w:r>
          </w:p>
          <w:p w14:paraId="0FB56D9D" w14:textId="2BABB8ED" w:rsidR="00D23602" w:rsidRDefault="00D23602" w:rsidP="00D23602">
            <w:r>
              <w:lastRenderedPageBreak/>
              <w:t>• Beschreibe einleitend die „demokratiepolitische Bedrohung“, die laut dem Autor von einer mangelnden Diskussionskultur ausgeht.</w:t>
            </w:r>
          </w:p>
          <w:p w14:paraId="3E3ACF04" w14:textId="77777777" w:rsidR="00D23602" w:rsidRDefault="00D23602" w:rsidP="00D23602">
            <w:r>
              <w:t>• Untersuche die sprachliche Darstellung des Textes.</w:t>
            </w:r>
          </w:p>
          <w:p w14:paraId="7124A205" w14:textId="77777777" w:rsidR="00D23602" w:rsidRDefault="00D23602" w:rsidP="00D23602">
            <w:r>
              <w:t>• Erschließe, mit welchen Argumenten der Autor eine mangelnde Diskussionskultur begründet.</w:t>
            </w:r>
          </w:p>
          <w:p w14:paraId="73DBBFEC" w14:textId="2568844B" w:rsidR="00D23602" w:rsidRDefault="00D23602" w:rsidP="00D23602">
            <w:r>
              <w:t>Schreibe zwischen 540 und 660 Wörter. Markiere Absätze mittels Leerzeilen.</w:t>
            </w:r>
          </w:p>
        </w:tc>
        <w:tc>
          <w:tcPr>
            <w:tcW w:w="877" w:type="dxa"/>
          </w:tcPr>
          <w:p w14:paraId="505EA6DC" w14:textId="752ED3E9" w:rsidR="00D23602" w:rsidRDefault="00D23602" w:rsidP="00E52943">
            <w:r>
              <w:lastRenderedPageBreak/>
              <w:t xml:space="preserve">243 – 244 </w:t>
            </w:r>
          </w:p>
        </w:tc>
      </w:tr>
      <w:tr w:rsidR="00E52943" w14:paraId="3552A52D" w14:textId="77777777" w:rsidTr="009435F8">
        <w:tc>
          <w:tcPr>
            <w:tcW w:w="762" w:type="dxa"/>
          </w:tcPr>
          <w:p w14:paraId="1AF8DE83" w14:textId="2D6F17D9" w:rsidR="00E52943" w:rsidRDefault="00E52943" w:rsidP="00E52943">
            <w:r>
              <w:t>244</w:t>
            </w:r>
          </w:p>
        </w:tc>
        <w:tc>
          <w:tcPr>
            <w:tcW w:w="7990" w:type="dxa"/>
          </w:tcPr>
          <w:p w14:paraId="7DAD3A6B" w14:textId="77777777" w:rsidR="00E52943" w:rsidRDefault="00E52943" w:rsidP="00E52943">
            <w:r>
              <w:t>Thema: Sexting</w:t>
            </w:r>
          </w:p>
          <w:p w14:paraId="79A727F5" w14:textId="77777777" w:rsidR="00E52943" w:rsidRDefault="00E52943" w:rsidP="00E52943">
            <w:r>
              <w:t xml:space="preserve">Verfasse einen </w:t>
            </w:r>
            <w:r w:rsidRPr="007A5201">
              <w:rPr>
                <w:b/>
                <w:bCs/>
              </w:rPr>
              <w:t>Leserbrief</w:t>
            </w:r>
            <w:r>
              <w:t>.</w:t>
            </w:r>
          </w:p>
          <w:p w14:paraId="47297BC5" w14:textId="490EE919" w:rsidR="00E52943" w:rsidRDefault="00E52943" w:rsidP="00E52943">
            <w:r>
              <w:t>Situation: Du hast das Interview zum Thema Sexting gelesen (Textbeilage auf S. 226). Da du bereits beobachtet hast, dass vielen Jugendlichen die Gefahren des Internets nicht völlig bewusst sind und manche sehr leichtfertig Nacktfotos von sich versenden, möchtest du dich auch zu diesem Thema äußern.</w:t>
            </w:r>
          </w:p>
          <w:p w14:paraId="1D7E1514" w14:textId="77777777" w:rsidR="00E52943" w:rsidRDefault="00E52943" w:rsidP="00E52943">
            <w:r>
              <w:t xml:space="preserve">Verfasse einen </w:t>
            </w:r>
            <w:r w:rsidRPr="007A5201">
              <w:rPr>
                <w:b/>
                <w:bCs/>
              </w:rPr>
              <w:t>Leserbrief</w:t>
            </w:r>
            <w:r>
              <w:t xml:space="preserve"> und bearbeite dabei die folgenden Arbeitsaufträge:</w:t>
            </w:r>
          </w:p>
          <w:p w14:paraId="08FB51F2" w14:textId="77777777" w:rsidR="00E52943" w:rsidRDefault="00E52943" w:rsidP="00E52943">
            <w:r>
              <w:t>• Nenne die Gründe für Sexting.</w:t>
            </w:r>
          </w:p>
          <w:p w14:paraId="4A24A5AD" w14:textId="130E0AB2" w:rsidR="00E52943" w:rsidRDefault="00E52943" w:rsidP="00E52943">
            <w:r>
              <w:t>• Diskutiere ausgehend von der Textbeilage aus deiner Sicht die Gefahren, die beim Sexting entstehen.</w:t>
            </w:r>
          </w:p>
          <w:p w14:paraId="7AF4C971" w14:textId="77777777" w:rsidR="00E52943" w:rsidRDefault="00E52943" w:rsidP="00E52943">
            <w:r>
              <w:t>• Appelliere an Jugendliche, verantwortungsbewusster mit Nacktfotos umzugehen.</w:t>
            </w:r>
          </w:p>
          <w:p w14:paraId="587D19EF" w14:textId="1BE0EDF6" w:rsidR="00E52943" w:rsidRDefault="00E52943" w:rsidP="00E52943">
            <w:r>
              <w:t>Schreibe zwischen 270 und 330 Wörter. Markiere Absätze mittels Leerzeilen.</w:t>
            </w:r>
          </w:p>
        </w:tc>
        <w:tc>
          <w:tcPr>
            <w:tcW w:w="877" w:type="dxa"/>
          </w:tcPr>
          <w:p w14:paraId="5258D791" w14:textId="4C23725B" w:rsidR="00E52943" w:rsidRDefault="00E52943" w:rsidP="00E52943">
            <w:r w:rsidRPr="00270148">
              <w:t>22</w:t>
            </w:r>
            <w:r>
              <w:t xml:space="preserve">6 – 227 </w:t>
            </w:r>
          </w:p>
        </w:tc>
      </w:tr>
      <w:tr w:rsidR="00E52943" w14:paraId="3ED68CC8" w14:textId="77777777" w:rsidTr="009435F8">
        <w:tc>
          <w:tcPr>
            <w:tcW w:w="762" w:type="dxa"/>
          </w:tcPr>
          <w:p w14:paraId="0ECBCFB7" w14:textId="5DEF5C58" w:rsidR="00E52943" w:rsidRDefault="00E52943" w:rsidP="00E52943">
            <w:r>
              <w:t>244</w:t>
            </w:r>
          </w:p>
        </w:tc>
        <w:tc>
          <w:tcPr>
            <w:tcW w:w="7990" w:type="dxa"/>
          </w:tcPr>
          <w:p w14:paraId="703F00A3" w14:textId="77777777" w:rsidR="00E52943" w:rsidRDefault="00E52943" w:rsidP="00E52943">
            <w:r>
              <w:t>Thema: Lebensmittelverschwendung</w:t>
            </w:r>
          </w:p>
          <w:p w14:paraId="3C0851B2" w14:textId="77777777" w:rsidR="00E52943" w:rsidRDefault="00E52943" w:rsidP="00E52943">
            <w:r>
              <w:t xml:space="preserve">Verfasse einen </w:t>
            </w:r>
            <w:r w:rsidRPr="007A5201">
              <w:rPr>
                <w:b/>
                <w:bCs/>
              </w:rPr>
              <w:t>Leserbrief</w:t>
            </w:r>
            <w:r>
              <w:t>.</w:t>
            </w:r>
          </w:p>
          <w:p w14:paraId="74FE758E" w14:textId="1C221896" w:rsidR="00E52943" w:rsidRDefault="00E52943" w:rsidP="00E52943">
            <w:r>
              <w:t>Situation: Du hast den Bericht „Essen gehört nicht in den Müll“ aus der Tageszeitung „Die Presse“ vom 19. Dezember 2015 (Textbeilage auf S. 225) gelesen und möchtest dich zu dem Thema Lebensmittelverschwendung äußern.</w:t>
            </w:r>
          </w:p>
          <w:p w14:paraId="60F0B9BA" w14:textId="77777777" w:rsidR="00E52943" w:rsidRDefault="00E52943" w:rsidP="00E52943">
            <w:r>
              <w:t xml:space="preserve">Verfasse einen </w:t>
            </w:r>
            <w:r w:rsidRPr="007A5201">
              <w:rPr>
                <w:b/>
                <w:bCs/>
              </w:rPr>
              <w:t>Leserbrief</w:t>
            </w:r>
            <w:r>
              <w:t xml:space="preserve"> und bearbeite dabei die folgenden Arbeitsaufträge:</w:t>
            </w:r>
          </w:p>
          <w:p w14:paraId="6291F131" w14:textId="5A3E0B9A" w:rsidR="00E52943" w:rsidRDefault="00E52943" w:rsidP="00E52943">
            <w:r>
              <w:t>• Gib die wesentlichen Daten und Fakten der Lebensmittelverschwendung in Österreich und der EU wieder.</w:t>
            </w:r>
          </w:p>
          <w:p w14:paraId="13DED293" w14:textId="2A5B4B45" w:rsidR="00E52943" w:rsidRDefault="00E52943" w:rsidP="00E52943">
            <w:r>
              <w:t>• Diskutiere ausgehend vom Text, wie weniger Lebensmittel verschwendet werden könnten.</w:t>
            </w:r>
          </w:p>
          <w:p w14:paraId="67FD568E" w14:textId="7FAC55C1" w:rsidR="00E52943" w:rsidRDefault="00E52943" w:rsidP="00E52943">
            <w:r>
              <w:t>• Nimm Stellung zur Frage der (vermeidbaren) Lebensmittelverschwendung oder appelliere, dass weniger Lebensmittel verschwendet werden sollen.</w:t>
            </w:r>
          </w:p>
          <w:p w14:paraId="3BEC48FE" w14:textId="7CEE6ABC" w:rsidR="00E52943" w:rsidRDefault="00E52943" w:rsidP="00E52943">
            <w:r>
              <w:t>Schreibe zwischen 270 und 330 Wörter. Markiere Absätze mittels Leerzeilen.</w:t>
            </w:r>
          </w:p>
        </w:tc>
        <w:tc>
          <w:tcPr>
            <w:tcW w:w="877" w:type="dxa"/>
          </w:tcPr>
          <w:p w14:paraId="72B903E0" w14:textId="0F5B7951" w:rsidR="00E52943" w:rsidRPr="00270148" w:rsidRDefault="00E52943" w:rsidP="00E52943">
            <w:r>
              <w:t>225</w:t>
            </w:r>
          </w:p>
        </w:tc>
      </w:tr>
      <w:tr w:rsidR="00D23602" w14:paraId="620EDA94" w14:textId="77777777" w:rsidTr="009435F8">
        <w:tc>
          <w:tcPr>
            <w:tcW w:w="762" w:type="dxa"/>
          </w:tcPr>
          <w:p w14:paraId="75398859" w14:textId="74C0AD3B" w:rsidR="00D23602" w:rsidRDefault="00D23602" w:rsidP="00E52943">
            <w:r>
              <w:t>246</w:t>
            </w:r>
          </w:p>
        </w:tc>
        <w:tc>
          <w:tcPr>
            <w:tcW w:w="7990" w:type="dxa"/>
          </w:tcPr>
          <w:p w14:paraId="0A9BEA8C" w14:textId="77777777" w:rsidR="00D23602" w:rsidRDefault="00D23602" w:rsidP="00D23602">
            <w:r>
              <w:t>Andreas Gryphius, Menschliches Elende</w:t>
            </w:r>
          </w:p>
          <w:p w14:paraId="1A81B86E" w14:textId="77777777" w:rsidR="00D23602" w:rsidRDefault="00D23602" w:rsidP="00D23602">
            <w:r>
              <w:t xml:space="preserve">Schreibe eine </w:t>
            </w:r>
            <w:r w:rsidRPr="007A5201">
              <w:rPr>
                <w:b/>
                <w:bCs/>
              </w:rPr>
              <w:t>Textanalyse</w:t>
            </w:r>
            <w:r>
              <w:t xml:space="preserve"> eines fiktionalen Textes (540–660 Wörter).</w:t>
            </w:r>
          </w:p>
          <w:p w14:paraId="28B62A97" w14:textId="367E8187" w:rsidR="00D23602" w:rsidRDefault="00D23602" w:rsidP="00D23602">
            <w:r>
              <w:t>• Fasse Inhalt und Anliegen des Gedichtes zusammen. Vergiss nicht, den Text vorzustellen: Verfasser, Titel, Textsorte (Ebene 1).</w:t>
            </w:r>
          </w:p>
          <w:p w14:paraId="3B30BB03" w14:textId="4DE06F95" w:rsidR="00D23602" w:rsidRDefault="00D23602" w:rsidP="00D23602">
            <w:r>
              <w:t>• Analysiere die Form (Strophenbau, Versmaß und Reimschema), die Sprache und die Aussage (Ebene 2).</w:t>
            </w:r>
          </w:p>
        </w:tc>
        <w:tc>
          <w:tcPr>
            <w:tcW w:w="877" w:type="dxa"/>
          </w:tcPr>
          <w:p w14:paraId="57834585" w14:textId="7EEC85D7" w:rsidR="00D23602" w:rsidRDefault="00D23602" w:rsidP="00E52943">
            <w:r>
              <w:t>246</w:t>
            </w:r>
          </w:p>
        </w:tc>
      </w:tr>
      <w:tr w:rsidR="00E52943" w14:paraId="4C5AC466" w14:textId="77777777" w:rsidTr="009435F8">
        <w:tc>
          <w:tcPr>
            <w:tcW w:w="762" w:type="dxa"/>
          </w:tcPr>
          <w:p w14:paraId="06DAFD22" w14:textId="16EE93E8" w:rsidR="00E52943" w:rsidRDefault="00E52943" w:rsidP="00E52943">
            <w:r>
              <w:t>245</w:t>
            </w:r>
          </w:p>
        </w:tc>
        <w:tc>
          <w:tcPr>
            <w:tcW w:w="7990" w:type="dxa"/>
          </w:tcPr>
          <w:p w14:paraId="35B0A428" w14:textId="77777777" w:rsidR="00E52943" w:rsidRDefault="00E52943" w:rsidP="00E52943">
            <w:r>
              <w:t>Thema: Lebensmittelverschwendung</w:t>
            </w:r>
          </w:p>
          <w:p w14:paraId="5496622E" w14:textId="77777777" w:rsidR="00E52943" w:rsidRDefault="00E52943" w:rsidP="00E52943">
            <w:r>
              <w:t xml:space="preserve">Verfasse eine </w:t>
            </w:r>
            <w:r w:rsidRPr="007A5201">
              <w:rPr>
                <w:b/>
                <w:bCs/>
              </w:rPr>
              <w:t>Zusammenfassung</w:t>
            </w:r>
            <w:r>
              <w:t>.</w:t>
            </w:r>
          </w:p>
          <w:p w14:paraId="0789F5E2" w14:textId="310CB394" w:rsidR="00E52943" w:rsidRDefault="00E52943" w:rsidP="00E52943">
            <w:r>
              <w:t>Situation: Im Rahmen eines Klassenprojektes zum Thema „bewusster Umgang mit Lebensmitteln“ hast du die Aufgabe übernommen, den vorliegenden Text zum Thema „Lebensmittelverschwendung“ zusammenzufassen.</w:t>
            </w:r>
          </w:p>
          <w:p w14:paraId="757281AD" w14:textId="15C892DE" w:rsidR="00E52943" w:rsidRDefault="00E52943" w:rsidP="00E52943">
            <w:proofErr w:type="spellStart"/>
            <w:r>
              <w:t>Lies</w:t>
            </w:r>
            <w:proofErr w:type="spellEnd"/>
            <w:r>
              <w:t xml:space="preserve"> den Bericht „Essen gehört nicht in den Müll“ von Timo </w:t>
            </w:r>
            <w:proofErr w:type="spellStart"/>
            <w:r>
              <w:t>Küntzle</w:t>
            </w:r>
            <w:proofErr w:type="spellEnd"/>
            <w:r>
              <w:t xml:space="preserve"> aus der Tageszeitung „Die Presse“ vom 19. Dezember 2015 (Textbeilage auf S. 225).</w:t>
            </w:r>
          </w:p>
          <w:p w14:paraId="44E5B884" w14:textId="77777777" w:rsidR="00E52943" w:rsidRDefault="00E52943" w:rsidP="00E52943">
            <w:r>
              <w:t xml:space="preserve">Verfasse nun eine </w:t>
            </w:r>
            <w:r w:rsidRPr="007A5201">
              <w:rPr>
                <w:b/>
                <w:bCs/>
              </w:rPr>
              <w:t>Zusammenfassung</w:t>
            </w:r>
            <w:r>
              <w:t xml:space="preserve"> des Textes und bearbeite dabei die folgenden Arbeitsaufträge:</w:t>
            </w:r>
          </w:p>
          <w:p w14:paraId="48C4DF89" w14:textId="4DDC49E5" w:rsidR="00E52943" w:rsidRDefault="00E52943" w:rsidP="00E52943">
            <w:r>
              <w:t>• Gib die wesentlichen Daten und Fakten der Lebensmittelverschwendung in Österreich und der EU wieder.</w:t>
            </w:r>
          </w:p>
          <w:p w14:paraId="43C0704C" w14:textId="77777777" w:rsidR="00E52943" w:rsidRDefault="00E52943" w:rsidP="00E52943">
            <w:r>
              <w:t>• Beschreibe das Projekt Refresh.</w:t>
            </w:r>
          </w:p>
          <w:p w14:paraId="48A0F22B" w14:textId="77777777" w:rsidR="00E52943" w:rsidRDefault="00E52943" w:rsidP="00E52943">
            <w:r>
              <w:t>• Erläutere die im Text gegebenen Tipps gegen Lebensmittelverschwendung.</w:t>
            </w:r>
          </w:p>
          <w:p w14:paraId="1A2DA505" w14:textId="61773E4D" w:rsidR="00E52943" w:rsidRDefault="00E52943" w:rsidP="00E52943">
            <w:r>
              <w:t>Schreibe zwischen 270 und 330 Wörter. Markiere Absätze mittels Leerzeilen.</w:t>
            </w:r>
          </w:p>
        </w:tc>
        <w:tc>
          <w:tcPr>
            <w:tcW w:w="877" w:type="dxa"/>
          </w:tcPr>
          <w:p w14:paraId="642075F9" w14:textId="55EEE3E5" w:rsidR="00E52943" w:rsidRDefault="00E52943" w:rsidP="00E52943">
            <w:r>
              <w:t>225</w:t>
            </w:r>
          </w:p>
        </w:tc>
      </w:tr>
      <w:tr w:rsidR="00E52943" w14:paraId="6AE12410" w14:textId="77777777" w:rsidTr="009435F8">
        <w:tc>
          <w:tcPr>
            <w:tcW w:w="762" w:type="dxa"/>
          </w:tcPr>
          <w:p w14:paraId="50AA1F85" w14:textId="2712FA66" w:rsidR="00E52943" w:rsidRDefault="00E52943" w:rsidP="00E52943">
            <w:r>
              <w:t>252</w:t>
            </w:r>
          </w:p>
        </w:tc>
        <w:tc>
          <w:tcPr>
            <w:tcW w:w="7990" w:type="dxa"/>
          </w:tcPr>
          <w:p w14:paraId="3960E82B" w14:textId="77777777" w:rsidR="00E52943" w:rsidRDefault="00E52943" w:rsidP="00E52943">
            <w:r>
              <w:t xml:space="preserve">Schreibe ein persönliches Statement/einen </w:t>
            </w:r>
            <w:r w:rsidRPr="007A5201">
              <w:rPr>
                <w:b/>
                <w:bCs/>
              </w:rPr>
              <w:t>Kommentar</w:t>
            </w:r>
            <w:r>
              <w:t xml:space="preserve"> zum Thema „Rollenteilung“.</w:t>
            </w:r>
          </w:p>
          <w:p w14:paraId="55B791F6" w14:textId="77777777" w:rsidR="00E52943" w:rsidRDefault="00E52943" w:rsidP="00E52943">
            <w:r>
              <w:lastRenderedPageBreak/>
              <w:t>Gehe dabei auf folgende Punkte ein:</w:t>
            </w:r>
          </w:p>
          <w:p w14:paraId="7E676A1F" w14:textId="77777777" w:rsidR="00E52943" w:rsidRDefault="00E52943" w:rsidP="00E52943">
            <w:r>
              <w:t xml:space="preserve">• Stelle dar, von wem im Gedicht von </w:t>
            </w:r>
            <w:proofErr w:type="spellStart"/>
            <w:r>
              <w:t>Pataki</w:t>
            </w:r>
            <w:proofErr w:type="spellEnd"/>
            <w:r>
              <w:t xml:space="preserve"> gesprochen wird und wer was macht.</w:t>
            </w:r>
          </w:p>
          <w:p w14:paraId="3E4308ED" w14:textId="7A18BF98" w:rsidR="00E52943" w:rsidRDefault="00E52943" w:rsidP="00E52943">
            <w:r>
              <w:t>• Erläutere, wie die Rollenteilung zwischen Mann und Frau zur Zeit der Aufklärung aussah, und gehe im Anschluss darauf ein, wie sie heute ist.</w:t>
            </w:r>
          </w:p>
          <w:p w14:paraId="2CBA3887" w14:textId="77777777" w:rsidR="00E52943" w:rsidRDefault="00E52943" w:rsidP="00E52943">
            <w:r>
              <w:t>• Schildere, was in diesem Gedicht passiert.</w:t>
            </w:r>
          </w:p>
          <w:p w14:paraId="7F175101" w14:textId="77777777" w:rsidR="00E52943" w:rsidRDefault="00E52943" w:rsidP="00E52943">
            <w:r>
              <w:t>• Erläutere die Gedanken, die dir beim Lesen des Gedichts in den Sinn kommen.</w:t>
            </w:r>
          </w:p>
          <w:p w14:paraId="3C8B9BE2" w14:textId="77777777" w:rsidR="00E52943" w:rsidRDefault="00E52943" w:rsidP="00E52943">
            <w:r>
              <w:t>• Arbeite die Grundhaltung heraus, die der Text transportiert.</w:t>
            </w:r>
          </w:p>
          <w:p w14:paraId="2988101A" w14:textId="52E80524" w:rsidR="00E52943" w:rsidRDefault="00E52943" w:rsidP="00E52943">
            <w:r>
              <w:t>• Erläutere, welches Stilmittel Ironie andeutet.</w:t>
            </w:r>
          </w:p>
        </w:tc>
        <w:tc>
          <w:tcPr>
            <w:tcW w:w="877" w:type="dxa"/>
          </w:tcPr>
          <w:p w14:paraId="63DE86AA" w14:textId="376E31C8" w:rsidR="00E52943" w:rsidRDefault="00E52943" w:rsidP="00E52943">
            <w:r>
              <w:lastRenderedPageBreak/>
              <w:t>253</w:t>
            </w:r>
          </w:p>
        </w:tc>
      </w:tr>
      <w:tr w:rsidR="00E52943" w14:paraId="0DF48A80" w14:textId="77777777" w:rsidTr="009435F8">
        <w:tc>
          <w:tcPr>
            <w:tcW w:w="762" w:type="dxa"/>
          </w:tcPr>
          <w:p w14:paraId="4AFEF35F" w14:textId="24B3A8D0" w:rsidR="00E52943" w:rsidRDefault="00E52943" w:rsidP="00E52943">
            <w:r>
              <w:t>257</w:t>
            </w:r>
          </w:p>
        </w:tc>
        <w:tc>
          <w:tcPr>
            <w:tcW w:w="7990" w:type="dxa"/>
          </w:tcPr>
          <w:p w14:paraId="694C0328" w14:textId="77777777" w:rsidR="00E52943" w:rsidRDefault="00E52943" w:rsidP="00E52943">
            <w:r>
              <w:t xml:space="preserve">Schreibe einen </w:t>
            </w:r>
            <w:r w:rsidRPr="007A5201">
              <w:rPr>
                <w:b/>
                <w:bCs/>
              </w:rPr>
              <w:t>Kommentar</w:t>
            </w:r>
            <w:r>
              <w:t xml:space="preserve"> (405–495 Wörter).</w:t>
            </w:r>
          </w:p>
          <w:p w14:paraId="2C7F285B" w14:textId="019B3FFC" w:rsidR="00E52943" w:rsidRDefault="00E52943" w:rsidP="00E52943">
            <w:r>
              <w:t>Situation: Du hast von der Gesetzesänderung der deutschen Familienministerin Ursula von der Leyen (CDU) gelesen, mit der sie auf die Debatte über Killerspiele reagierte, nachdem ein Schüler in Emsdetten Amok gelaufen war. Du möchtest dieses Gesetz im Internet kommentieren.</w:t>
            </w:r>
          </w:p>
          <w:p w14:paraId="06F44701" w14:textId="5CB09BA0" w:rsidR="00E52943" w:rsidRDefault="00E52943" w:rsidP="00E52943">
            <w:r>
              <w:t>• Stelle den Text vor: Verfasserin/Verfasser, Titel, Textsorte. Fasse Inhalt und Anliegen des Textes zusammen.</w:t>
            </w:r>
          </w:p>
          <w:p w14:paraId="645498C6" w14:textId="77777777" w:rsidR="00E52943" w:rsidRDefault="00E52943" w:rsidP="00E52943">
            <w:r>
              <w:t>• Erkläre und erläutere die vorgebrachten Argumente.</w:t>
            </w:r>
          </w:p>
          <w:p w14:paraId="31CB69B7" w14:textId="1C75D29A" w:rsidR="00E52943" w:rsidRDefault="00E52943" w:rsidP="00E52943">
            <w:r>
              <w:t>• Setze dich kritisch mit den Aussagen auseinander.</w:t>
            </w:r>
          </w:p>
        </w:tc>
        <w:tc>
          <w:tcPr>
            <w:tcW w:w="877" w:type="dxa"/>
          </w:tcPr>
          <w:p w14:paraId="63A36207" w14:textId="285A0B89" w:rsidR="00E52943" w:rsidRDefault="00E52943" w:rsidP="00E52943">
            <w:r>
              <w:t>256</w:t>
            </w:r>
          </w:p>
        </w:tc>
      </w:tr>
    </w:tbl>
    <w:p w14:paraId="32F6C307" w14:textId="12A3F8DD" w:rsidR="0012781B" w:rsidRDefault="0012781B" w:rsidP="008D5F61"/>
    <w:sectPr w:rsidR="0012781B" w:rsidSect="0043648D">
      <w:headerReference w:type="default" r:id="rId6"/>
      <w:footerReference w:type="default" r:id="rId7"/>
      <w:pgSz w:w="11906" w:h="16838"/>
      <w:pgMar w:top="1417" w:right="1133" w:bottom="1134" w:left="1134" w:header="708" w:footer="2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F4921" w14:textId="77777777" w:rsidR="008245AA" w:rsidRDefault="008245AA" w:rsidP="00286E2D">
      <w:pPr>
        <w:spacing w:after="0" w:line="240" w:lineRule="auto"/>
      </w:pPr>
      <w:r>
        <w:separator/>
      </w:r>
    </w:p>
  </w:endnote>
  <w:endnote w:type="continuationSeparator" w:id="0">
    <w:p w14:paraId="2FE9CF0A" w14:textId="77777777" w:rsidR="008245AA" w:rsidRDefault="008245AA" w:rsidP="00286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2139450"/>
      <w:docPartObj>
        <w:docPartGallery w:val="Page Numbers (Bottom of Page)"/>
        <w:docPartUnique/>
      </w:docPartObj>
    </w:sdtPr>
    <w:sdtContent>
      <w:p w14:paraId="3835AF16" w14:textId="284C72CC" w:rsidR="004529A0" w:rsidRDefault="004529A0">
        <w:pPr>
          <w:pStyle w:val="Fuzeile"/>
          <w:jc w:val="center"/>
        </w:pPr>
        <w:r>
          <w:fldChar w:fldCharType="begin"/>
        </w:r>
        <w:r>
          <w:instrText>PAGE   \* MERGEFORMAT</w:instrText>
        </w:r>
        <w:r>
          <w:fldChar w:fldCharType="separate"/>
        </w:r>
        <w:r>
          <w:rPr>
            <w:lang w:val="de-DE"/>
          </w:rPr>
          <w:t>2</w:t>
        </w:r>
        <w:r>
          <w:fldChar w:fldCharType="end"/>
        </w:r>
      </w:p>
    </w:sdtContent>
  </w:sdt>
  <w:p w14:paraId="1E6FB8F6" w14:textId="77777777" w:rsidR="004529A0" w:rsidRDefault="004529A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06A6A" w14:textId="77777777" w:rsidR="008245AA" w:rsidRDefault="008245AA" w:rsidP="00286E2D">
      <w:pPr>
        <w:spacing w:after="0" w:line="240" w:lineRule="auto"/>
      </w:pPr>
      <w:r>
        <w:separator/>
      </w:r>
    </w:p>
  </w:footnote>
  <w:footnote w:type="continuationSeparator" w:id="0">
    <w:p w14:paraId="629B2535" w14:textId="77777777" w:rsidR="008245AA" w:rsidRDefault="008245AA" w:rsidP="00286E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8B8AC" w14:textId="640204DF" w:rsidR="004529A0" w:rsidRDefault="004529A0">
    <w:pPr>
      <w:pStyle w:val="Kopfzeile"/>
    </w:pPr>
    <w:r>
      <w:tab/>
    </w:r>
    <w:proofErr w:type="spellStart"/>
    <w:r>
      <w:t>klar_Deutsch</w:t>
    </w:r>
    <w:proofErr w:type="spellEnd"/>
    <w:r>
      <w:t xml:space="preserve"> 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81B"/>
    <w:rsid w:val="000621E0"/>
    <w:rsid w:val="000B1E79"/>
    <w:rsid w:val="001129D6"/>
    <w:rsid w:val="0012781B"/>
    <w:rsid w:val="001347E8"/>
    <w:rsid w:val="001F2A6E"/>
    <w:rsid w:val="002212DD"/>
    <w:rsid w:val="00270148"/>
    <w:rsid w:val="00286E2D"/>
    <w:rsid w:val="002C3312"/>
    <w:rsid w:val="00325A9D"/>
    <w:rsid w:val="00376548"/>
    <w:rsid w:val="003967DA"/>
    <w:rsid w:val="003E3624"/>
    <w:rsid w:val="0043648D"/>
    <w:rsid w:val="004529A0"/>
    <w:rsid w:val="00495BE4"/>
    <w:rsid w:val="00496E7A"/>
    <w:rsid w:val="005B1F3C"/>
    <w:rsid w:val="005B6DE7"/>
    <w:rsid w:val="005C21FA"/>
    <w:rsid w:val="005C44B2"/>
    <w:rsid w:val="00634A2E"/>
    <w:rsid w:val="006B5FDF"/>
    <w:rsid w:val="0072269E"/>
    <w:rsid w:val="007A5201"/>
    <w:rsid w:val="008245AA"/>
    <w:rsid w:val="008467A7"/>
    <w:rsid w:val="008D3CD9"/>
    <w:rsid w:val="008D5F61"/>
    <w:rsid w:val="009343EA"/>
    <w:rsid w:val="009435F8"/>
    <w:rsid w:val="00990809"/>
    <w:rsid w:val="00A265EA"/>
    <w:rsid w:val="00A31D87"/>
    <w:rsid w:val="00A81700"/>
    <w:rsid w:val="00A8765B"/>
    <w:rsid w:val="00B065AB"/>
    <w:rsid w:val="00BE53EA"/>
    <w:rsid w:val="00C07668"/>
    <w:rsid w:val="00D20C7E"/>
    <w:rsid w:val="00D2318D"/>
    <w:rsid w:val="00D23602"/>
    <w:rsid w:val="00DA1BE0"/>
    <w:rsid w:val="00E33035"/>
    <w:rsid w:val="00E52943"/>
    <w:rsid w:val="00EA0D3A"/>
    <w:rsid w:val="00F84B9C"/>
    <w:rsid w:val="00F96153"/>
    <w:rsid w:val="00FC013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30AD9B"/>
  <w15:chartTrackingRefBased/>
  <w15:docId w15:val="{76FA514F-B739-4BBE-AB2B-42DAC311F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127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286E2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86E2D"/>
  </w:style>
  <w:style w:type="paragraph" w:styleId="Fuzeile">
    <w:name w:val="footer"/>
    <w:basedOn w:val="Standard"/>
    <w:link w:val="FuzeileZchn"/>
    <w:uiPriority w:val="99"/>
    <w:unhideWhenUsed/>
    <w:rsid w:val="00286E2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86E2D"/>
  </w:style>
  <w:style w:type="character" w:styleId="Hyperlink">
    <w:name w:val="Hyperlink"/>
    <w:basedOn w:val="Absatz-Standardschriftart"/>
    <w:uiPriority w:val="99"/>
    <w:unhideWhenUsed/>
    <w:rsid w:val="001F2A6E"/>
    <w:rPr>
      <w:color w:val="0563C1" w:themeColor="hyperlink"/>
      <w:u w:val="single"/>
    </w:rPr>
  </w:style>
  <w:style w:type="character" w:styleId="NichtaufgelsteErwhnung">
    <w:name w:val="Unresolved Mention"/>
    <w:basedOn w:val="Absatz-Standardschriftart"/>
    <w:uiPriority w:val="99"/>
    <w:semiHidden/>
    <w:unhideWhenUsed/>
    <w:rsid w:val="001F2A6E"/>
    <w:rPr>
      <w:color w:val="605E5C"/>
      <w:shd w:val="clear" w:color="auto" w:fill="E1DFDD"/>
    </w:rPr>
  </w:style>
  <w:style w:type="character" w:styleId="BesuchterLink">
    <w:name w:val="FollowedHyperlink"/>
    <w:basedOn w:val="Absatz-Standardschriftart"/>
    <w:uiPriority w:val="99"/>
    <w:semiHidden/>
    <w:unhideWhenUsed/>
    <w:rsid w:val="001F2A6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6406</Words>
  <Characters>40359</Characters>
  <Application>Microsoft Office Word</Application>
  <DocSecurity>0</DocSecurity>
  <Lines>336</Lines>
  <Paragraphs>93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22</cp:revision>
  <dcterms:created xsi:type="dcterms:W3CDTF">2021-04-21T13:10:00Z</dcterms:created>
  <dcterms:modified xsi:type="dcterms:W3CDTF">2021-04-26T19:31:00Z</dcterms:modified>
</cp:coreProperties>
</file>