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63" w:rsidRPr="00972AF2" w:rsidRDefault="00E23BD7" w:rsidP="006B5363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  <w:noProof/>
          <w:lang w:eastAsia="de-DE"/>
        </w:rPr>
        <w:t xml:space="preserve">Diercke Atlas </w:t>
      </w:r>
      <w:r w:rsidR="006B5363" w:rsidRPr="00972AF2">
        <w:rPr>
          <w:b/>
        </w:rPr>
        <w:t xml:space="preserve">Heimat und Welt </w:t>
      </w:r>
      <w:r>
        <w:rPr>
          <w:b/>
        </w:rPr>
        <w:t xml:space="preserve">– </w:t>
      </w:r>
      <w:r w:rsidR="006B5363" w:rsidRPr="00972AF2">
        <w:rPr>
          <w:b/>
        </w:rPr>
        <w:t>Nordrhein-Westfalen (978-3-14-100391-8), Ausgabe 2020 – Abgleich mit dem Kernlehrplan Gesellschaftslehre (fachspezifisch) für die Hauptschule in Nordrhein-Westfalen (2011)</w:t>
      </w:r>
    </w:p>
    <w:p w:rsidR="00040787" w:rsidRPr="00972AF2" w:rsidRDefault="00040787" w:rsidP="00CC39F6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972AF2" w:rsidRPr="00972AF2" w:rsidTr="00104A73">
        <w:trPr>
          <w:trHeight w:val="306"/>
        </w:trPr>
        <w:tc>
          <w:tcPr>
            <w:tcW w:w="4077" w:type="dxa"/>
            <w:shd w:val="clear" w:color="auto" w:fill="7F7F7F" w:themeFill="text1" w:themeFillTint="80"/>
          </w:tcPr>
          <w:p w:rsidR="00A94194" w:rsidRPr="00972AF2" w:rsidRDefault="006B5363" w:rsidP="0032452D">
            <w:pPr>
              <w:pStyle w:val="Jahrgangsstufe"/>
              <w:rPr>
                <w:color w:val="auto"/>
                <w:sz w:val="28"/>
                <w:szCs w:val="28"/>
                <w:u w:val="none"/>
              </w:rPr>
            </w:pPr>
            <w:r w:rsidRPr="00BB13A5">
              <w:rPr>
                <w:color w:val="FFFFFF" w:themeColor="background1"/>
                <w:sz w:val="28"/>
                <w:szCs w:val="28"/>
                <w:u w:val="none"/>
              </w:rPr>
              <w:t>Kernl</w:t>
            </w:r>
            <w:r w:rsidR="00F3713D" w:rsidRPr="00BB13A5">
              <w:rPr>
                <w:color w:val="FFFFFF" w:themeColor="background1"/>
                <w:sz w:val="28"/>
                <w:szCs w:val="28"/>
                <w:u w:val="none"/>
              </w:rPr>
              <w:t xml:space="preserve">ehrplan </w:t>
            </w:r>
            <w:r w:rsidR="0032452D" w:rsidRPr="00BB13A5">
              <w:rPr>
                <w:color w:val="FFFFFF" w:themeColor="background1"/>
                <w:sz w:val="28"/>
                <w:szCs w:val="28"/>
                <w:u w:val="none"/>
              </w:rPr>
              <w:t>Erdkunde</w:t>
            </w:r>
          </w:p>
        </w:tc>
        <w:tc>
          <w:tcPr>
            <w:tcW w:w="5135" w:type="dxa"/>
            <w:shd w:val="clear" w:color="auto" w:fill="7F7F7F" w:themeFill="text1" w:themeFillTint="80"/>
          </w:tcPr>
          <w:p w:rsidR="00A94194" w:rsidRPr="00972AF2" w:rsidRDefault="00BB13A5" w:rsidP="00A94194">
            <w:pPr>
              <w:pStyle w:val="Jahrgangsstufe"/>
              <w:rPr>
                <w:color w:val="auto"/>
              </w:rPr>
            </w:pPr>
            <w:proofErr w:type="spellStart"/>
            <w:r>
              <w:rPr>
                <w:sz w:val="28"/>
                <w:szCs w:val="28"/>
                <w:u w:val="none"/>
              </w:rPr>
              <w:t>Diercke</w:t>
            </w:r>
            <w:proofErr w:type="spellEnd"/>
            <w:r>
              <w:rPr>
                <w:sz w:val="28"/>
                <w:szCs w:val="28"/>
                <w:u w:val="none"/>
              </w:rPr>
              <w:t xml:space="preserve"> Atlas Heimat und Welt – NRW</w:t>
            </w:r>
          </w:p>
        </w:tc>
      </w:tr>
      <w:tr w:rsidR="00972AF2" w:rsidRPr="00972AF2" w:rsidTr="00A76414">
        <w:trPr>
          <w:trHeight w:val="306"/>
        </w:trPr>
        <w:tc>
          <w:tcPr>
            <w:tcW w:w="4077" w:type="dxa"/>
            <w:shd w:val="clear" w:color="auto" w:fill="7F7F7F" w:themeFill="text1" w:themeFillTint="80"/>
            <w:vAlign w:val="center"/>
          </w:tcPr>
          <w:p w:rsidR="000E1A87" w:rsidRPr="00972AF2" w:rsidRDefault="00CD4264" w:rsidP="00A76414">
            <w:pPr>
              <w:pStyle w:val="Jahrgangsstufe"/>
              <w:rPr>
                <w:color w:val="auto"/>
                <w:u w:val="none"/>
              </w:rPr>
            </w:pPr>
            <w:r w:rsidRPr="00BB13A5">
              <w:rPr>
                <w:color w:val="FFFFFF" w:themeColor="background1"/>
                <w:u w:val="none"/>
              </w:rPr>
              <w:t xml:space="preserve">Doppeljahrgangsstufe </w:t>
            </w:r>
            <w:r w:rsidR="000E1A87" w:rsidRPr="00BB13A5">
              <w:rPr>
                <w:color w:val="FFFFFF" w:themeColor="background1"/>
                <w:u w:val="none"/>
              </w:rPr>
              <w:t>5</w:t>
            </w:r>
            <w:r w:rsidR="00D550E0" w:rsidRPr="00BB13A5">
              <w:rPr>
                <w:color w:val="FFFFFF" w:themeColor="background1"/>
                <w:u w:val="none"/>
              </w:rPr>
              <w:t>/6</w:t>
            </w:r>
            <w:bookmarkStart w:id="0" w:name="_GoBack"/>
            <w:bookmarkEnd w:id="0"/>
          </w:p>
        </w:tc>
        <w:tc>
          <w:tcPr>
            <w:tcW w:w="5135" w:type="dxa"/>
            <w:shd w:val="clear" w:color="auto" w:fill="7F7F7F" w:themeFill="text1" w:themeFillTint="80"/>
            <w:vAlign w:val="center"/>
          </w:tcPr>
          <w:p w:rsidR="000E1A87" w:rsidRPr="00972AF2" w:rsidRDefault="000E1A87" w:rsidP="00A76414">
            <w:pPr>
              <w:rPr>
                <w:sz w:val="16"/>
                <w:szCs w:val="16"/>
              </w:rPr>
            </w:pPr>
          </w:p>
        </w:tc>
      </w:tr>
      <w:tr w:rsidR="00972AF2" w:rsidRPr="00972AF2" w:rsidTr="00104A73">
        <w:tc>
          <w:tcPr>
            <w:tcW w:w="4077" w:type="dxa"/>
            <w:shd w:val="clear" w:color="auto" w:fill="D9D9D9" w:themeFill="background1" w:themeFillShade="D9"/>
          </w:tcPr>
          <w:p w:rsidR="000E1A87" w:rsidRPr="00972AF2" w:rsidRDefault="003809E1" w:rsidP="007B2EF2">
            <w:pPr>
              <w:pStyle w:val="Tabellenfeldfett"/>
            </w:pPr>
            <w:r w:rsidRPr="00972AF2">
              <w:t>Inhaltsfeld 1: Zusammenleben in unterschiedlich strukturierten Siedlungen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0E1A87" w:rsidRPr="00972AF2" w:rsidRDefault="000E1A87" w:rsidP="007B2EF2">
            <w:pPr>
              <w:pStyle w:val="Tabellenfeldfett"/>
            </w:pPr>
          </w:p>
        </w:tc>
      </w:tr>
      <w:tr w:rsidR="00972AF2" w:rsidRPr="00972AF2" w:rsidTr="004B4314">
        <w:tc>
          <w:tcPr>
            <w:tcW w:w="4077" w:type="dxa"/>
          </w:tcPr>
          <w:p w:rsidR="00A93335" w:rsidRPr="00972AF2" w:rsidRDefault="005218C3" w:rsidP="005218C3">
            <w:pPr>
              <w:pStyle w:val="Tabellenfeld"/>
            </w:pPr>
            <w:r w:rsidRPr="00972AF2">
              <w:t>Umfeld der Schule</w:t>
            </w:r>
          </w:p>
        </w:tc>
        <w:tc>
          <w:tcPr>
            <w:tcW w:w="5135" w:type="dxa"/>
          </w:tcPr>
          <w:p w:rsidR="00AD735F" w:rsidRPr="00972AF2" w:rsidRDefault="00AD735F" w:rsidP="00AD735F">
            <w:pPr>
              <w:pStyle w:val="Tabellenfeld"/>
              <w:rPr>
                <w:rStyle w:val="fett"/>
                <w:b w:val="0"/>
              </w:rPr>
            </w:pPr>
            <w:r w:rsidRPr="00972AF2">
              <w:rPr>
                <w:rStyle w:val="fett"/>
                <w:b w:val="0"/>
              </w:rPr>
              <w:t>Staatenregister 192/193</w:t>
            </w:r>
          </w:p>
          <w:p w:rsidR="00AD735F" w:rsidRPr="00972AF2" w:rsidRDefault="00AD735F" w:rsidP="00AD735F">
            <w:pPr>
              <w:pStyle w:val="Tabellenfeld"/>
              <w:rPr>
                <w:rStyle w:val="fett"/>
                <w:b w:val="0"/>
              </w:rPr>
            </w:pPr>
            <w:r w:rsidRPr="00972AF2">
              <w:rPr>
                <w:rStyle w:val="fett"/>
                <w:b w:val="0"/>
              </w:rPr>
              <w:t>Register 194</w:t>
            </w:r>
            <w:r w:rsidRPr="00972AF2">
              <w:t xml:space="preserve"> – 207</w:t>
            </w:r>
          </w:p>
          <w:p w:rsidR="00AD735F" w:rsidRPr="00972AF2" w:rsidRDefault="00AD735F" w:rsidP="00AD735F">
            <w:pPr>
              <w:pStyle w:val="Tabellenfeld"/>
              <w:rPr>
                <w:rStyle w:val="fett"/>
                <w:b w:val="0"/>
              </w:rPr>
            </w:pPr>
            <w:r w:rsidRPr="00972AF2">
              <w:rPr>
                <w:rStyle w:val="fett"/>
                <w:b w:val="0"/>
              </w:rPr>
              <w:t>Sachwortregister 208/209</w:t>
            </w:r>
          </w:p>
          <w:p w:rsidR="00A93335" w:rsidRPr="00972AF2" w:rsidRDefault="00AD735F" w:rsidP="00AD735F">
            <w:pPr>
              <w:pStyle w:val="Tabellenfeld"/>
              <w:rPr>
                <w:rStyle w:val="fett"/>
                <w:b w:val="0"/>
              </w:rPr>
            </w:pPr>
            <w:r w:rsidRPr="00972AF2">
              <w:rPr>
                <w:rStyle w:val="fett"/>
                <w:b w:val="0"/>
              </w:rPr>
              <w:t>Alle Methodenseiten</w:t>
            </w:r>
          </w:p>
          <w:p w:rsidR="002B6DE4" w:rsidRPr="00972AF2" w:rsidRDefault="002B6DE4" w:rsidP="00AD735F">
            <w:pPr>
              <w:pStyle w:val="Tabellenfeld"/>
              <w:rPr>
                <w:rStyle w:val="fett"/>
                <w:b w:val="0"/>
              </w:rPr>
            </w:pPr>
          </w:p>
          <w:p w:rsidR="00EC4A43" w:rsidRPr="00972AF2" w:rsidRDefault="00EC4A43" w:rsidP="00EC4A43">
            <w:pPr>
              <w:pStyle w:val="Tabellenfeld"/>
            </w:pPr>
            <w:r w:rsidRPr="00972AF2">
              <w:t>Nordrhein-Westfalen – Vom Bild zur Karte: 6/7</w:t>
            </w:r>
          </w:p>
          <w:p w:rsidR="00EC4A43" w:rsidRPr="00972AF2" w:rsidRDefault="00EC4A43" w:rsidP="00EC4A43">
            <w:pPr>
              <w:pStyle w:val="Tabellenfeld"/>
              <w:rPr>
                <w:rStyle w:val="fett"/>
                <w:b w:val="0"/>
              </w:rPr>
            </w:pPr>
            <w:r w:rsidRPr="00972AF2">
              <w:rPr>
                <w:rStyle w:val="fett"/>
                <w:b w:val="0"/>
              </w:rPr>
              <w:t>Münster – Maßstab: 8/9</w:t>
            </w:r>
          </w:p>
          <w:p w:rsidR="00EC4A43" w:rsidRPr="00972AF2" w:rsidRDefault="00EC4A43" w:rsidP="00EC4A43">
            <w:pPr>
              <w:pStyle w:val="Tabellenfeld"/>
            </w:pPr>
            <w:r w:rsidRPr="00972AF2">
              <w:t>Duisburg – Eine Karte lesen und auswerten: 10/11</w:t>
            </w:r>
          </w:p>
          <w:p w:rsidR="00EC4A43" w:rsidRPr="00972AF2" w:rsidRDefault="00EC4A43" w:rsidP="00EC4A43">
            <w:pPr>
              <w:pStyle w:val="Tabellenfeld"/>
            </w:pPr>
            <w:r w:rsidRPr="00972AF2">
              <w:t>Nordrhein-Westfalen – Politische und physische Übersicht: 12/13</w:t>
            </w:r>
          </w:p>
          <w:p w:rsidR="00EC4A43" w:rsidRPr="00972AF2" w:rsidRDefault="00EC4A43" w:rsidP="00EC4A43">
            <w:pPr>
              <w:pStyle w:val="Tabellenfeld"/>
            </w:pPr>
            <w:r w:rsidRPr="00972AF2">
              <w:t>Nordrhein-Westfalen (nördlicher Teil) – Physische Karte: 14/15</w:t>
            </w:r>
          </w:p>
          <w:p w:rsidR="002B6DE4" w:rsidRPr="00972AF2" w:rsidRDefault="00EC4A43" w:rsidP="00AD735F">
            <w:pPr>
              <w:pStyle w:val="Tabellenfeld"/>
            </w:pPr>
            <w:r w:rsidRPr="00972AF2">
              <w:t>Nordrhein-Westfalen (südlicher Teil) – Physische Karte: 16/17</w:t>
            </w:r>
          </w:p>
        </w:tc>
      </w:tr>
      <w:tr w:rsidR="00972AF2" w:rsidRPr="00972AF2" w:rsidTr="004B4314">
        <w:tc>
          <w:tcPr>
            <w:tcW w:w="4077" w:type="dxa"/>
          </w:tcPr>
          <w:p w:rsidR="00A93335" w:rsidRPr="00972AF2" w:rsidRDefault="005218C3" w:rsidP="004B4314">
            <w:pPr>
              <w:pStyle w:val="Tabellenfeld"/>
              <w:rPr>
                <w:b/>
              </w:rPr>
            </w:pPr>
            <w:r w:rsidRPr="00972AF2">
              <w:t>Grobgliederung einer Stadt</w:t>
            </w:r>
          </w:p>
        </w:tc>
        <w:tc>
          <w:tcPr>
            <w:tcW w:w="5135" w:type="dxa"/>
          </w:tcPr>
          <w:p w:rsidR="00EC4A43" w:rsidRPr="00972AF2" w:rsidRDefault="00EC4A43" w:rsidP="00EC4A43">
            <w:pPr>
              <w:pStyle w:val="Tabellenfeld"/>
              <w:rPr>
                <w:rStyle w:val="fett"/>
                <w:b w:val="0"/>
              </w:rPr>
            </w:pPr>
            <w:r w:rsidRPr="00972AF2">
              <w:rPr>
                <w:rStyle w:val="fett"/>
                <w:b w:val="0"/>
              </w:rPr>
              <w:t>Münster – Maßstab: 8/9</w:t>
            </w:r>
          </w:p>
          <w:p w:rsidR="00EC4A43" w:rsidRPr="00972AF2" w:rsidRDefault="00EC4A43" w:rsidP="00EC4A43">
            <w:pPr>
              <w:pStyle w:val="Tabellenfeld"/>
            </w:pPr>
            <w:r w:rsidRPr="00972AF2">
              <w:t>Duisburg – Eine Karte lesen und auswerten: 10/11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Nordrhein-Westfalen – Tourismus: 23.2 Düsseldorf – Sehenswürdigkeiten der Landeshauptstadt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Köln – Eine Stadt im Wandel der Zeit: 26/27</w:t>
            </w:r>
          </w:p>
          <w:p w:rsidR="00EC4A43" w:rsidRPr="00972AF2" w:rsidRDefault="00EC4A43" w:rsidP="00EC4A43">
            <w:pPr>
              <w:pStyle w:val="Tabellenfeld"/>
            </w:pPr>
            <w:r w:rsidRPr="00972AF2">
              <w:t>Berlin – Bundeshauptstadt: 50/51</w:t>
            </w:r>
          </w:p>
          <w:p w:rsidR="002B6DE4" w:rsidRPr="00972AF2" w:rsidRDefault="00EC4A43" w:rsidP="00C3798C">
            <w:pPr>
              <w:pStyle w:val="Tabellenfeld"/>
            </w:pPr>
            <w:r w:rsidRPr="00972AF2">
              <w:t>London und Paris – Städtetourismus: 86/87</w:t>
            </w:r>
          </w:p>
        </w:tc>
      </w:tr>
      <w:tr w:rsidR="00972AF2" w:rsidRPr="00972AF2" w:rsidTr="004B4314">
        <w:tc>
          <w:tcPr>
            <w:tcW w:w="4077" w:type="dxa"/>
          </w:tcPr>
          <w:p w:rsidR="00A93335" w:rsidRPr="00972AF2" w:rsidRDefault="005218C3" w:rsidP="004B4314">
            <w:pPr>
              <w:pStyle w:val="Tabellenfeld"/>
              <w:rPr>
                <w:b/>
              </w:rPr>
            </w:pPr>
            <w:r w:rsidRPr="00972AF2">
              <w:t>Unterschiede in der Ausstattung von Stadt und Dorf</w:t>
            </w:r>
          </w:p>
        </w:tc>
        <w:tc>
          <w:tcPr>
            <w:tcW w:w="5135" w:type="dxa"/>
          </w:tcPr>
          <w:p w:rsidR="00EC4A43" w:rsidRPr="00972AF2" w:rsidRDefault="00EC4A43" w:rsidP="00EC4A43">
            <w:pPr>
              <w:pStyle w:val="Tabellenfeld"/>
            </w:pPr>
            <w:r w:rsidRPr="00972AF2">
              <w:t>Nordrhein-Westfalen – Vom Bild zur Karte: 6/7</w:t>
            </w:r>
          </w:p>
          <w:p w:rsidR="00EC4A43" w:rsidRPr="00972AF2" w:rsidRDefault="00EC4A43" w:rsidP="00EC4A43">
            <w:pPr>
              <w:pStyle w:val="Tabellenfeld"/>
            </w:pPr>
            <w:r w:rsidRPr="00972AF2">
              <w:t>Nordrhein-Westfalen – Politische und physische Übersicht: 12/13</w:t>
            </w:r>
          </w:p>
          <w:p w:rsidR="00EC4A43" w:rsidRPr="00972AF2" w:rsidRDefault="00EC4A43" w:rsidP="00EC4A43">
            <w:pPr>
              <w:pStyle w:val="Tabellenfeld"/>
            </w:pPr>
            <w:r w:rsidRPr="00972AF2">
              <w:t>Nordrhein-Westfalen (nördlicher Teil) – Physische Karte: 14/15</w:t>
            </w:r>
          </w:p>
          <w:p w:rsidR="00EC4A43" w:rsidRPr="00972AF2" w:rsidRDefault="00EC4A43" w:rsidP="00EC4A43">
            <w:pPr>
              <w:pStyle w:val="Tabellenfeld"/>
            </w:pPr>
            <w:r w:rsidRPr="00972AF2">
              <w:t>Nordrhein-Westfalen (südlicher Teil) – Physische Karte: 16/17</w:t>
            </w:r>
          </w:p>
          <w:p w:rsidR="00EC4A43" w:rsidRPr="00972AF2" w:rsidRDefault="00EC4A43" w:rsidP="00EC4A43">
            <w:pPr>
              <w:pStyle w:val="Tabellenfeld"/>
            </w:pPr>
            <w:r w:rsidRPr="00972AF2">
              <w:t>Nordrhein-Westfalen – Klima und Landwirtschaft: 18/19</w:t>
            </w:r>
          </w:p>
          <w:p w:rsidR="00EC4A43" w:rsidRPr="00972AF2" w:rsidRDefault="00EC4A43" w:rsidP="00EC4A43">
            <w:pPr>
              <w:pStyle w:val="Tabellenfeld"/>
            </w:pPr>
            <w:r w:rsidRPr="00972AF2">
              <w:t>Nordrhein-Westfalen – Wirtschaft: 20/21</w:t>
            </w:r>
          </w:p>
          <w:p w:rsidR="00EC4A43" w:rsidRPr="00972AF2" w:rsidRDefault="00EC4A43" w:rsidP="00EC4A43">
            <w:pPr>
              <w:pStyle w:val="Tabellenfeld"/>
            </w:pPr>
            <w:r w:rsidRPr="00972AF2">
              <w:t>Nordrhein-Westfalen – Tourismus: 22/23</w:t>
            </w:r>
          </w:p>
          <w:p w:rsidR="00EC4A43" w:rsidRPr="00972AF2" w:rsidRDefault="00EC4A43" w:rsidP="00EC4A43">
            <w:pPr>
              <w:pStyle w:val="Tabellenfeld"/>
            </w:pPr>
            <w:r w:rsidRPr="00972AF2">
              <w:t>Rheinisches Braunkohlenrevier – Landschaftswandel durch Bergbau: 24/25</w:t>
            </w:r>
          </w:p>
          <w:p w:rsidR="00EC4A43" w:rsidRPr="00972AF2" w:rsidRDefault="00EC4A43" w:rsidP="00EC4A43">
            <w:pPr>
              <w:pStyle w:val="Tabellenfeld"/>
            </w:pPr>
            <w:r w:rsidRPr="00972AF2">
              <w:t>Köln – Eine Stadt im Wandel der Zeit: 26/27</w:t>
            </w:r>
          </w:p>
          <w:p w:rsidR="00EC4A43" w:rsidRPr="00972AF2" w:rsidRDefault="00EC4A43" w:rsidP="00EC4A43">
            <w:pPr>
              <w:pStyle w:val="Tabellenfeld"/>
            </w:pPr>
            <w:r w:rsidRPr="00972AF2">
              <w:t>Nordrhein-Westfalen – Vernetzung innerhalb Europas: 28/29</w:t>
            </w:r>
          </w:p>
          <w:p w:rsidR="00EC4A43" w:rsidRPr="00972AF2" w:rsidRDefault="00EC4A43" w:rsidP="00EC4A43">
            <w:pPr>
              <w:pStyle w:val="Tabellenfeld"/>
            </w:pPr>
            <w:r w:rsidRPr="00972AF2">
              <w:t>Deutschland – Landwirtschaft: 40/41</w:t>
            </w:r>
          </w:p>
          <w:p w:rsidR="00EC4A43" w:rsidRPr="00972AF2" w:rsidRDefault="00EC4A43" w:rsidP="00EC4A43">
            <w:pPr>
              <w:pStyle w:val="Tabellenfeld"/>
            </w:pPr>
            <w:r w:rsidRPr="00972AF2">
              <w:t>Deutschland – Wirtschaft: 42/43</w:t>
            </w:r>
          </w:p>
          <w:p w:rsidR="00EC4A43" w:rsidRPr="00972AF2" w:rsidRDefault="00EC4A43" w:rsidP="00EC4A43">
            <w:pPr>
              <w:pStyle w:val="Tabellenfeld"/>
            </w:pPr>
            <w:r w:rsidRPr="00972AF2">
              <w:t>Deutschland – Energie: 44/45</w:t>
            </w:r>
          </w:p>
          <w:p w:rsidR="00EC4A43" w:rsidRPr="00972AF2" w:rsidRDefault="00EC4A43" w:rsidP="00EC4A43">
            <w:pPr>
              <w:pStyle w:val="Tabellenfeld"/>
            </w:pPr>
            <w:r w:rsidRPr="00972AF2">
              <w:t>Deutschland – Verkehr: 46/47</w:t>
            </w:r>
          </w:p>
          <w:p w:rsidR="00EC4A43" w:rsidRPr="00972AF2" w:rsidRDefault="00EC4A43" w:rsidP="00EC4A43">
            <w:pPr>
              <w:pStyle w:val="Tabellenfeld"/>
            </w:pPr>
            <w:r w:rsidRPr="00972AF2">
              <w:t>Deutschland – Bevölkerung: 48/49</w:t>
            </w:r>
          </w:p>
          <w:p w:rsidR="00EC4A43" w:rsidRPr="00972AF2" w:rsidRDefault="00EC4A43" w:rsidP="00EC4A43">
            <w:pPr>
              <w:pStyle w:val="Tabellenfeld"/>
            </w:pPr>
            <w:r w:rsidRPr="00972AF2">
              <w:t>Berlin – Bundeshauptstadt: 50/51</w:t>
            </w:r>
          </w:p>
          <w:p w:rsidR="00EC4A43" w:rsidRPr="00972AF2" w:rsidRDefault="00EC4A43" w:rsidP="00EC4A43">
            <w:pPr>
              <w:pStyle w:val="Tabellenfeld"/>
            </w:pPr>
            <w:r w:rsidRPr="00972AF2">
              <w:t>Deutschland – Tourismus und Naturschutz: 52/53</w:t>
            </w:r>
          </w:p>
          <w:p w:rsidR="00EC4A43" w:rsidRPr="00972AF2" w:rsidRDefault="00EC4A43" w:rsidP="00EC4A43">
            <w:pPr>
              <w:pStyle w:val="Tabellenfeld"/>
            </w:pPr>
            <w:r w:rsidRPr="00972AF2">
              <w:t>Alpen – Tourismus und Umwelt: 54/55</w:t>
            </w:r>
          </w:p>
          <w:p w:rsidR="00EC4A43" w:rsidRPr="00972AF2" w:rsidRDefault="00EC4A43" w:rsidP="00EC4A43">
            <w:pPr>
              <w:pStyle w:val="Tabellenfeld"/>
            </w:pPr>
            <w:r w:rsidRPr="00972AF2">
              <w:t>Europa – Landwirtschaft: 76/77</w:t>
            </w:r>
          </w:p>
          <w:p w:rsidR="00EC4A43" w:rsidRPr="00972AF2" w:rsidRDefault="00EC4A43" w:rsidP="00EC4A43">
            <w:pPr>
              <w:pStyle w:val="Tabellenfeld"/>
            </w:pPr>
            <w:r w:rsidRPr="00972AF2">
              <w:t>Europa – Wirtschaft: 78/79</w:t>
            </w:r>
          </w:p>
          <w:p w:rsidR="00511477" w:rsidRPr="00972AF2" w:rsidRDefault="00511477" w:rsidP="00511477">
            <w:pPr>
              <w:pStyle w:val="Tabellenfeld"/>
            </w:pPr>
            <w:r w:rsidRPr="00972AF2">
              <w:t>Nördliches Europa – Wirtschaft: 80/81</w:t>
            </w:r>
          </w:p>
          <w:p w:rsidR="00EC4A43" w:rsidRPr="00972AF2" w:rsidRDefault="00EC4A43" w:rsidP="00EC4A43">
            <w:pPr>
              <w:pStyle w:val="Tabellenfeld"/>
            </w:pPr>
            <w:r w:rsidRPr="00972AF2">
              <w:t>Mittelmeerraum – Wirtschaft und Tourismus: 82/83</w:t>
            </w:r>
          </w:p>
          <w:p w:rsidR="00EC4A43" w:rsidRPr="00972AF2" w:rsidRDefault="00EC4A43" w:rsidP="00EC4A43">
            <w:pPr>
              <w:pStyle w:val="Tabellenfeld"/>
            </w:pPr>
            <w:r w:rsidRPr="00972AF2">
              <w:t>Europa – Tourismus: 84/85</w:t>
            </w:r>
          </w:p>
          <w:p w:rsidR="00EC4A43" w:rsidRPr="00972AF2" w:rsidRDefault="00EC4A43" w:rsidP="00EC4A43">
            <w:pPr>
              <w:pStyle w:val="Tabellenfeld"/>
            </w:pPr>
            <w:r w:rsidRPr="00972AF2">
              <w:t>London und Paris – Städtetourismus: 86/87</w:t>
            </w:r>
          </w:p>
          <w:p w:rsidR="00EC4A43" w:rsidRPr="00972AF2" w:rsidRDefault="00EC4A43" w:rsidP="00EC4A43">
            <w:pPr>
              <w:pStyle w:val="Tabellenfeld"/>
            </w:pPr>
            <w:r w:rsidRPr="00972AF2">
              <w:t>Europa – Verkehr und Energie: 88/89</w:t>
            </w:r>
          </w:p>
          <w:p w:rsidR="002B6DE4" w:rsidRPr="00972AF2" w:rsidRDefault="00EC4A43" w:rsidP="00EC4A43">
            <w:pPr>
              <w:pStyle w:val="Tabellenfeld"/>
            </w:pPr>
            <w:r w:rsidRPr="00972AF2">
              <w:t>Europa – Bevölkerung: 90/91</w:t>
            </w:r>
          </w:p>
        </w:tc>
      </w:tr>
      <w:tr w:rsidR="00972AF2" w:rsidRPr="00972AF2" w:rsidTr="004B4314">
        <w:tc>
          <w:tcPr>
            <w:tcW w:w="4077" w:type="dxa"/>
          </w:tcPr>
          <w:p w:rsidR="00D550E0" w:rsidRPr="00972AF2" w:rsidRDefault="00D550E0" w:rsidP="004B4314">
            <w:pPr>
              <w:pStyle w:val="Tabellenfeld"/>
            </w:pPr>
          </w:p>
        </w:tc>
        <w:tc>
          <w:tcPr>
            <w:tcW w:w="5135" w:type="dxa"/>
          </w:tcPr>
          <w:p w:rsidR="00D550E0" w:rsidRPr="00972AF2" w:rsidRDefault="00D550E0" w:rsidP="004B4314">
            <w:pPr>
              <w:pStyle w:val="Tabellenfeld"/>
            </w:pPr>
          </w:p>
        </w:tc>
      </w:tr>
      <w:tr w:rsidR="00972AF2" w:rsidRPr="00972AF2" w:rsidTr="004B4314">
        <w:tc>
          <w:tcPr>
            <w:tcW w:w="4077" w:type="dxa"/>
            <w:shd w:val="clear" w:color="auto" w:fill="D9D9D9" w:themeFill="background1" w:themeFillShade="D9"/>
          </w:tcPr>
          <w:p w:rsidR="00D550E0" w:rsidRPr="00972AF2" w:rsidRDefault="003809E1" w:rsidP="004B4314">
            <w:pPr>
              <w:pStyle w:val="Tabellenfeldfett"/>
            </w:pPr>
            <w:r w:rsidRPr="00972AF2">
              <w:t xml:space="preserve">Inhaltsfeld 2: </w:t>
            </w:r>
            <w:r w:rsidR="00CD4264" w:rsidRPr="00972AF2">
              <w:t>Die Erde als besonderer Raum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D550E0" w:rsidRPr="00972AF2" w:rsidRDefault="00D550E0" w:rsidP="004B4314">
            <w:pPr>
              <w:pStyle w:val="Tabellenfeldfett"/>
            </w:pPr>
          </w:p>
        </w:tc>
      </w:tr>
      <w:tr w:rsidR="00972AF2" w:rsidRPr="00972AF2" w:rsidTr="004B4314">
        <w:tc>
          <w:tcPr>
            <w:tcW w:w="4077" w:type="dxa"/>
          </w:tcPr>
          <w:p w:rsidR="00D550E0" w:rsidRPr="00972AF2" w:rsidRDefault="005218C3">
            <w:pPr>
              <w:pStyle w:val="Tabellenfeld"/>
            </w:pPr>
            <w:r w:rsidRPr="00972AF2">
              <w:t>Kugelgestalt und Drehbewegung der Erde</w:t>
            </w:r>
          </w:p>
        </w:tc>
        <w:tc>
          <w:tcPr>
            <w:tcW w:w="5135" w:type="dxa"/>
          </w:tcPr>
          <w:p w:rsidR="00AD1D3B" w:rsidRPr="00972AF2" w:rsidRDefault="00AD1D3B" w:rsidP="00AD1D3B">
            <w:pPr>
              <w:pStyle w:val="Tabellenfeld"/>
            </w:pPr>
            <w:r w:rsidRPr="00972AF2">
              <w:t>Europa – Orientierung: 58.1 Topographie</w:t>
            </w:r>
          </w:p>
          <w:p w:rsidR="00AD1D3B" w:rsidRPr="00972AF2" w:rsidRDefault="00C3798C" w:rsidP="00AD1D3B">
            <w:pPr>
              <w:pStyle w:val="Tabellenfeld"/>
            </w:pPr>
            <w:r w:rsidRPr="00972AF2">
              <w:t>Eura</w:t>
            </w:r>
            <w:r w:rsidR="00AD1D3B" w:rsidRPr="00972AF2">
              <w:t>sien – Orientierung: 96.1 Topographie und Rekorde</w:t>
            </w:r>
          </w:p>
          <w:p w:rsidR="00AD1D3B" w:rsidRPr="00972AF2" w:rsidRDefault="00AD1D3B" w:rsidP="00AD1D3B">
            <w:pPr>
              <w:pStyle w:val="Tabellenfeld"/>
            </w:pPr>
            <w:r w:rsidRPr="00972AF2">
              <w:t>Afrika – Orientierung: 120.1 Topographie und Rekorde</w:t>
            </w:r>
          </w:p>
          <w:p w:rsidR="00AD1D3B" w:rsidRPr="00972AF2" w:rsidRDefault="00AD1D3B" w:rsidP="00AD1D3B">
            <w:pPr>
              <w:pStyle w:val="Tabellenfeld"/>
            </w:pPr>
            <w:r w:rsidRPr="00972AF2">
              <w:t>Australien/Ozeanien – Orientierung: 137.2 Topographie und Rekorde</w:t>
            </w:r>
          </w:p>
          <w:p w:rsidR="00AD1D3B" w:rsidRPr="00972AF2" w:rsidRDefault="00AD1D3B" w:rsidP="00AD1D3B">
            <w:pPr>
              <w:pStyle w:val="Tabellenfeld"/>
            </w:pPr>
            <w:r w:rsidRPr="00972AF2">
              <w:t>Amerika – Orientierung: 141.2 Topographie und Rekorde</w:t>
            </w:r>
          </w:p>
          <w:p w:rsidR="00AD1D3B" w:rsidRPr="00972AF2" w:rsidRDefault="00AD1D3B" w:rsidP="00AD1D3B">
            <w:pPr>
              <w:pStyle w:val="Tabellenfeld"/>
            </w:pPr>
            <w:r w:rsidRPr="00972AF2">
              <w:t>Erde – Plattentektonik: 168.2 Schalenbau der Erde</w:t>
            </w:r>
          </w:p>
          <w:p w:rsidR="00AD1D3B" w:rsidRPr="00972AF2" w:rsidRDefault="00AD1D3B" w:rsidP="004B4314">
            <w:pPr>
              <w:pStyle w:val="Tabellenfeld"/>
            </w:pPr>
            <w:r w:rsidRPr="00972AF2">
              <w:t>Die Erde im Weltall: 190/191</w:t>
            </w:r>
          </w:p>
          <w:p w:rsidR="00DE5FA9" w:rsidRPr="00972AF2" w:rsidRDefault="00DE5FA9" w:rsidP="00DE5FA9">
            <w:pPr>
              <w:pStyle w:val="Tabellenfeld"/>
              <w:jc w:val="both"/>
            </w:pPr>
            <w:r w:rsidRPr="00972AF2">
              <w:t xml:space="preserve">Erde – Von der Kugel auf die Ebene: </w:t>
            </w:r>
            <w:r w:rsidR="00FD521D" w:rsidRPr="00972AF2">
              <w:t>Buchdeckel hinten</w:t>
            </w:r>
          </w:p>
        </w:tc>
      </w:tr>
      <w:tr w:rsidR="00972AF2" w:rsidRPr="00972AF2" w:rsidTr="004B4314">
        <w:tc>
          <w:tcPr>
            <w:tcW w:w="4077" w:type="dxa"/>
          </w:tcPr>
          <w:p w:rsidR="00D550E0" w:rsidRPr="00972AF2" w:rsidRDefault="00B92F0A" w:rsidP="004B4314">
            <w:pPr>
              <w:pStyle w:val="Tabellenfeld"/>
            </w:pPr>
            <w:r w:rsidRPr="00972AF2">
              <w:t>Land-Meer-Verteilung auf der Erde</w:t>
            </w:r>
          </w:p>
        </w:tc>
        <w:tc>
          <w:tcPr>
            <w:tcW w:w="5135" w:type="dxa"/>
          </w:tcPr>
          <w:p w:rsidR="004E1CA9" w:rsidRPr="00972AF2" w:rsidRDefault="004E1CA9" w:rsidP="00DD7216">
            <w:pPr>
              <w:pStyle w:val="Tabellenfeld"/>
            </w:pPr>
            <w:r w:rsidRPr="00972AF2">
              <w:t>Indischer Ozean und Pazifischer Ozean – Physische Übersicht: 134/135</w:t>
            </w:r>
          </w:p>
          <w:p w:rsidR="00D550E0" w:rsidRPr="00972AF2" w:rsidRDefault="00B53E81" w:rsidP="00DD7216">
            <w:pPr>
              <w:pStyle w:val="Tabellenfeld"/>
            </w:pPr>
            <w:r w:rsidRPr="00972AF2">
              <w:t>Erde – Weltmeere: 166/167</w:t>
            </w:r>
          </w:p>
          <w:p w:rsidR="007E3245" w:rsidRPr="00972AF2" w:rsidRDefault="007E3245" w:rsidP="00DD7216">
            <w:pPr>
              <w:pStyle w:val="Tabellenfeld"/>
            </w:pPr>
            <w:r w:rsidRPr="00972AF2">
              <w:t xml:space="preserve">Erde – Physische Übersicht: </w:t>
            </w:r>
            <w:r w:rsidR="00FD521D" w:rsidRPr="00972AF2">
              <w:t>Inneneinband vorne</w:t>
            </w:r>
          </w:p>
          <w:p w:rsidR="007E3245" w:rsidRPr="00972AF2" w:rsidRDefault="007E3245" w:rsidP="007E3245">
            <w:pPr>
              <w:pStyle w:val="Tabellenfeld"/>
            </w:pPr>
            <w:r w:rsidRPr="00972AF2">
              <w:t>Erde – Politische Übersicht: 242/243</w:t>
            </w:r>
          </w:p>
          <w:p w:rsidR="00DE5FA9" w:rsidRPr="00972AF2" w:rsidRDefault="00DE5FA9" w:rsidP="007E3245">
            <w:pPr>
              <w:pStyle w:val="Tabellenfeld"/>
            </w:pPr>
            <w:r w:rsidRPr="00972AF2">
              <w:t xml:space="preserve">Erde – Von der Kugel auf die Ebene: </w:t>
            </w:r>
            <w:r w:rsidR="00FD521D" w:rsidRPr="00972AF2">
              <w:t>Buchdeckel hinten</w:t>
            </w:r>
          </w:p>
        </w:tc>
      </w:tr>
      <w:tr w:rsidR="00972AF2" w:rsidRPr="00972AF2" w:rsidTr="004B4314">
        <w:tc>
          <w:tcPr>
            <w:tcW w:w="4077" w:type="dxa"/>
          </w:tcPr>
          <w:p w:rsidR="00D550E0" w:rsidRPr="00972AF2" w:rsidRDefault="00D550E0" w:rsidP="004B4314">
            <w:pPr>
              <w:pStyle w:val="Tabellenfeld"/>
            </w:pPr>
          </w:p>
        </w:tc>
        <w:tc>
          <w:tcPr>
            <w:tcW w:w="5135" w:type="dxa"/>
          </w:tcPr>
          <w:p w:rsidR="00D550E0" w:rsidRPr="00972AF2" w:rsidRDefault="00D550E0" w:rsidP="004B4314">
            <w:pPr>
              <w:pStyle w:val="Tabellenfeld"/>
            </w:pPr>
          </w:p>
        </w:tc>
      </w:tr>
      <w:tr w:rsidR="00972AF2" w:rsidRPr="00972AF2" w:rsidTr="004B4314">
        <w:tc>
          <w:tcPr>
            <w:tcW w:w="4077" w:type="dxa"/>
            <w:shd w:val="clear" w:color="auto" w:fill="D9D9D9" w:themeFill="background1" w:themeFillShade="D9"/>
          </w:tcPr>
          <w:p w:rsidR="00B74794" w:rsidRPr="00972AF2" w:rsidRDefault="00B92F0A" w:rsidP="00B53E81">
            <w:pPr>
              <w:pStyle w:val="Tabellenfeldfett"/>
            </w:pPr>
            <w:r w:rsidRPr="00972AF2">
              <w:t>Inhaltsfeld 3: Leben, Arbeit und Versorgung in Wirtschaftsräumen unterschiedlicher</w:t>
            </w:r>
            <w:r w:rsidR="00B53E81" w:rsidRPr="00972AF2">
              <w:t xml:space="preserve"> </w:t>
            </w:r>
            <w:r w:rsidRPr="00972AF2">
              <w:t>Ausstattung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B74794" w:rsidRPr="00972AF2" w:rsidRDefault="00B74794" w:rsidP="004B4314">
            <w:pPr>
              <w:pStyle w:val="Tabellenfeldfett"/>
            </w:pPr>
          </w:p>
        </w:tc>
      </w:tr>
      <w:tr w:rsidR="00972AF2" w:rsidRPr="00972AF2" w:rsidTr="004B4314">
        <w:tc>
          <w:tcPr>
            <w:tcW w:w="4077" w:type="dxa"/>
          </w:tcPr>
          <w:p w:rsidR="00D550E0" w:rsidRPr="00972AF2" w:rsidRDefault="00B92F0A" w:rsidP="00B92F0A">
            <w:pPr>
              <w:pStyle w:val="Tabellenfeld"/>
            </w:pPr>
            <w:r w:rsidRPr="00972AF2">
              <w:t>Bedeutung ausgewählter Standortfaktoren für regionale Landwirtschaft, Industrie, Handwerk und Dienstleistungen</w:t>
            </w:r>
          </w:p>
        </w:tc>
        <w:tc>
          <w:tcPr>
            <w:tcW w:w="5135" w:type="dxa"/>
          </w:tcPr>
          <w:p w:rsidR="00E50BE9" w:rsidRPr="00972AF2" w:rsidRDefault="00E50BE9" w:rsidP="00E50BE9">
            <w:pPr>
              <w:pStyle w:val="Tabellenfeld"/>
            </w:pPr>
            <w:r w:rsidRPr="00972AF2">
              <w:t>Duisburg – Eine Karte lesen und auswerten: 10/11</w:t>
            </w:r>
          </w:p>
          <w:p w:rsidR="00E50BE9" w:rsidRPr="00972AF2" w:rsidRDefault="00E50BE9" w:rsidP="00E50BE9">
            <w:pPr>
              <w:pStyle w:val="Tabellenfeld"/>
            </w:pPr>
            <w:r w:rsidRPr="00972AF2">
              <w:t>Nordrhein-Westfalen – Politische und physische Übersicht: 12/13</w:t>
            </w:r>
          </w:p>
          <w:p w:rsidR="00E50BE9" w:rsidRPr="00972AF2" w:rsidRDefault="00E50BE9" w:rsidP="00E50BE9">
            <w:pPr>
              <w:pStyle w:val="Tabellenfeld"/>
            </w:pPr>
            <w:r w:rsidRPr="00972AF2">
              <w:t>Nordrhein-Westfalen (nördlicher Teil) – Physische Karte: 14/15</w:t>
            </w:r>
          </w:p>
          <w:p w:rsidR="00E50BE9" w:rsidRPr="00972AF2" w:rsidRDefault="00E50BE9" w:rsidP="00E50BE9">
            <w:pPr>
              <w:pStyle w:val="Tabellenfeld"/>
            </w:pPr>
            <w:r w:rsidRPr="00972AF2">
              <w:t>Nordrhein-Westfalen (südlicher Teil) – Physische Karte: 16/17</w:t>
            </w:r>
          </w:p>
          <w:p w:rsidR="00E50BE9" w:rsidRPr="00972AF2" w:rsidRDefault="00E50BE9" w:rsidP="00E50BE9">
            <w:pPr>
              <w:pStyle w:val="Tabellenfeld"/>
            </w:pPr>
            <w:r w:rsidRPr="00972AF2">
              <w:t>Nordrhein-Westfalen – Klima und Landwirtschaft: 18/19</w:t>
            </w:r>
          </w:p>
          <w:p w:rsidR="00E50BE9" w:rsidRPr="00972AF2" w:rsidRDefault="00E50BE9" w:rsidP="00E50BE9">
            <w:pPr>
              <w:pStyle w:val="Tabellenfeld"/>
            </w:pPr>
            <w:r w:rsidRPr="00972AF2">
              <w:t>Nordrhein-Westfalen – Wirtschaft: 20/21</w:t>
            </w:r>
          </w:p>
          <w:p w:rsidR="00E50BE9" w:rsidRPr="00972AF2" w:rsidRDefault="00E50BE9" w:rsidP="00E50BE9">
            <w:pPr>
              <w:pStyle w:val="Tabellenfeld"/>
            </w:pPr>
            <w:r w:rsidRPr="00972AF2">
              <w:t>Nordrhein-Westfalen – Tourismus: 22/23</w:t>
            </w:r>
          </w:p>
          <w:p w:rsidR="00E50BE9" w:rsidRPr="00972AF2" w:rsidRDefault="00E50BE9" w:rsidP="00E50BE9">
            <w:pPr>
              <w:pStyle w:val="Tabellenfeld"/>
            </w:pPr>
            <w:r w:rsidRPr="00972AF2">
              <w:t>Köln – Eine Stadt im Wandel der Zeit: 26/27</w:t>
            </w:r>
          </w:p>
          <w:p w:rsidR="00C3798C" w:rsidRPr="00972AF2" w:rsidRDefault="00C3798C" w:rsidP="00E50BE9">
            <w:pPr>
              <w:pStyle w:val="Tabellenfeld"/>
            </w:pPr>
            <w:r w:rsidRPr="00972AF2">
              <w:t>Nordrhein-Westfalen – Vernetzung innerhalb Europas: 29.2 Nordrhein-Westfalen und Nachbarn – Bevölkerungsschwerpunkt Europas</w:t>
            </w:r>
          </w:p>
          <w:p w:rsidR="00E50BE9" w:rsidRPr="00972AF2" w:rsidRDefault="00E50BE9" w:rsidP="00E50BE9">
            <w:pPr>
              <w:pStyle w:val="Tabellenfeld"/>
            </w:pPr>
            <w:r w:rsidRPr="00972AF2">
              <w:t>Deutschland – Physische Karte: 34/35</w:t>
            </w:r>
          </w:p>
          <w:p w:rsidR="00E50BE9" w:rsidRPr="00972AF2" w:rsidRDefault="00E50BE9" w:rsidP="00E50BE9">
            <w:pPr>
              <w:pStyle w:val="Tabellenfeld"/>
            </w:pPr>
            <w:r w:rsidRPr="00972AF2">
              <w:t>Deutschland – Naturraum: 36/37</w:t>
            </w:r>
          </w:p>
          <w:p w:rsidR="00E50BE9" w:rsidRPr="00972AF2" w:rsidRDefault="00E50BE9" w:rsidP="00E50BE9">
            <w:pPr>
              <w:pStyle w:val="Tabellenfeld"/>
            </w:pPr>
            <w:r w:rsidRPr="00972AF2">
              <w:t>Deutschland – Landwirtschaft: 40/41</w:t>
            </w:r>
          </w:p>
          <w:p w:rsidR="00E50BE9" w:rsidRPr="00972AF2" w:rsidRDefault="00E50BE9" w:rsidP="00E50BE9">
            <w:pPr>
              <w:pStyle w:val="Tabellenfeld"/>
            </w:pPr>
            <w:r w:rsidRPr="00972AF2">
              <w:t>Deutschland – Wirtschaft: 42/43</w:t>
            </w:r>
          </w:p>
          <w:p w:rsidR="00E50BE9" w:rsidRPr="00972AF2" w:rsidRDefault="00E50BE9" w:rsidP="00E50BE9">
            <w:pPr>
              <w:pStyle w:val="Tabellenfeld"/>
            </w:pPr>
            <w:r w:rsidRPr="00972AF2">
              <w:t>Deutschland – Energie: 44/45</w:t>
            </w:r>
          </w:p>
          <w:p w:rsidR="00E50BE9" w:rsidRPr="00972AF2" w:rsidRDefault="00E50BE9" w:rsidP="00E50BE9">
            <w:pPr>
              <w:pStyle w:val="Tabellenfeld"/>
            </w:pPr>
            <w:r w:rsidRPr="00972AF2">
              <w:t>Deutschland – Verkehr: 46/47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Deutschland – Bevölkerung: 48/49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Europa – Orientierung: 58/59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Europa – Klima: 74/75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Europa – Landwirtschaft: 76/77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Europa – Wirtschaft: 78/79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Nördliches Europa – Wirtschaft: 80/81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Mittelmeerraum – Wirtschaft und Tourismus: 82/83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Europa – Tourismus: 84/85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London und Paris – Städtetourismus: 86/87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Europa – Verkehr und Energie: 88/89</w:t>
            </w:r>
          </w:p>
          <w:p w:rsidR="00222AAE" w:rsidRPr="00972AF2" w:rsidRDefault="00C3798C" w:rsidP="00222AAE">
            <w:pPr>
              <w:pStyle w:val="Tabellenfeld"/>
            </w:pPr>
            <w:r w:rsidRPr="00972AF2">
              <w:t>Europa – Bevölkerung: 90/91</w:t>
            </w:r>
          </w:p>
        </w:tc>
      </w:tr>
      <w:tr w:rsidR="00972AF2" w:rsidRPr="00972AF2" w:rsidTr="004B4314">
        <w:tc>
          <w:tcPr>
            <w:tcW w:w="4077" w:type="dxa"/>
          </w:tcPr>
          <w:p w:rsidR="00D550E0" w:rsidRPr="00972AF2" w:rsidRDefault="00B92F0A" w:rsidP="00CD4264">
            <w:pPr>
              <w:pStyle w:val="Tabellenfeld"/>
            </w:pPr>
            <w:r w:rsidRPr="00972AF2">
              <w:t>Veränderung der Produktions- und Verarbeitungsformen in Landwirtschaft und</w:t>
            </w:r>
            <w:r w:rsidR="00CD4264" w:rsidRPr="00972AF2">
              <w:t xml:space="preserve"> </w:t>
            </w:r>
            <w:r w:rsidRPr="00972AF2">
              <w:t>Industrie sowie ihre Auswirkungen auf die Natur</w:t>
            </w:r>
          </w:p>
        </w:tc>
        <w:tc>
          <w:tcPr>
            <w:tcW w:w="5135" w:type="dxa"/>
          </w:tcPr>
          <w:p w:rsidR="00C3798C" w:rsidRPr="00972AF2" w:rsidRDefault="00C3798C" w:rsidP="00C3798C">
            <w:pPr>
              <w:pStyle w:val="Tabellenfeld"/>
            </w:pPr>
            <w:r w:rsidRPr="00972AF2">
              <w:t>Nordrhein-Westfalen – Klima und Landwirtschaft: 18/19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Nordrhein-Westfalen – Wirtschaft: 20/21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Nordrhein-Westfalen – Tourismus: 22/23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Rheinisches Braunkohlenrevier – Landschaftswandel durch Bergbau: 24/25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Köln – Eine Stadt im Wandel der Zeit: 26/27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Nordrhein-Westfalen – Vernetzung innerhalb Europas: 28/29</w:t>
            </w:r>
          </w:p>
          <w:p w:rsidR="00E50BE9" w:rsidRPr="00972AF2" w:rsidRDefault="00E50BE9" w:rsidP="00E50BE9">
            <w:pPr>
              <w:pStyle w:val="Tabellenfeld"/>
            </w:pPr>
            <w:r w:rsidRPr="00972AF2">
              <w:t>Deutschland – Naturraum: 36/37</w:t>
            </w:r>
          </w:p>
          <w:p w:rsidR="00E50BE9" w:rsidRPr="00972AF2" w:rsidRDefault="00E50BE9" w:rsidP="00E50BE9">
            <w:pPr>
              <w:pStyle w:val="Tabellenfeld"/>
            </w:pPr>
            <w:r w:rsidRPr="00972AF2">
              <w:t>Deutschland – Klima: 38/39</w:t>
            </w:r>
          </w:p>
          <w:p w:rsidR="00E50BE9" w:rsidRPr="00972AF2" w:rsidRDefault="00E50BE9" w:rsidP="00E50BE9">
            <w:pPr>
              <w:pStyle w:val="Tabellenfeld"/>
            </w:pPr>
            <w:r w:rsidRPr="00972AF2">
              <w:t>Deutschland – Landwirtschaft: 40/41</w:t>
            </w:r>
          </w:p>
          <w:p w:rsidR="00E50BE9" w:rsidRPr="00972AF2" w:rsidRDefault="00E50BE9" w:rsidP="00E50BE9">
            <w:pPr>
              <w:pStyle w:val="Tabellenfeld"/>
            </w:pPr>
            <w:r w:rsidRPr="00972AF2">
              <w:t>Deutschland – Wirtschaft: 42/43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Europa – Landwirtschaft: 76/77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Europa – Wirtschaft: 78/79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Nördliches Europa – Wirtschaft: 80/81</w:t>
            </w:r>
          </w:p>
          <w:p w:rsidR="00C73480" w:rsidRPr="00972AF2" w:rsidRDefault="00C3798C" w:rsidP="00C3798C">
            <w:pPr>
              <w:pStyle w:val="Tabellenfeld"/>
            </w:pPr>
            <w:r w:rsidRPr="00972AF2">
              <w:t>Mittelmeerraum – Wirtschaft und Tourismus: 82/83</w:t>
            </w:r>
          </w:p>
        </w:tc>
      </w:tr>
      <w:tr w:rsidR="00972AF2" w:rsidRPr="00972AF2" w:rsidTr="004B4314">
        <w:tc>
          <w:tcPr>
            <w:tcW w:w="4077" w:type="dxa"/>
          </w:tcPr>
          <w:p w:rsidR="00D550E0" w:rsidRPr="00972AF2" w:rsidRDefault="00D550E0" w:rsidP="004B4314">
            <w:pPr>
              <w:pStyle w:val="Tabellenfeld"/>
            </w:pPr>
          </w:p>
        </w:tc>
        <w:tc>
          <w:tcPr>
            <w:tcW w:w="5135" w:type="dxa"/>
          </w:tcPr>
          <w:p w:rsidR="00D550E0" w:rsidRPr="00972AF2" w:rsidRDefault="00D550E0" w:rsidP="004B4314">
            <w:pPr>
              <w:pStyle w:val="Tabellenfeld"/>
            </w:pPr>
          </w:p>
        </w:tc>
      </w:tr>
      <w:tr w:rsidR="00972AF2" w:rsidRPr="00972AF2" w:rsidTr="004B4314">
        <w:tc>
          <w:tcPr>
            <w:tcW w:w="4077" w:type="dxa"/>
            <w:shd w:val="clear" w:color="auto" w:fill="D9D9D9" w:themeFill="background1" w:themeFillShade="D9"/>
          </w:tcPr>
          <w:p w:rsidR="00B74794" w:rsidRPr="00972AF2" w:rsidRDefault="00B92F0A" w:rsidP="00B92F0A">
            <w:pPr>
              <w:pStyle w:val="Tabellenfeldfett"/>
            </w:pPr>
            <w:r w:rsidRPr="00972AF2">
              <w:t>Inhaltsfeld 4: Nutzung naturgeographisch bevorzugter Räume zur Erholung und Freizeitgestaltung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B74794" w:rsidRPr="00972AF2" w:rsidRDefault="00B74794" w:rsidP="004B4314">
            <w:pPr>
              <w:pStyle w:val="Tabellenfeldfett"/>
            </w:pPr>
          </w:p>
        </w:tc>
      </w:tr>
      <w:tr w:rsidR="00972AF2" w:rsidRPr="00972AF2" w:rsidTr="004B4314">
        <w:tc>
          <w:tcPr>
            <w:tcW w:w="4077" w:type="dxa"/>
          </w:tcPr>
          <w:p w:rsidR="00D550E0" w:rsidRPr="00972AF2" w:rsidRDefault="00B92F0A" w:rsidP="00B92F0A">
            <w:pPr>
              <w:pStyle w:val="Tabellenfeld"/>
            </w:pPr>
            <w:r w:rsidRPr="00972AF2">
              <w:t>Möglichkeiten der regionalen Freizeitgestaltung im Kontext der naturgeographischen Gegebenheiten und des touristischen Angebots</w:t>
            </w:r>
          </w:p>
        </w:tc>
        <w:tc>
          <w:tcPr>
            <w:tcW w:w="5135" w:type="dxa"/>
          </w:tcPr>
          <w:p w:rsidR="00E50BE9" w:rsidRPr="00972AF2" w:rsidRDefault="00E50BE9" w:rsidP="00E50BE9">
            <w:pPr>
              <w:pStyle w:val="Tabellenfeld"/>
            </w:pPr>
            <w:r w:rsidRPr="00972AF2">
              <w:t>Nordrhein-Westfalen – Tourismus: 22/23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Rheinisches Braunkohlenrevier – Landschaftswandel durch Bergbau: 24/25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Deutschland – Orientierung: 32/33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Deutschland – Physische Karte: 34/35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Deutschland – Naturraum: 36/37</w:t>
            </w:r>
          </w:p>
          <w:p w:rsidR="00E50BE9" w:rsidRPr="00972AF2" w:rsidRDefault="00E50BE9" w:rsidP="00E50BE9">
            <w:pPr>
              <w:pStyle w:val="Tabellenfeld"/>
            </w:pPr>
            <w:r w:rsidRPr="00972AF2">
              <w:t>Berlin – Bundeshauptstadt: 50/51</w:t>
            </w:r>
          </w:p>
          <w:p w:rsidR="00E50BE9" w:rsidRPr="00972AF2" w:rsidRDefault="00E50BE9" w:rsidP="00E50BE9">
            <w:pPr>
              <w:pStyle w:val="Tabellenfeld"/>
            </w:pPr>
            <w:r w:rsidRPr="00972AF2">
              <w:t>Deutschland – Tourismus und Naturschutz: 52/53</w:t>
            </w:r>
          </w:p>
          <w:p w:rsidR="00E50BE9" w:rsidRPr="00972AF2" w:rsidRDefault="00E50BE9" w:rsidP="00E50BE9">
            <w:pPr>
              <w:pStyle w:val="Tabellenfeld"/>
            </w:pPr>
            <w:r w:rsidRPr="00972AF2">
              <w:t>Alpen – Tourismus und Umwelt: 54/55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Nördliches Europa – Wirtschaft: 80/81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Mittelmeerraum – Wirtschaft und Tourismus: 82/83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Europa – Tourismus: 84/85</w:t>
            </w:r>
          </w:p>
          <w:p w:rsidR="000E0CEF" w:rsidRPr="00972AF2" w:rsidRDefault="00C3798C" w:rsidP="00C3798C">
            <w:pPr>
              <w:pStyle w:val="Tabellenfeld"/>
            </w:pPr>
            <w:r w:rsidRPr="00972AF2">
              <w:t>London und Paris – Städtetourismus: 86/87</w:t>
            </w:r>
          </w:p>
        </w:tc>
      </w:tr>
      <w:tr w:rsidR="00972AF2" w:rsidRPr="00972AF2" w:rsidTr="004B4314">
        <w:tc>
          <w:tcPr>
            <w:tcW w:w="4077" w:type="dxa"/>
          </w:tcPr>
          <w:p w:rsidR="00D550E0" w:rsidRPr="00972AF2" w:rsidRDefault="00B92F0A" w:rsidP="004B4314">
            <w:pPr>
              <w:pStyle w:val="Tabellenfeld"/>
            </w:pPr>
            <w:r w:rsidRPr="00972AF2">
              <w:t>Bedeutung des Fremdenverkehrs für die Region und die Gemeinde</w:t>
            </w:r>
          </w:p>
        </w:tc>
        <w:tc>
          <w:tcPr>
            <w:tcW w:w="5135" w:type="dxa"/>
          </w:tcPr>
          <w:p w:rsidR="00C3798C" w:rsidRPr="00972AF2" w:rsidRDefault="00C3798C" w:rsidP="00C3798C">
            <w:pPr>
              <w:pStyle w:val="Tabellenfeld"/>
            </w:pPr>
            <w:r w:rsidRPr="00972AF2">
              <w:t>Nordrhein-Westfalen – Tourismus: 22/23</w:t>
            </w:r>
          </w:p>
          <w:p w:rsidR="00E50BE9" w:rsidRPr="00972AF2" w:rsidRDefault="00E50BE9" w:rsidP="00E50BE9">
            <w:pPr>
              <w:pStyle w:val="Tabellenfeld"/>
            </w:pPr>
            <w:r w:rsidRPr="00972AF2">
              <w:t>Rheinisches Braunkohlenrevier – Landschaftswandel durch Bergbau: 24/25</w:t>
            </w:r>
          </w:p>
          <w:p w:rsidR="00E50BE9" w:rsidRPr="00972AF2" w:rsidRDefault="00E50BE9" w:rsidP="00E50BE9">
            <w:pPr>
              <w:pStyle w:val="Tabellenfeld"/>
            </w:pPr>
            <w:r w:rsidRPr="00972AF2">
              <w:t>Köln – Eine Stadt im Wandel der Zeit: 26/27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Deutschland – Naturraum: 36/37</w:t>
            </w:r>
          </w:p>
          <w:p w:rsidR="00E50BE9" w:rsidRPr="00972AF2" w:rsidRDefault="00E50BE9" w:rsidP="00E50BE9">
            <w:pPr>
              <w:pStyle w:val="Tabellenfeld"/>
            </w:pPr>
            <w:r w:rsidRPr="00972AF2">
              <w:t>Berlin – Bundeshauptstadt: 50/51</w:t>
            </w:r>
          </w:p>
          <w:p w:rsidR="00E50BE9" w:rsidRPr="00972AF2" w:rsidRDefault="00E50BE9" w:rsidP="00E50BE9">
            <w:pPr>
              <w:pStyle w:val="Tabellenfeld"/>
            </w:pPr>
            <w:r w:rsidRPr="00972AF2">
              <w:t>Deutschland – Tourismus und Naturschutz: 52/53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Europa – Formende Kräfte: 72.3 Golf von Neapel und Vesuv – Leben am Vulkan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Nördliches Europa – Wirtschaft: 80/81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Mittelmeerraum – Wirtschaft und Tourismus: 82/83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Europa – Tourismus: 84/85</w:t>
            </w:r>
          </w:p>
          <w:p w:rsidR="00137E9B" w:rsidRPr="00972AF2" w:rsidRDefault="00C3798C" w:rsidP="00562C57">
            <w:pPr>
              <w:pStyle w:val="Tabellenfeld"/>
            </w:pPr>
            <w:r w:rsidRPr="00972AF2">
              <w:t>London und Paris – Städtetourismus: 86/87</w:t>
            </w:r>
          </w:p>
        </w:tc>
      </w:tr>
      <w:tr w:rsidR="00972AF2" w:rsidRPr="00972AF2" w:rsidTr="004B4314">
        <w:tc>
          <w:tcPr>
            <w:tcW w:w="4077" w:type="dxa"/>
          </w:tcPr>
          <w:p w:rsidR="00D550E0" w:rsidRPr="00972AF2" w:rsidRDefault="00B92F0A" w:rsidP="004B4314">
            <w:pPr>
              <w:pStyle w:val="Tabellenfeld"/>
            </w:pPr>
            <w:r w:rsidRPr="00972AF2">
              <w:t>Tourismus in Küsten- und Bergregionen</w:t>
            </w:r>
          </w:p>
        </w:tc>
        <w:tc>
          <w:tcPr>
            <w:tcW w:w="5135" w:type="dxa"/>
          </w:tcPr>
          <w:p w:rsidR="00E50BE9" w:rsidRPr="00972AF2" w:rsidRDefault="00E50BE9" w:rsidP="00E50BE9">
            <w:pPr>
              <w:pStyle w:val="Tabellenfeld"/>
            </w:pPr>
            <w:r w:rsidRPr="00972AF2">
              <w:t>Deutschland – Tourismus und Naturschutz: 52/53</w:t>
            </w:r>
          </w:p>
          <w:p w:rsidR="00E50BE9" w:rsidRPr="00972AF2" w:rsidRDefault="00E50BE9" w:rsidP="00E50BE9">
            <w:pPr>
              <w:pStyle w:val="Tabellenfeld"/>
            </w:pPr>
            <w:r w:rsidRPr="00972AF2">
              <w:lastRenderedPageBreak/>
              <w:t>Alpen – Tourismus und Umwelt: 54/55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Mittelmeerraum – Wirtschaft und Tourismus: 82/83</w:t>
            </w:r>
          </w:p>
          <w:p w:rsidR="00D550E0" w:rsidRPr="00972AF2" w:rsidRDefault="00C3798C" w:rsidP="00C3798C">
            <w:pPr>
              <w:pStyle w:val="Tabellenfeld"/>
            </w:pPr>
            <w:r w:rsidRPr="00972AF2">
              <w:t>Europa – Tourismus: 84/85</w:t>
            </w:r>
          </w:p>
        </w:tc>
      </w:tr>
      <w:tr w:rsidR="00972AF2" w:rsidRPr="00972AF2" w:rsidTr="004B4314">
        <w:tc>
          <w:tcPr>
            <w:tcW w:w="4077" w:type="dxa"/>
          </w:tcPr>
          <w:p w:rsidR="007D775C" w:rsidRPr="00972AF2" w:rsidRDefault="007D775C" w:rsidP="004B4314">
            <w:pPr>
              <w:pStyle w:val="Tabellenfeld"/>
            </w:pPr>
          </w:p>
        </w:tc>
        <w:tc>
          <w:tcPr>
            <w:tcW w:w="5135" w:type="dxa"/>
          </w:tcPr>
          <w:p w:rsidR="007D775C" w:rsidRPr="00972AF2" w:rsidRDefault="007D775C" w:rsidP="004B4314">
            <w:pPr>
              <w:pStyle w:val="Tabellenfeld"/>
            </w:pPr>
          </w:p>
        </w:tc>
      </w:tr>
      <w:tr w:rsidR="00972AF2" w:rsidRPr="00972AF2" w:rsidTr="004B4314">
        <w:tc>
          <w:tcPr>
            <w:tcW w:w="4077" w:type="dxa"/>
            <w:shd w:val="clear" w:color="auto" w:fill="A6A6A6" w:themeFill="background1" w:themeFillShade="A6"/>
          </w:tcPr>
          <w:p w:rsidR="007D775C" w:rsidRPr="00972AF2" w:rsidRDefault="00B92F0A" w:rsidP="004B4314">
            <w:pPr>
              <w:pStyle w:val="Kompetenz"/>
              <w:rPr>
                <w:strike/>
              </w:rPr>
            </w:pPr>
            <w:r w:rsidRPr="00972AF2">
              <w:t>Topographische Orientierungen zu den Inhaltsfeldern 1 bis 4: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7D775C" w:rsidRPr="00972AF2" w:rsidRDefault="007D775C" w:rsidP="004B4314">
            <w:pPr>
              <w:rPr>
                <w:strike/>
                <w:sz w:val="16"/>
                <w:szCs w:val="16"/>
              </w:rPr>
            </w:pPr>
          </w:p>
        </w:tc>
      </w:tr>
      <w:tr w:rsidR="00972AF2" w:rsidRPr="00972AF2" w:rsidTr="004B4314">
        <w:tc>
          <w:tcPr>
            <w:tcW w:w="4077" w:type="dxa"/>
          </w:tcPr>
          <w:p w:rsidR="00CD4264" w:rsidRPr="00972AF2" w:rsidRDefault="00CD4264" w:rsidP="00DE5FA9">
            <w:pPr>
              <w:pStyle w:val="Tabellenfeld"/>
            </w:pPr>
            <w:proofErr w:type="spellStart"/>
            <w:r w:rsidRPr="00972AF2">
              <w:t>Schulort</w:t>
            </w:r>
            <w:proofErr w:type="spellEnd"/>
            <w:r w:rsidRPr="00972AF2">
              <w:t xml:space="preserve"> und </w:t>
            </w:r>
            <w:proofErr w:type="spellStart"/>
            <w:r w:rsidRPr="00972AF2">
              <w:t>Nahraum</w:t>
            </w:r>
            <w:proofErr w:type="spellEnd"/>
          </w:p>
        </w:tc>
        <w:tc>
          <w:tcPr>
            <w:tcW w:w="5135" w:type="dxa"/>
          </w:tcPr>
          <w:p w:rsidR="00C3798C" w:rsidRPr="00972AF2" w:rsidRDefault="00C3798C" w:rsidP="00C3798C">
            <w:pPr>
              <w:pStyle w:val="Tabellenfeld"/>
            </w:pPr>
            <w:r w:rsidRPr="00972AF2">
              <w:t>Nordrhein-Westfalen – Vom Bild zur Karte: 6/7</w:t>
            </w:r>
          </w:p>
          <w:p w:rsidR="00C3798C" w:rsidRPr="00972AF2" w:rsidRDefault="00C3798C" w:rsidP="00C3798C">
            <w:pPr>
              <w:pStyle w:val="Tabellenfeld"/>
              <w:rPr>
                <w:rStyle w:val="fett"/>
                <w:b w:val="0"/>
              </w:rPr>
            </w:pPr>
            <w:r w:rsidRPr="00972AF2">
              <w:rPr>
                <w:rStyle w:val="fett"/>
                <w:b w:val="0"/>
              </w:rPr>
              <w:t>Münster – Maßstab: 8/9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Duisburg – Eine Karte lesen und auswerten: 10/11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Nordrhein-Westfalen – Politische und physische Übersicht: 12/13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Nordrhein-Westfalen (nördlicher Teil) – Physische Karte: 14/15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Nordrhein-Westfalen (südlicher Teil) – Physische Karte: 16/17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Rheinisches Braunkohlenrevier – Landschaftswandel durch Bergbau: 24/25</w:t>
            </w:r>
          </w:p>
          <w:p w:rsidR="00CD4264" w:rsidRPr="00972AF2" w:rsidRDefault="00C3798C" w:rsidP="00C3798C">
            <w:pPr>
              <w:pStyle w:val="Tabellenfeld"/>
            </w:pPr>
            <w:r w:rsidRPr="00972AF2">
              <w:t>Köln – Eine Stadt im Wandel der Zeit: 26/27</w:t>
            </w:r>
          </w:p>
        </w:tc>
      </w:tr>
      <w:tr w:rsidR="00972AF2" w:rsidRPr="00972AF2" w:rsidTr="004B4314">
        <w:tc>
          <w:tcPr>
            <w:tcW w:w="4077" w:type="dxa"/>
          </w:tcPr>
          <w:p w:rsidR="00CD4264" w:rsidRPr="00972AF2" w:rsidRDefault="00CD4264" w:rsidP="00DE5FA9">
            <w:pPr>
              <w:pStyle w:val="Tabellenfeld"/>
            </w:pPr>
            <w:r w:rsidRPr="00972AF2">
              <w:t>Großlandschaften Deutschlands</w:t>
            </w:r>
          </w:p>
        </w:tc>
        <w:tc>
          <w:tcPr>
            <w:tcW w:w="5135" w:type="dxa"/>
          </w:tcPr>
          <w:p w:rsidR="00C3798C" w:rsidRPr="00972AF2" w:rsidRDefault="00C3798C" w:rsidP="00C3798C">
            <w:pPr>
              <w:pStyle w:val="Tabellenfeld"/>
            </w:pPr>
            <w:r w:rsidRPr="00972AF2">
              <w:t>Deutschland – Bundesländer: 30.1 Deutschland – Politische Übersicht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Deutschland – Orientierung: 32/33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Deutschland – Physische Karte: 34/35</w:t>
            </w:r>
          </w:p>
          <w:p w:rsidR="00CD4264" w:rsidRPr="00972AF2" w:rsidRDefault="00C3798C" w:rsidP="00C3798C">
            <w:pPr>
              <w:pStyle w:val="Tabellenfeld"/>
            </w:pPr>
            <w:r w:rsidRPr="00972AF2">
              <w:t>Deutschland – Naturraum: 36/37</w:t>
            </w:r>
          </w:p>
        </w:tc>
      </w:tr>
      <w:tr w:rsidR="00972AF2" w:rsidRPr="00972AF2" w:rsidTr="004B4314">
        <w:tc>
          <w:tcPr>
            <w:tcW w:w="4077" w:type="dxa"/>
          </w:tcPr>
          <w:p w:rsidR="00CD4264" w:rsidRPr="00972AF2" w:rsidRDefault="00CD4264" w:rsidP="00DE5FA9">
            <w:pPr>
              <w:pStyle w:val="Tabellenfeld"/>
            </w:pPr>
            <w:r w:rsidRPr="00972AF2">
              <w:t>Landwirtschaftlich genutzte Regionen Deutschlands</w:t>
            </w:r>
          </w:p>
        </w:tc>
        <w:tc>
          <w:tcPr>
            <w:tcW w:w="5135" w:type="dxa"/>
          </w:tcPr>
          <w:p w:rsidR="00C3798C" w:rsidRPr="00972AF2" w:rsidRDefault="00C3798C" w:rsidP="00C3798C">
            <w:pPr>
              <w:pStyle w:val="Tabellenfeld"/>
            </w:pPr>
            <w:r w:rsidRPr="00972AF2">
              <w:t>Deutschland – Naturraum: 36/37</w:t>
            </w:r>
          </w:p>
          <w:p w:rsidR="00CD4264" w:rsidRPr="00972AF2" w:rsidRDefault="00C3798C" w:rsidP="00C3798C">
            <w:pPr>
              <w:pStyle w:val="Tabellenfeld"/>
            </w:pPr>
            <w:r w:rsidRPr="00972AF2">
              <w:t>Deutschland – Landwirtschaft: 40/41</w:t>
            </w:r>
          </w:p>
        </w:tc>
      </w:tr>
      <w:tr w:rsidR="00972AF2" w:rsidRPr="00972AF2" w:rsidTr="004B4314">
        <w:tc>
          <w:tcPr>
            <w:tcW w:w="4077" w:type="dxa"/>
          </w:tcPr>
          <w:p w:rsidR="00CD4264" w:rsidRPr="00972AF2" w:rsidRDefault="00CD4264" w:rsidP="00DE5FA9">
            <w:pPr>
              <w:pStyle w:val="Tabellenfeld"/>
            </w:pPr>
            <w:r w:rsidRPr="00972AF2">
              <w:t>Industrieregionen in Nordrhein-Westfalen und in Deutschland</w:t>
            </w:r>
          </w:p>
        </w:tc>
        <w:tc>
          <w:tcPr>
            <w:tcW w:w="5135" w:type="dxa"/>
          </w:tcPr>
          <w:p w:rsidR="00C3798C" w:rsidRPr="00972AF2" w:rsidRDefault="00C3798C" w:rsidP="00C3798C">
            <w:pPr>
              <w:pStyle w:val="Tabellenfeld"/>
            </w:pPr>
            <w:r w:rsidRPr="00972AF2">
              <w:t>Nordrhein-Westfalen – Politische und physische Übersicht: 12/13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Nordrhein-Westfalen – Wirtschaft: 20/21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Deutschland – Orientierung: 32/33</w:t>
            </w:r>
          </w:p>
          <w:p w:rsidR="00CD4264" w:rsidRPr="00972AF2" w:rsidRDefault="00C3798C" w:rsidP="00C3798C">
            <w:pPr>
              <w:pStyle w:val="Tabellenfeld"/>
            </w:pPr>
            <w:r w:rsidRPr="00972AF2">
              <w:t>Deutschland – Wirtschaft: 42/43</w:t>
            </w:r>
          </w:p>
        </w:tc>
      </w:tr>
      <w:tr w:rsidR="00972AF2" w:rsidRPr="00972AF2" w:rsidTr="004B4314">
        <w:tc>
          <w:tcPr>
            <w:tcW w:w="4077" w:type="dxa"/>
          </w:tcPr>
          <w:p w:rsidR="00CD4264" w:rsidRPr="00972AF2" w:rsidRDefault="00CD4264" w:rsidP="00DE5FA9">
            <w:pPr>
              <w:pStyle w:val="Tabellenfeld"/>
            </w:pPr>
            <w:r w:rsidRPr="00972AF2">
              <w:t>Freizeit- und Wirtschaftsregionen in Deutschland und der EU</w:t>
            </w:r>
          </w:p>
        </w:tc>
        <w:tc>
          <w:tcPr>
            <w:tcW w:w="5135" w:type="dxa"/>
          </w:tcPr>
          <w:p w:rsidR="00C3798C" w:rsidRPr="00972AF2" w:rsidRDefault="00C3798C" w:rsidP="00C3798C">
            <w:pPr>
              <w:pStyle w:val="Tabellenfeld"/>
            </w:pPr>
            <w:r w:rsidRPr="00972AF2">
              <w:t>Nordrhein-Westfalen – Vernetzung innerhalb Europas: 29.2 Nordrhein-Westfalen und Nachbarn – Bevölkerungsschwerpunkt Europas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Deutschland – Wirtschaft: 42/43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Deutschland – Energie: 44/45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Deutschland – Verkehr: 46/47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Deutschland – Bevölkerung: 48/49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Berlin – Bundeshauptstadt: 50/51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Deutschland – Tourismus und Naturschutz: 52/53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Alpen – Tourismus und Umwelt: 54/55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Alpen – Physische Karte: 56/57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Europa – Wirtschaft: 78/79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Nördliches Europa – Wirtschaft: 80/81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Mittelmeerraum – Wirtschaft und Tourismus: 82/83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Europa – Tourismus: 84/85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London und Paris – Städtetourismus: 86/87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Europa – Verkehr und Energie: 88/89</w:t>
            </w:r>
          </w:p>
          <w:p w:rsidR="00CD4264" w:rsidRPr="00972AF2" w:rsidRDefault="00C3798C" w:rsidP="00C3798C">
            <w:pPr>
              <w:pStyle w:val="Tabellenfeld"/>
            </w:pPr>
            <w:r w:rsidRPr="00972AF2">
              <w:t>Europa – Bevölkerung: 90/91</w:t>
            </w:r>
          </w:p>
        </w:tc>
      </w:tr>
      <w:tr w:rsidR="00972AF2" w:rsidRPr="00972AF2" w:rsidTr="004B4314">
        <w:tc>
          <w:tcPr>
            <w:tcW w:w="4077" w:type="dxa"/>
          </w:tcPr>
          <w:p w:rsidR="00CD4264" w:rsidRPr="00972AF2" w:rsidRDefault="00CD4264" w:rsidP="00DE5FA9">
            <w:pPr>
              <w:pStyle w:val="Tabellenfeld"/>
            </w:pPr>
            <w:r w:rsidRPr="00972AF2">
              <w:t>Kontinente und Ozeane</w:t>
            </w:r>
          </w:p>
        </w:tc>
        <w:tc>
          <w:tcPr>
            <w:tcW w:w="5135" w:type="dxa"/>
          </w:tcPr>
          <w:p w:rsidR="00C3798C" w:rsidRPr="00972AF2" w:rsidRDefault="00C3798C" w:rsidP="00C3798C">
            <w:pPr>
              <w:pStyle w:val="Tabellenfeld"/>
            </w:pPr>
            <w:r w:rsidRPr="00972AF2">
              <w:t>Europa – Orientierung: 58/59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Eurasien – Orientierung: 96/97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Afrika – Orientierung: 120/121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Australien/Ozeanien – Orientierung: 136/137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Amerika – Orientierung: 140/141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>Polargebiete: 164/165</w:t>
            </w:r>
          </w:p>
          <w:p w:rsidR="00CD4264" w:rsidRPr="00972AF2" w:rsidRDefault="00C3798C" w:rsidP="00C3798C">
            <w:pPr>
              <w:pStyle w:val="Tabellenfeld"/>
            </w:pPr>
            <w:r w:rsidRPr="00972AF2">
              <w:t>Erde – Weltmeere: 166/167</w:t>
            </w:r>
          </w:p>
          <w:p w:rsidR="00C3798C" w:rsidRPr="00972AF2" w:rsidRDefault="00C3798C" w:rsidP="00C3798C">
            <w:pPr>
              <w:pStyle w:val="Tabellenfeld"/>
            </w:pPr>
            <w:r w:rsidRPr="00972AF2">
              <w:t xml:space="preserve">Erde – Physische Übersicht: </w:t>
            </w:r>
            <w:r w:rsidR="00FD521D" w:rsidRPr="00972AF2">
              <w:t>Inneneinband vorne</w:t>
            </w:r>
          </w:p>
          <w:p w:rsidR="00C3798C" w:rsidRPr="00972AF2" w:rsidRDefault="00C3798C" w:rsidP="00FD521D">
            <w:pPr>
              <w:pStyle w:val="Tabellenfeld"/>
            </w:pPr>
            <w:r w:rsidRPr="00972AF2">
              <w:t>Erde – Politische Übersicht: 242/243</w:t>
            </w:r>
          </w:p>
        </w:tc>
      </w:tr>
      <w:tr w:rsidR="00972AF2" w:rsidRPr="00972AF2" w:rsidTr="004B4314">
        <w:tc>
          <w:tcPr>
            <w:tcW w:w="4077" w:type="dxa"/>
          </w:tcPr>
          <w:p w:rsidR="00CD4264" w:rsidRPr="00972AF2" w:rsidRDefault="00CD4264" w:rsidP="004B4314">
            <w:pPr>
              <w:pStyle w:val="Tabellenfeld"/>
            </w:pPr>
          </w:p>
        </w:tc>
        <w:tc>
          <w:tcPr>
            <w:tcW w:w="5135" w:type="dxa"/>
          </w:tcPr>
          <w:p w:rsidR="00CD4264" w:rsidRPr="00972AF2" w:rsidRDefault="00CD4264" w:rsidP="004B4314">
            <w:pPr>
              <w:pStyle w:val="Tabellenfeld"/>
            </w:pPr>
          </w:p>
        </w:tc>
      </w:tr>
      <w:tr w:rsidR="00972AF2" w:rsidRPr="00972AF2" w:rsidTr="004B4314">
        <w:tc>
          <w:tcPr>
            <w:tcW w:w="4077" w:type="dxa"/>
          </w:tcPr>
          <w:p w:rsidR="00CD4264" w:rsidRPr="00972AF2" w:rsidRDefault="00CD4264" w:rsidP="004B4314">
            <w:pPr>
              <w:pStyle w:val="Tabellenfeld"/>
            </w:pPr>
          </w:p>
        </w:tc>
        <w:tc>
          <w:tcPr>
            <w:tcW w:w="5135" w:type="dxa"/>
          </w:tcPr>
          <w:p w:rsidR="00CD4264" w:rsidRPr="00972AF2" w:rsidRDefault="00CD4264" w:rsidP="004B4314">
            <w:pPr>
              <w:pStyle w:val="Tabellenfeld"/>
            </w:pPr>
          </w:p>
        </w:tc>
      </w:tr>
      <w:tr w:rsidR="00972AF2" w:rsidRPr="00972AF2" w:rsidTr="004B4314">
        <w:trPr>
          <w:trHeight w:val="306"/>
        </w:trPr>
        <w:tc>
          <w:tcPr>
            <w:tcW w:w="4077" w:type="dxa"/>
            <w:shd w:val="clear" w:color="auto" w:fill="7F7F7F" w:themeFill="text1" w:themeFillTint="80"/>
            <w:vAlign w:val="center"/>
          </w:tcPr>
          <w:p w:rsidR="00CD4264" w:rsidRPr="00972AF2" w:rsidRDefault="00CD4264">
            <w:pPr>
              <w:pStyle w:val="Jahrgangsstufe"/>
              <w:rPr>
                <w:color w:val="auto"/>
                <w:u w:val="none"/>
              </w:rPr>
            </w:pPr>
            <w:r w:rsidRPr="00972AF2">
              <w:rPr>
                <w:color w:val="auto"/>
                <w:u w:val="none"/>
              </w:rPr>
              <w:t>Doppeljahrgangsstufe 7/8</w:t>
            </w:r>
          </w:p>
        </w:tc>
        <w:tc>
          <w:tcPr>
            <w:tcW w:w="5135" w:type="dxa"/>
            <w:shd w:val="clear" w:color="auto" w:fill="7F7F7F" w:themeFill="text1" w:themeFillTint="80"/>
            <w:vAlign w:val="center"/>
          </w:tcPr>
          <w:p w:rsidR="00CD4264" w:rsidRPr="00972AF2" w:rsidRDefault="00CD4264" w:rsidP="004B4314">
            <w:pPr>
              <w:rPr>
                <w:sz w:val="16"/>
                <w:szCs w:val="16"/>
              </w:rPr>
            </w:pPr>
          </w:p>
        </w:tc>
      </w:tr>
      <w:tr w:rsidR="00972AF2" w:rsidRPr="00972AF2" w:rsidTr="004B4314">
        <w:tc>
          <w:tcPr>
            <w:tcW w:w="4077" w:type="dxa"/>
            <w:shd w:val="clear" w:color="auto" w:fill="D9D9D9" w:themeFill="background1" w:themeFillShade="D9"/>
          </w:tcPr>
          <w:p w:rsidR="00CD4264" w:rsidRPr="00972AF2" w:rsidRDefault="00CD4264" w:rsidP="004B4314">
            <w:pPr>
              <w:pStyle w:val="Tabellenfeldfett"/>
            </w:pPr>
            <w:r w:rsidRPr="00972AF2">
              <w:t>Inhaltsfeld 5: Leben und Wirtschaften in den verschiedenen Landschaftszonen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CD4264" w:rsidRPr="00972AF2" w:rsidRDefault="00CD4264" w:rsidP="004B4314">
            <w:pPr>
              <w:pStyle w:val="Tabellenfeldfett"/>
            </w:pPr>
          </w:p>
        </w:tc>
      </w:tr>
      <w:tr w:rsidR="00972AF2" w:rsidRPr="00972AF2" w:rsidTr="004B4314">
        <w:tc>
          <w:tcPr>
            <w:tcW w:w="4077" w:type="dxa"/>
          </w:tcPr>
          <w:p w:rsidR="00CD4264" w:rsidRPr="00972AF2" w:rsidRDefault="00CD4264" w:rsidP="004B4314">
            <w:pPr>
              <w:pStyle w:val="Tabellenfeld"/>
            </w:pPr>
            <w:r w:rsidRPr="00972AF2">
              <w:t>Landschaftszonen der Erde</w:t>
            </w:r>
          </w:p>
        </w:tc>
        <w:tc>
          <w:tcPr>
            <w:tcW w:w="5135" w:type="dxa"/>
          </w:tcPr>
          <w:p w:rsidR="00CD4264" w:rsidRPr="00972AF2" w:rsidRDefault="00122FF1" w:rsidP="004B4314">
            <w:pPr>
              <w:pStyle w:val="Tabellenfeld"/>
            </w:pPr>
            <w:r w:rsidRPr="00972AF2">
              <w:t>Erde – Landschaften: 176/177</w:t>
            </w:r>
          </w:p>
        </w:tc>
      </w:tr>
      <w:tr w:rsidR="00972AF2" w:rsidRPr="00972AF2" w:rsidTr="004B4314">
        <w:tc>
          <w:tcPr>
            <w:tcW w:w="4077" w:type="dxa"/>
          </w:tcPr>
          <w:p w:rsidR="00CD4264" w:rsidRPr="00972AF2" w:rsidRDefault="00CD4264" w:rsidP="004B4314">
            <w:pPr>
              <w:pStyle w:val="Tabellenfeld"/>
            </w:pPr>
            <w:r w:rsidRPr="00972AF2">
              <w:t xml:space="preserve">Leben und Wirtschaften in Gunst- und </w:t>
            </w:r>
            <w:proofErr w:type="spellStart"/>
            <w:r w:rsidRPr="00972AF2">
              <w:t>Ungunsträumen</w:t>
            </w:r>
            <w:proofErr w:type="spellEnd"/>
          </w:p>
        </w:tc>
        <w:tc>
          <w:tcPr>
            <w:tcW w:w="5135" w:type="dxa"/>
          </w:tcPr>
          <w:p w:rsidR="00122FF1" w:rsidRPr="00972AF2" w:rsidRDefault="00122FF1" w:rsidP="00122FF1">
            <w:pPr>
              <w:pStyle w:val="Tabellenfeld"/>
            </w:pPr>
            <w:r w:rsidRPr="00972AF2">
              <w:t>Erde – Weltmeere: 166/167</w:t>
            </w:r>
          </w:p>
          <w:p w:rsidR="00122FF1" w:rsidRPr="00972AF2" w:rsidRDefault="00122FF1" w:rsidP="00122FF1">
            <w:pPr>
              <w:pStyle w:val="Tabellenfeld"/>
            </w:pPr>
            <w:r w:rsidRPr="00972AF2">
              <w:t>Erde – Plattentektonik: 168.2 Schalenbau der Erde</w:t>
            </w:r>
          </w:p>
          <w:p w:rsidR="00122FF1" w:rsidRPr="00972AF2" w:rsidRDefault="00122FF1" w:rsidP="00122FF1">
            <w:pPr>
              <w:pStyle w:val="Tabellenfeld"/>
            </w:pPr>
            <w:r w:rsidRPr="00972AF2">
              <w:t>Erde – Naturrisiken und Klimawandel: 170/171</w:t>
            </w:r>
          </w:p>
          <w:p w:rsidR="00122FF1" w:rsidRPr="00972AF2" w:rsidRDefault="00122FF1" w:rsidP="00122FF1">
            <w:pPr>
              <w:pStyle w:val="Tabellenfeld"/>
            </w:pPr>
            <w:r w:rsidRPr="00972AF2">
              <w:t>Erde – Klimazonen und ihre Entstehung: 172/173</w:t>
            </w:r>
          </w:p>
          <w:p w:rsidR="00122FF1" w:rsidRPr="00972AF2" w:rsidRDefault="00122FF1" w:rsidP="00122FF1">
            <w:pPr>
              <w:pStyle w:val="Tabellenfeld"/>
            </w:pPr>
            <w:r w:rsidRPr="00972AF2">
              <w:t>Erde – Klimazonen und ihre Gliederung: 174/175</w:t>
            </w:r>
          </w:p>
          <w:p w:rsidR="00122FF1" w:rsidRPr="00972AF2" w:rsidRDefault="00122FF1" w:rsidP="00122FF1">
            <w:pPr>
              <w:pStyle w:val="Tabellenfeld"/>
            </w:pPr>
            <w:r w:rsidRPr="00972AF2">
              <w:t>Erde – Landschaften: 176/177</w:t>
            </w:r>
          </w:p>
          <w:p w:rsidR="00122FF1" w:rsidRPr="00972AF2" w:rsidRDefault="00122FF1" w:rsidP="00122FF1">
            <w:pPr>
              <w:pStyle w:val="Tabellenfeld"/>
            </w:pPr>
            <w:r w:rsidRPr="00972AF2">
              <w:t xml:space="preserve">Erde – Bevölkerung: 178/179 </w:t>
            </w:r>
          </w:p>
          <w:p w:rsidR="00122FF1" w:rsidRPr="00972AF2" w:rsidRDefault="00122FF1" w:rsidP="00122FF1">
            <w:pPr>
              <w:pStyle w:val="Tabellenfeld"/>
            </w:pPr>
            <w:r w:rsidRPr="00972AF2">
              <w:t>Erde – Lebensbedingungen: 180/181</w:t>
            </w:r>
          </w:p>
          <w:p w:rsidR="00122FF1" w:rsidRPr="00972AF2" w:rsidRDefault="00122FF1" w:rsidP="00122FF1">
            <w:pPr>
              <w:pStyle w:val="Tabellenfeld"/>
            </w:pPr>
            <w:r w:rsidRPr="00972AF2">
              <w:t>Erde – Weltwirtschaft: 184/185</w:t>
            </w:r>
          </w:p>
          <w:p w:rsidR="00122FF1" w:rsidRPr="00972AF2" w:rsidRDefault="00122FF1" w:rsidP="00122FF1">
            <w:pPr>
              <w:pStyle w:val="Tabellenfeld"/>
            </w:pPr>
            <w:r w:rsidRPr="00972AF2">
              <w:t>Erde – Globalisierte Wirtschaft: 186/187</w:t>
            </w:r>
          </w:p>
          <w:p w:rsidR="00CD4264" w:rsidRPr="00972AF2" w:rsidRDefault="00122FF1" w:rsidP="00635D0B">
            <w:pPr>
              <w:pStyle w:val="Tabellenfeld"/>
            </w:pPr>
            <w:r w:rsidRPr="00972AF2">
              <w:t>Erde – Globale Kommunikation: 188/189</w:t>
            </w:r>
          </w:p>
        </w:tc>
      </w:tr>
      <w:tr w:rsidR="00972AF2" w:rsidRPr="00972AF2" w:rsidTr="004B4314">
        <w:tc>
          <w:tcPr>
            <w:tcW w:w="4077" w:type="dxa"/>
          </w:tcPr>
          <w:p w:rsidR="00CD4264" w:rsidRPr="00972AF2" w:rsidRDefault="00CD4264">
            <w:pPr>
              <w:pStyle w:val="Tabellenfeld"/>
            </w:pPr>
            <w:r w:rsidRPr="00972AF2">
              <w:t>Ökosystem „Tropischer Regenwald“</w:t>
            </w:r>
          </w:p>
        </w:tc>
        <w:tc>
          <w:tcPr>
            <w:tcW w:w="5135" w:type="dxa"/>
          </w:tcPr>
          <w:p w:rsidR="00122FF1" w:rsidRPr="00972AF2" w:rsidRDefault="00122FF1" w:rsidP="00122FF1">
            <w:pPr>
              <w:pStyle w:val="Tabellenfeld"/>
            </w:pPr>
            <w:r w:rsidRPr="00972AF2">
              <w:t>Asien – Landwirtschaft und Landschaftswandel: 102/103</w:t>
            </w:r>
          </w:p>
          <w:p w:rsidR="00122FF1" w:rsidRPr="00972AF2" w:rsidRDefault="00122FF1" w:rsidP="00122FF1">
            <w:pPr>
              <w:pStyle w:val="Tabellenfeld"/>
            </w:pPr>
            <w:r w:rsidRPr="00972AF2">
              <w:t>Südostasien und Ostasien – Wirtschaft: 110/111</w:t>
            </w:r>
          </w:p>
          <w:p w:rsidR="00122FF1" w:rsidRPr="00972AF2" w:rsidRDefault="00122FF1" w:rsidP="00122FF1">
            <w:pPr>
              <w:pStyle w:val="Tabellenfeld"/>
            </w:pPr>
            <w:r w:rsidRPr="00972AF2">
              <w:t xml:space="preserve">Afrika – Orientierung: 120.2 Kilimandscharo (Tansania) – Höhenstufen der </w:t>
            </w:r>
            <w:r w:rsidRPr="00972AF2">
              <w:lastRenderedPageBreak/>
              <w:t>Vegetation</w:t>
            </w:r>
          </w:p>
          <w:p w:rsidR="00122FF1" w:rsidRPr="00972AF2" w:rsidRDefault="00122FF1" w:rsidP="00122FF1">
            <w:pPr>
              <w:pStyle w:val="Tabellenfeld"/>
            </w:pPr>
            <w:r w:rsidRPr="00972AF2">
              <w:t>Afrika – Landwirtschaft und Dürre: 124/125</w:t>
            </w:r>
          </w:p>
          <w:p w:rsidR="00122FF1" w:rsidRPr="00972AF2" w:rsidRDefault="00122FF1" w:rsidP="00122FF1">
            <w:pPr>
              <w:pStyle w:val="Tabellenfeld"/>
            </w:pPr>
            <w:r w:rsidRPr="00972AF2">
              <w:t>Afrika – Wirtschaft: 129.2 Ostafrika – Rohstoffgewinnung durch ungeregelten Bergbau</w:t>
            </w:r>
          </w:p>
          <w:p w:rsidR="00122FF1" w:rsidRPr="00972AF2" w:rsidRDefault="00122FF1" w:rsidP="00122FF1">
            <w:pPr>
              <w:pStyle w:val="Tabellenfeld"/>
            </w:pPr>
            <w:r w:rsidRPr="00972AF2">
              <w:t>Australien/Ozeanien – Orientierung: 137</w:t>
            </w:r>
            <w:r w:rsidR="007E0F6E">
              <w:t>.3</w:t>
            </w:r>
            <w:r w:rsidRPr="00972AF2">
              <w:t>: Hawaii – Vulkaninsel</w:t>
            </w:r>
          </w:p>
          <w:p w:rsidR="00122FF1" w:rsidRPr="00972AF2" w:rsidRDefault="00122FF1" w:rsidP="00122FF1">
            <w:pPr>
              <w:pStyle w:val="Tabellenfeld"/>
            </w:pPr>
            <w:r w:rsidRPr="00972AF2">
              <w:t>Australien und Neuseeland – Wirtschaft und Naturraum: 138/137</w:t>
            </w:r>
          </w:p>
          <w:p w:rsidR="00122FF1" w:rsidRPr="00972AF2" w:rsidRDefault="00122FF1" w:rsidP="00122FF1">
            <w:pPr>
              <w:pStyle w:val="Tabellenfeld"/>
            </w:pPr>
            <w:r w:rsidRPr="00972AF2">
              <w:t>Nord- und Mittelamerika – Landwirtschaft und Klima: 150/151</w:t>
            </w:r>
          </w:p>
          <w:p w:rsidR="00122FF1" w:rsidRPr="00972AF2" w:rsidRDefault="00122FF1" w:rsidP="00122FF1">
            <w:pPr>
              <w:pStyle w:val="Tabellenfeld"/>
            </w:pPr>
            <w:r w:rsidRPr="00972AF2">
              <w:t>Südamerika – Landwirtschaft: 160/161</w:t>
            </w:r>
          </w:p>
          <w:p w:rsidR="00122FF1" w:rsidRPr="00972AF2" w:rsidRDefault="00122FF1" w:rsidP="00122FF1">
            <w:pPr>
              <w:pStyle w:val="Tabellenfeld"/>
            </w:pPr>
            <w:r w:rsidRPr="00972AF2">
              <w:t>Südamerika – Wirtschaft und Umwelt: 162/163</w:t>
            </w:r>
          </w:p>
          <w:p w:rsidR="00122FF1" w:rsidRPr="00972AF2" w:rsidRDefault="00122FF1" w:rsidP="00122FF1">
            <w:pPr>
              <w:pStyle w:val="Tabellenfeld"/>
            </w:pPr>
            <w:r w:rsidRPr="00972AF2">
              <w:t>Erde – Klimazonen und ihre Entstehung: 172/173</w:t>
            </w:r>
          </w:p>
          <w:p w:rsidR="00CD4264" w:rsidRPr="00972AF2" w:rsidRDefault="00122FF1" w:rsidP="00122FF1">
            <w:pPr>
              <w:pStyle w:val="Tabellenfeld"/>
            </w:pPr>
            <w:r w:rsidRPr="00972AF2">
              <w:t>Erde – Klimazonen und ihre Gliederung: 174/175</w:t>
            </w:r>
          </w:p>
        </w:tc>
      </w:tr>
      <w:tr w:rsidR="00972AF2" w:rsidRPr="00972AF2" w:rsidTr="004B4314">
        <w:tc>
          <w:tcPr>
            <w:tcW w:w="4077" w:type="dxa"/>
          </w:tcPr>
          <w:p w:rsidR="00CD4264" w:rsidRPr="00972AF2" w:rsidRDefault="00CD4264" w:rsidP="004B4314">
            <w:pPr>
              <w:pStyle w:val="Tabellenfeld"/>
            </w:pPr>
          </w:p>
        </w:tc>
        <w:tc>
          <w:tcPr>
            <w:tcW w:w="5135" w:type="dxa"/>
          </w:tcPr>
          <w:p w:rsidR="00CD4264" w:rsidRPr="00972AF2" w:rsidRDefault="00CD4264" w:rsidP="004B4314">
            <w:pPr>
              <w:pStyle w:val="Tabellenfeld"/>
            </w:pPr>
          </w:p>
        </w:tc>
      </w:tr>
      <w:tr w:rsidR="00972AF2" w:rsidRPr="00972AF2" w:rsidTr="004B4314">
        <w:tc>
          <w:tcPr>
            <w:tcW w:w="4077" w:type="dxa"/>
            <w:shd w:val="clear" w:color="auto" w:fill="D9D9D9" w:themeFill="background1" w:themeFillShade="D9"/>
          </w:tcPr>
          <w:p w:rsidR="00CD4264" w:rsidRPr="00972AF2" w:rsidRDefault="00CD4264" w:rsidP="004B4314">
            <w:pPr>
              <w:pStyle w:val="Tabellenfeldfett"/>
            </w:pPr>
            <w:r w:rsidRPr="00972AF2">
              <w:t>Inhaltsfeld 6: Naturbedingte und anthropogen bedingte Gefährdung von Lebensräumen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CD4264" w:rsidRPr="00972AF2" w:rsidRDefault="00CD4264" w:rsidP="004B4314">
            <w:pPr>
              <w:pStyle w:val="Tabellenfeldfett"/>
            </w:pPr>
          </w:p>
        </w:tc>
      </w:tr>
      <w:tr w:rsidR="00972AF2" w:rsidRPr="00972AF2" w:rsidTr="004B4314">
        <w:tc>
          <w:tcPr>
            <w:tcW w:w="4077" w:type="dxa"/>
          </w:tcPr>
          <w:p w:rsidR="00CD4264" w:rsidRPr="00972AF2" w:rsidRDefault="00CD4264">
            <w:pPr>
              <w:pStyle w:val="Tabellenfeld"/>
            </w:pPr>
            <w:r w:rsidRPr="00972AF2">
              <w:t>Bedrohung von Lebensräumen durch Georisiken</w:t>
            </w:r>
          </w:p>
        </w:tc>
        <w:tc>
          <w:tcPr>
            <w:tcW w:w="5135" w:type="dxa"/>
          </w:tcPr>
          <w:p w:rsidR="00675E98" w:rsidRPr="00972AF2" w:rsidRDefault="00675E98" w:rsidP="00675E98">
            <w:pPr>
              <w:pStyle w:val="Tabellenfeld"/>
            </w:pPr>
            <w:r w:rsidRPr="00972AF2">
              <w:t>Deutschland – Tourismus und Naturschutz: 53.2 Nordfriesland – Gezeiten</w:t>
            </w:r>
          </w:p>
          <w:p w:rsidR="00675E98" w:rsidRPr="00972AF2" w:rsidRDefault="00675E98" w:rsidP="00675E98">
            <w:pPr>
              <w:pStyle w:val="Tabellenfeld"/>
            </w:pPr>
            <w:r w:rsidRPr="00972AF2">
              <w:t>Europa – Formende Kräfte: 72/73</w:t>
            </w:r>
          </w:p>
          <w:p w:rsidR="00675E98" w:rsidRPr="00972AF2" w:rsidRDefault="00675E98" w:rsidP="00675E98">
            <w:pPr>
              <w:pStyle w:val="Tabellenfeld"/>
            </w:pPr>
            <w:r w:rsidRPr="00972AF2">
              <w:t>Europa – Klima: 74/75</w:t>
            </w:r>
          </w:p>
          <w:p w:rsidR="00675E98" w:rsidRPr="00972AF2" w:rsidRDefault="00675E98" w:rsidP="00675E98">
            <w:pPr>
              <w:pStyle w:val="Tabellenfeld"/>
            </w:pPr>
            <w:r w:rsidRPr="00972AF2">
              <w:t>Asien – Klima und Monsun: 100/101</w:t>
            </w:r>
          </w:p>
          <w:p w:rsidR="00675E98" w:rsidRPr="00972AF2" w:rsidRDefault="00675E98" w:rsidP="00675E98">
            <w:pPr>
              <w:pStyle w:val="Tabellenfeld"/>
            </w:pPr>
            <w:r w:rsidRPr="00972AF2">
              <w:t>Japan – Naturrisiken und Wirtschaft: 112/113</w:t>
            </w:r>
          </w:p>
          <w:p w:rsidR="00675E98" w:rsidRPr="00972AF2" w:rsidRDefault="00675E98" w:rsidP="00675E98">
            <w:pPr>
              <w:pStyle w:val="Tabellenfeld"/>
            </w:pPr>
            <w:r w:rsidRPr="00972AF2">
              <w:t>Afrika – Klima: 126/127</w:t>
            </w:r>
          </w:p>
          <w:p w:rsidR="00675E98" w:rsidRPr="00972AF2" w:rsidRDefault="00675E98" w:rsidP="00675E98">
            <w:pPr>
              <w:pStyle w:val="Tabellenfeld"/>
            </w:pPr>
            <w:r w:rsidRPr="00972AF2">
              <w:t>Australien/Ozeanien – Orientierung: 136/137</w:t>
            </w:r>
          </w:p>
          <w:p w:rsidR="00675E98" w:rsidRPr="00972AF2" w:rsidRDefault="00675E98" w:rsidP="00675E98">
            <w:pPr>
              <w:pStyle w:val="Tabellenfeld"/>
            </w:pPr>
            <w:r w:rsidRPr="00972AF2">
              <w:t>Nord- und Mittelamerika – Landwirtschaft und Klima: 150/151</w:t>
            </w:r>
          </w:p>
          <w:p w:rsidR="00675E98" w:rsidRPr="00972AF2" w:rsidRDefault="00675E98" w:rsidP="00675E98">
            <w:pPr>
              <w:pStyle w:val="Tabellenfeld"/>
            </w:pPr>
            <w:r w:rsidRPr="00972AF2">
              <w:t>Polargebiete: 164/165</w:t>
            </w:r>
          </w:p>
          <w:p w:rsidR="00675E98" w:rsidRPr="00972AF2" w:rsidRDefault="00675E98" w:rsidP="00675E98">
            <w:pPr>
              <w:pStyle w:val="Tabellenfeld"/>
            </w:pPr>
            <w:r w:rsidRPr="00972AF2">
              <w:t>Erde – Plattentektonik: 168/169</w:t>
            </w:r>
          </w:p>
          <w:p w:rsidR="00675E98" w:rsidRPr="00972AF2" w:rsidRDefault="00675E98" w:rsidP="00675E98">
            <w:pPr>
              <w:pStyle w:val="Tabellenfeld"/>
            </w:pPr>
            <w:r w:rsidRPr="00972AF2">
              <w:t>Erde – Naturrisiken und Klimawandel: 170/171</w:t>
            </w:r>
          </w:p>
          <w:p w:rsidR="00675E98" w:rsidRPr="00972AF2" w:rsidRDefault="00675E98" w:rsidP="00675E98">
            <w:pPr>
              <w:pStyle w:val="Tabellenfeld"/>
            </w:pPr>
            <w:r w:rsidRPr="00972AF2">
              <w:t>Erde – Klimazonen und ihre Entstehung: 172/173</w:t>
            </w:r>
          </w:p>
          <w:p w:rsidR="00CD4264" w:rsidRPr="00972AF2" w:rsidRDefault="00675E98" w:rsidP="00675E98">
            <w:pPr>
              <w:pStyle w:val="Tabellenfeld"/>
            </w:pPr>
            <w:r w:rsidRPr="00972AF2">
              <w:t>Erde – Klimazonen und ihre Gliederung: 174/175</w:t>
            </w:r>
          </w:p>
        </w:tc>
      </w:tr>
      <w:tr w:rsidR="00972AF2" w:rsidRPr="00972AF2" w:rsidTr="004B4314">
        <w:tc>
          <w:tcPr>
            <w:tcW w:w="4077" w:type="dxa"/>
          </w:tcPr>
          <w:p w:rsidR="00CD4264" w:rsidRPr="00972AF2" w:rsidRDefault="00CD4264" w:rsidP="004262E7">
            <w:pPr>
              <w:pStyle w:val="Tabellenfeld"/>
            </w:pPr>
            <w:r w:rsidRPr="00972AF2">
              <w:t>Regionale Bedrohung von Lebensräumen durch unsachgemäße Eingriffe des Menschen in den Naturhaushalt</w:t>
            </w:r>
          </w:p>
        </w:tc>
        <w:tc>
          <w:tcPr>
            <w:tcW w:w="5135" w:type="dxa"/>
          </w:tcPr>
          <w:p w:rsidR="00675E98" w:rsidRPr="00972AF2" w:rsidRDefault="00675E98" w:rsidP="00675E98">
            <w:pPr>
              <w:pStyle w:val="Tabellenfeld"/>
            </w:pPr>
            <w:r w:rsidRPr="00972AF2">
              <w:t>Nordrhein-Westfalen – Wirtschaft: 20/21</w:t>
            </w:r>
          </w:p>
          <w:p w:rsidR="00675E98" w:rsidRPr="00972AF2" w:rsidRDefault="00675E98" w:rsidP="00675E98">
            <w:pPr>
              <w:pStyle w:val="Tabellenfeld"/>
            </w:pPr>
            <w:r w:rsidRPr="00972AF2">
              <w:t>Rheinisches Braunkohlenrevier – Landschaftswandel durch Bergbau: 24/25</w:t>
            </w:r>
          </w:p>
          <w:p w:rsidR="00675E98" w:rsidRPr="00972AF2" w:rsidRDefault="00675E98" w:rsidP="00675E98">
            <w:pPr>
              <w:pStyle w:val="Tabellenfeld"/>
            </w:pPr>
            <w:r w:rsidRPr="00972AF2">
              <w:t>Deutschland – Energie: 44/45</w:t>
            </w:r>
          </w:p>
          <w:p w:rsidR="00675E98" w:rsidRPr="00972AF2" w:rsidRDefault="00675E98" w:rsidP="00675E98">
            <w:pPr>
              <w:pStyle w:val="Tabellenfeld"/>
            </w:pPr>
            <w:r w:rsidRPr="00972AF2">
              <w:t>Deutschland – Verkehr: 46/47</w:t>
            </w:r>
          </w:p>
          <w:p w:rsidR="00675E98" w:rsidRPr="00972AF2" w:rsidRDefault="00675E98" w:rsidP="00675E98">
            <w:pPr>
              <w:pStyle w:val="Tabellenfeld"/>
            </w:pPr>
            <w:r w:rsidRPr="00972AF2">
              <w:t>Deutschland – Tourismus und Naturschutz: 52/53</w:t>
            </w:r>
          </w:p>
          <w:p w:rsidR="00675E98" w:rsidRPr="00972AF2" w:rsidRDefault="00675E98" w:rsidP="00675E98">
            <w:pPr>
              <w:pStyle w:val="Tabellenfeld"/>
            </w:pPr>
            <w:r w:rsidRPr="00972AF2">
              <w:t>Alpen – Tourismus und Umwelt: 54/55</w:t>
            </w:r>
          </w:p>
          <w:p w:rsidR="00675E98" w:rsidRPr="00972AF2" w:rsidRDefault="00675E98" w:rsidP="00675E98">
            <w:pPr>
              <w:pStyle w:val="Tabellenfeld"/>
            </w:pPr>
            <w:r w:rsidRPr="00972AF2">
              <w:t>Europa – Landwirtschaft: 76/77</w:t>
            </w:r>
          </w:p>
          <w:p w:rsidR="00675E98" w:rsidRPr="00972AF2" w:rsidRDefault="00675E98" w:rsidP="00675E98">
            <w:pPr>
              <w:pStyle w:val="Tabellenfeld"/>
            </w:pPr>
            <w:r w:rsidRPr="00972AF2">
              <w:t>Europa – Wirtschaft: 78/79</w:t>
            </w:r>
          </w:p>
          <w:p w:rsidR="00675E98" w:rsidRPr="00972AF2" w:rsidRDefault="00675E98" w:rsidP="00675E98">
            <w:pPr>
              <w:pStyle w:val="Tabellenfeld"/>
            </w:pPr>
            <w:r w:rsidRPr="00972AF2">
              <w:t>Nördli</w:t>
            </w:r>
            <w:r w:rsidR="00972AF2" w:rsidRPr="00972AF2">
              <w:t>ches Europa – Wirtschaft: 80/81</w:t>
            </w:r>
          </w:p>
          <w:p w:rsidR="00675E98" w:rsidRPr="00972AF2" w:rsidRDefault="00675E98" w:rsidP="00675E98">
            <w:pPr>
              <w:pStyle w:val="Tabellenfeld"/>
            </w:pPr>
            <w:r w:rsidRPr="00972AF2">
              <w:t>Mittelmeerraum – Wirtschaft und Tourismus: 82/83</w:t>
            </w:r>
          </w:p>
          <w:p w:rsidR="00675E98" w:rsidRPr="00972AF2" w:rsidRDefault="00675E98" w:rsidP="00675E98">
            <w:pPr>
              <w:pStyle w:val="Tabellenfeld"/>
            </w:pPr>
            <w:r w:rsidRPr="00972AF2">
              <w:t>Europa – Tourismus: 84/85</w:t>
            </w:r>
          </w:p>
          <w:p w:rsidR="00675E98" w:rsidRPr="00972AF2" w:rsidRDefault="00675E98" w:rsidP="00675E98">
            <w:pPr>
              <w:pStyle w:val="Tabellenfeld"/>
            </w:pPr>
            <w:r w:rsidRPr="00972AF2">
              <w:t>Europa – Verkehr und Energie: 88/89</w:t>
            </w:r>
          </w:p>
          <w:p w:rsidR="00675E98" w:rsidRPr="00972AF2" w:rsidRDefault="00675E98" w:rsidP="00675E98">
            <w:pPr>
              <w:pStyle w:val="Tabellenfeld"/>
            </w:pPr>
            <w:r w:rsidRPr="00972AF2">
              <w:t>Asien – Landwirtschaft und Landschaftswandel: 102/103</w:t>
            </w:r>
          </w:p>
          <w:p w:rsidR="00675E98" w:rsidRPr="00972AF2" w:rsidRDefault="00675E98" w:rsidP="00675E98">
            <w:pPr>
              <w:pStyle w:val="Tabellenfeld"/>
            </w:pPr>
            <w:r w:rsidRPr="00972AF2">
              <w:t>Asien – Verstädterung: 106/107</w:t>
            </w:r>
          </w:p>
          <w:p w:rsidR="00675E98" w:rsidRPr="00972AF2" w:rsidRDefault="00675E98" w:rsidP="00675E98">
            <w:pPr>
              <w:pStyle w:val="Tabellenfeld"/>
            </w:pPr>
            <w:r w:rsidRPr="00972AF2">
              <w:t>Westasien – Wirtschaft: 118/119</w:t>
            </w:r>
          </w:p>
          <w:p w:rsidR="00675E98" w:rsidRPr="00972AF2" w:rsidRDefault="00675E98" w:rsidP="00675E98">
            <w:pPr>
              <w:pStyle w:val="Tabellenfeld"/>
            </w:pPr>
            <w:r w:rsidRPr="00972AF2">
              <w:t>Afrika – Landwirtschaft und Dürre: 124/125</w:t>
            </w:r>
          </w:p>
          <w:p w:rsidR="00675E98" w:rsidRPr="00972AF2" w:rsidRDefault="00675E98" w:rsidP="00675E98">
            <w:pPr>
              <w:pStyle w:val="Tabellenfeld"/>
            </w:pPr>
            <w:r w:rsidRPr="00972AF2">
              <w:t>Afrika – Klima: 127.7 Der Nil – Strombaum und Abfluss</w:t>
            </w:r>
          </w:p>
          <w:p w:rsidR="00675E98" w:rsidRPr="00972AF2" w:rsidRDefault="00675E98" w:rsidP="00675E98">
            <w:pPr>
              <w:pStyle w:val="Tabellenfeld"/>
            </w:pPr>
            <w:r w:rsidRPr="00972AF2">
              <w:t>Afrika – Wirtschaft: 129.2 Ostafrika – Rohstoffgewinnung durch ungeregelten Bergbau</w:t>
            </w:r>
          </w:p>
          <w:p w:rsidR="00675E98" w:rsidRPr="00972AF2" w:rsidRDefault="00675E98" w:rsidP="00675E98">
            <w:pPr>
              <w:pStyle w:val="Tabellenfeld"/>
            </w:pPr>
            <w:r w:rsidRPr="00972AF2">
              <w:t>Nord- und Mittelamerika – Wirtschaft: 153.</w:t>
            </w:r>
            <w:r w:rsidR="007E0F6E">
              <w:t>3</w:t>
            </w:r>
            <w:r w:rsidRPr="00972AF2">
              <w:t xml:space="preserve"> Kalifornien – Intensivlandwirtschaft</w:t>
            </w:r>
          </w:p>
          <w:p w:rsidR="00675E98" w:rsidRPr="00972AF2" w:rsidRDefault="00675E98" w:rsidP="00675E98">
            <w:pPr>
              <w:pStyle w:val="Tabellenfeld"/>
            </w:pPr>
            <w:r w:rsidRPr="00972AF2">
              <w:t xml:space="preserve">Südamerika – Landwirtschaft: 161.4 </w:t>
            </w:r>
            <w:proofErr w:type="spellStart"/>
            <w:r w:rsidRPr="00972AF2">
              <w:t>Carepa</w:t>
            </w:r>
            <w:proofErr w:type="spellEnd"/>
            <w:r w:rsidRPr="00972AF2">
              <w:t xml:space="preserve"> (Golf von </w:t>
            </w:r>
            <w:proofErr w:type="spellStart"/>
            <w:r w:rsidRPr="00972AF2">
              <w:t>Darien</w:t>
            </w:r>
            <w:proofErr w:type="spellEnd"/>
            <w:r w:rsidR="007E0F6E">
              <w:t xml:space="preserve"> </w:t>
            </w:r>
            <w:r w:rsidRPr="00972AF2">
              <w:t>/</w:t>
            </w:r>
            <w:r w:rsidR="007E0F6E">
              <w:t xml:space="preserve"> </w:t>
            </w:r>
            <w:r w:rsidR="007E0F6E">
              <w:br/>
            </w:r>
            <w:r w:rsidRPr="00972AF2">
              <w:t>Kolumbien) –Bananenanbau</w:t>
            </w:r>
          </w:p>
          <w:p w:rsidR="00675E98" w:rsidRPr="00972AF2" w:rsidRDefault="00675E98" w:rsidP="00675E98">
            <w:pPr>
              <w:pStyle w:val="Tabellenfeld"/>
            </w:pPr>
            <w:r w:rsidRPr="00972AF2">
              <w:t xml:space="preserve">Südamerika – Wirtschaft und Umwelt: 163.2 </w:t>
            </w:r>
            <w:proofErr w:type="spellStart"/>
            <w:r w:rsidRPr="00972AF2">
              <w:t>Amazonien</w:t>
            </w:r>
            <w:proofErr w:type="spellEnd"/>
            <w:r w:rsidRPr="00972AF2">
              <w:t xml:space="preserve"> – Eingriffe in den tropischen Regenwald</w:t>
            </w:r>
          </w:p>
          <w:p w:rsidR="00675E98" w:rsidRPr="00972AF2" w:rsidRDefault="00675E98" w:rsidP="00675E98">
            <w:pPr>
              <w:pStyle w:val="Tabellenfeld"/>
            </w:pPr>
            <w:r w:rsidRPr="00972AF2">
              <w:t>Erde – Weltmeere: 166/167</w:t>
            </w:r>
          </w:p>
          <w:p w:rsidR="00675E98" w:rsidRPr="00972AF2" w:rsidRDefault="00675E98" w:rsidP="00675E98">
            <w:pPr>
              <w:pStyle w:val="Tabellenfeld"/>
            </w:pPr>
            <w:r w:rsidRPr="00972AF2">
              <w:t>Erde – Naturrisiken und Klimawandel: 170/171</w:t>
            </w:r>
          </w:p>
          <w:p w:rsidR="00CD4264" w:rsidRPr="00972AF2" w:rsidRDefault="00675E98" w:rsidP="00675E98">
            <w:pPr>
              <w:pStyle w:val="Tabellenfeld"/>
            </w:pPr>
            <w:r w:rsidRPr="00972AF2">
              <w:t>Erde – Globalisierte Wirtschaft: 186/187</w:t>
            </w:r>
          </w:p>
        </w:tc>
      </w:tr>
      <w:tr w:rsidR="00972AF2" w:rsidRPr="00972AF2" w:rsidTr="004B4314">
        <w:tc>
          <w:tcPr>
            <w:tcW w:w="4077" w:type="dxa"/>
          </w:tcPr>
          <w:p w:rsidR="00CD4264" w:rsidRPr="00972AF2" w:rsidRDefault="00CD4264" w:rsidP="004B4314">
            <w:pPr>
              <w:pStyle w:val="Tabellenfeld"/>
            </w:pPr>
            <w:r w:rsidRPr="00972AF2">
              <w:t>Humanitäre Hilfe bei Naturkatastrophen</w:t>
            </w:r>
          </w:p>
        </w:tc>
        <w:tc>
          <w:tcPr>
            <w:tcW w:w="5135" w:type="dxa"/>
          </w:tcPr>
          <w:p w:rsidR="00675E98" w:rsidRPr="00972AF2" w:rsidRDefault="00675E98" w:rsidP="00675E98">
            <w:pPr>
              <w:pStyle w:val="Tabellenfeld"/>
            </w:pPr>
            <w:r w:rsidRPr="00972AF2">
              <w:t>Europa – Bevölkerung: 90/91</w:t>
            </w:r>
          </w:p>
          <w:p w:rsidR="00675E98" w:rsidRPr="00972AF2" w:rsidRDefault="00675E98" w:rsidP="00675E98">
            <w:pPr>
              <w:pStyle w:val="Tabellenfeld"/>
            </w:pPr>
            <w:r w:rsidRPr="00972AF2">
              <w:t>Erde – Naturrisiken und Klimawandel: 170/171</w:t>
            </w:r>
          </w:p>
          <w:p w:rsidR="00CD4264" w:rsidRPr="00972AF2" w:rsidRDefault="00675E98" w:rsidP="00313AF6">
            <w:pPr>
              <w:pStyle w:val="Tabellenfeld"/>
            </w:pPr>
            <w:r w:rsidRPr="00972AF2">
              <w:t>Erde – Globale Kommunikation: 188/189</w:t>
            </w:r>
          </w:p>
        </w:tc>
      </w:tr>
      <w:tr w:rsidR="00972AF2" w:rsidRPr="00972AF2" w:rsidTr="004B4314">
        <w:tc>
          <w:tcPr>
            <w:tcW w:w="4077" w:type="dxa"/>
          </w:tcPr>
          <w:p w:rsidR="00CD4264" w:rsidRPr="00972AF2" w:rsidRDefault="00CD4264" w:rsidP="004B4314">
            <w:pPr>
              <w:pStyle w:val="Tabellenfeld"/>
            </w:pPr>
          </w:p>
        </w:tc>
        <w:tc>
          <w:tcPr>
            <w:tcW w:w="5135" w:type="dxa"/>
          </w:tcPr>
          <w:p w:rsidR="00CD4264" w:rsidRPr="00972AF2" w:rsidRDefault="00CD4264" w:rsidP="004B4314">
            <w:pPr>
              <w:pStyle w:val="Tabellenfeld"/>
            </w:pPr>
          </w:p>
        </w:tc>
      </w:tr>
      <w:tr w:rsidR="00972AF2" w:rsidRPr="00972AF2" w:rsidTr="004B4314">
        <w:tc>
          <w:tcPr>
            <w:tcW w:w="4077" w:type="dxa"/>
            <w:shd w:val="clear" w:color="auto" w:fill="D9D9D9" w:themeFill="background1" w:themeFillShade="D9"/>
          </w:tcPr>
          <w:p w:rsidR="00CD4264" w:rsidRPr="00972AF2" w:rsidRDefault="00CD4264" w:rsidP="004B4314">
            <w:pPr>
              <w:pStyle w:val="Tabellenfeldfett"/>
            </w:pPr>
            <w:r w:rsidRPr="00972AF2">
              <w:t>Inhaltsfeld 7: Globale räumliche Disparitäten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CD4264" w:rsidRPr="00972AF2" w:rsidRDefault="00CD4264" w:rsidP="004B4314">
            <w:pPr>
              <w:pStyle w:val="Tabellenfeldfett"/>
            </w:pPr>
          </w:p>
        </w:tc>
      </w:tr>
      <w:tr w:rsidR="00972AF2" w:rsidRPr="00972AF2" w:rsidTr="004B4314">
        <w:tc>
          <w:tcPr>
            <w:tcW w:w="4077" w:type="dxa"/>
          </w:tcPr>
          <w:p w:rsidR="00CD4264" w:rsidRPr="00972AF2" w:rsidRDefault="00CD4264" w:rsidP="004262E7">
            <w:pPr>
              <w:pStyle w:val="Tabellenfeld"/>
            </w:pPr>
            <w:r w:rsidRPr="00972AF2">
              <w:t>Verteilung von Reichtum und Armut auf der Welt</w:t>
            </w:r>
          </w:p>
        </w:tc>
        <w:tc>
          <w:tcPr>
            <w:tcW w:w="5135" w:type="dxa"/>
          </w:tcPr>
          <w:p w:rsidR="00E54590" w:rsidRPr="00972AF2" w:rsidRDefault="00E54590" w:rsidP="00E54590">
            <w:pPr>
              <w:pStyle w:val="Tabellenfeld"/>
            </w:pPr>
            <w:r w:rsidRPr="00972AF2">
              <w:t>Europa – Wirtschaft: 7</w:t>
            </w:r>
            <w:r w:rsidR="007E0F6E">
              <w:t>9</w:t>
            </w:r>
            <w:r w:rsidRPr="00972AF2">
              <w:t>.</w:t>
            </w:r>
            <w:r w:rsidR="007E0F6E">
              <w:t>3</w:t>
            </w:r>
            <w:r w:rsidRPr="00972AF2">
              <w:t xml:space="preserve"> Europa – Wirtschaftsleistung verschiedener Räume</w:t>
            </w:r>
          </w:p>
          <w:p w:rsidR="00E54590" w:rsidRPr="00972AF2" w:rsidRDefault="00E54590" w:rsidP="00E54590">
            <w:pPr>
              <w:pStyle w:val="Tabellenfeld"/>
            </w:pPr>
            <w:r w:rsidRPr="00972AF2">
              <w:t>Asien – Wirtschaft: 104.1 Asien – Wirtschaftsleistung verschiedener Räume</w:t>
            </w:r>
          </w:p>
          <w:p w:rsidR="00E54590" w:rsidRPr="00972AF2" w:rsidRDefault="00E54590" w:rsidP="00E54590">
            <w:pPr>
              <w:pStyle w:val="Tabellenfeld"/>
            </w:pPr>
            <w:r w:rsidRPr="00972AF2">
              <w:t>Erde – Weltmeere: 166/167</w:t>
            </w:r>
          </w:p>
          <w:p w:rsidR="00E54590" w:rsidRPr="00972AF2" w:rsidRDefault="00E54590" w:rsidP="00E54590">
            <w:pPr>
              <w:pStyle w:val="Tabellenfeld"/>
            </w:pPr>
            <w:r w:rsidRPr="00972AF2">
              <w:t>Erde – Naturrisiken und Klimawandel: 170/171</w:t>
            </w:r>
          </w:p>
          <w:p w:rsidR="00E54590" w:rsidRPr="00972AF2" w:rsidRDefault="00E54590" w:rsidP="00E54590">
            <w:pPr>
              <w:pStyle w:val="Tabellenfeld"/>
            </w:pPr>
            <w:r w:rsidRPr="00972AF2">
              <w:t xml:space="preserve">Erde – Bevölkerung: 178/179 </w:t>
            </w:r>
          </w:p>
          <w:p w:rsidR="00E54590" w:rsidRPr="00972AF2" w:rsidRDefault="00E54590" w:rsidP="00E54590">
            <w:pPr>
              <w:pStyle w:val="Tabellenfeld"/>
            </w:pPr>
            <w:r w:rsidRPr="00972AF2">
              <w:t>Erde – Lebensbedingungen: 180/181</w:t>
            </w:r>
          </w:p>
          <w:p w:rsidR="00E54590" w:rsidRPr="00972AF2" w:rsidRDefault="00E54590" w:rsidP="00E54590">
            <w:pPr>
              <w:pStyle w:val="Tabellenfeld"/>
            </w:pPr>
            <w:r w:rsidRPr="00972AF2">
              <w:t>Erde – Weltwirtschaft: 184/185</w:t>
            </w:r>
          </w:p>
          <w:p w:rsidR="00E54590" w:rsidRPr="00972AF2" w:rsidRDefault="00E54590" w:rsidP="00E54590">
            <w:pPr>
              <w:pStyle w:val="Tabellenfeld"/>
            </w:pPr>
            <w:r w:rsidRPr="00972AF2">
              <w:t>Erde – Globalisierte Wirtschaft: 186/187</w:t>
            </w:r>
          </w:p>
          <w:p w:rsidR="00CD4264" w:rsidRPr="00972AF2" w:rsidRDefault="00E54590" w:rsidP="00E54590">
            <w:pPr>
              <w:pStyle w:val="Tabellenfeld"/>
            </w:pPr>
            <w:r w:rsidRPr="00972AF2">
              <w:t>Erde – Globale Kommunikation: 188/189</w:t>
            </w:r>
          </w:p>
        </w:tc>
      </w:tr>
      <w:tr w:rsidR="00972AF2" w:rsidRPr="00972AF2" w:rsidTr="004B4314">
        <w:tc>
          <w:tcPr>
            <w:tcW w:w="4077" w:type="dxa"/>
          </w:tcPr>
          <w:p w:rsidR="00CD4264" w:rsidRPr="00972AF2" w:rsidRDefault="00CD4264" w:rsidP="004B4314">
            <w:pPr>
              <w:pStyle w:val="Tabellenfeld"/>
            </w:pPr>
            <w:r w:rsidRPr="00972AF2">
              <w:t>Entwicklungshilfe als Hilfe zur Selbsthilfe</w:t>
            </w:r>
          </w:p>
        </w:tc>
        <w:tc>
          <w:tcPr>
            <w:tcW w:w="5135" w:type="dxa"/>
          </w:tcPr>
          <w:p w:rsidR="00E54590" w:rsidRPr="00972AF2" w:rsidRDefault="00E54590" w:rsidP="00E54590">
            <w:pPr>
              <w:pStyle w:val="Tabellenfeld"/>
            </w:pPr>
            <w:r w:rsidRPr="00972AF2">
              <w:t>Europa – Staaten und Sprachen: 61.4 Europäische Zusammenschlüsse</w:t>
            </w:r>
          </w:p>
          <w:p w:rsidR="00E54590" w:rsidRPr="00972AF2" w:rsidRDefault="00E54590" w:rsidP="00E54590">
            <w:pPr>
              <w:pStyle w:val="Tabellenfeld"/>
            </w:pPr>
            <w:r w:rsidRPr="00972AF2">
              <w:t xml:space="preserve">Afrika – Landwirtschaft und Dürre: 125.3 </w:t>
            </w:r>
            <w:proofErr w:type="spellStart"/>
            <w:r w:rsidRPr="00972AF2">
              <w:t>Ouargla</w:t>
            </w:r>
            <w:proofErr w:type="spellEnd"/>
            <w:r w:rsidRPr="00972AF2">
              <w:t xml:space="preserve"> (Algerien) – Wandel einer </w:t>
            </w:r>
            <w:r w:rsidRPr="00972AF2">
              <w:lastRenderedPageBreak/>
              <w:t>Brunnenoase</w:t>
            </w:r>
          </w:p>
          <w:p w:rsidR="00CD4264" w:rsidRPr="00972AF2" w:rsidRDefault="00E54590" w:rsidP="00E54590">
            <w:pPr>
              <w:pStyle w:val="Tabellenfeld"/>
            </w:pPr>
            <w:r w:rsidRPr="00972AF2">
              <w:t>Erde – Lebensbedingungen: 180/181</w:t>
            </w:r>
          </w:p>
        </w:tc>
      </w:tr>
      <w:tr w:rsidR="00972AF2" w:rsidRPr="00972AF2" w:rsidTr="004B4314">
        <w:tc>
          <w:tcPr>
            <w:tcW w:w="4077" w:type="dxa"/>
          </w:tcPr>
          <w:p w:rsidR="00CD4264" w:rsidRPr="00972AF2" w:rsidRDefault="00CD4264" w:rsidP="004B4314">
            <w:pPr>
              <w:pStyle w:val="Tabellenfeld"/>
            </w:pPr>
            <w:r w:rsidRPr="00972AF2">
              <w:lastRenderedPageBreak/>
              <w:t>Umgang mit regionalen Krisen</w:t>
            </w:r>
          </w:p>
        </w:tc>
        <w:tc>
          <w:tcPr>
            <w:tcW w:w="5135" w:type="dxa"/>
          </w:tcPr>
          <w:p w:rsidR="00E54590" w:rsidRPr="00972AF2" w:rsidRDefault="00E54590" w:rsidP="00E54590">
            <w:pPr>
              <w:pStyle w:val="Tabellenfeld"/>
            </w:pPr>
            <w:r w:rsidRPr="00972AF2">
              <w:t>Europa – Staaten und Sprachen: 60/61</w:t>
            </w:r>
          </w:p>
          <w:p w:rsidR="00E54590" w:rsidRPr="00972AF2" w:rsidRDefault="00E54590" w:rsidP="00E54590">
            <w:pPr>
              <w:pStyle w:val="Tabellenfeld"/>
            </w:pPr>
            <w:r w:rsidRPr="00972AF2">
              <w:t>Europa – Bevölkerung: 90/91</w:t>
            </w:r>
          </w:p>
          <w:p w:rsidR="00E54590" w:rsidRPr="00972AF2" w:rsidRDefault="00E54590" w:rsidP="00E54590">
            <w:pPr>
              <w:pStyle w:val="Tabellenfeld"/>
            </w:pPr>
            <w:r w:rsidRPr="00972AF2">
              <w:t>Westasien und Israel – Siedlung: 116/117</w:t>
            </w:r>
          </w:p>
          <w:p w:rsidR="00E54590" w:rsidRPr="00972AF2" w:rsidRDefault="00E54590" w:rsidP="00E54590">
            <w:pPr>
              <w:pStyle w:val="Tabellenfeld"/>
            </w:pPr>
            <w:r w:rsidRPr="00972AF2">
              <w:t>Afrika – Wirtschaft: 129.2 Ostafrika – Rohstoffgewinnung durch ungeregelten Bergbau</w:t>
            </w:r>
          </w:p>
          <w:p w:rsidR="00E54590" w:rsidRPr="00972AF2" w:rsidRDefault="00E54590" w:rsidP="00E54590">
            <w:pPr>
              <w:pStyle w:val="Tabellenfeld"/>
            </w:pPr>
            <w:r w:rsidRPr="00972AF2">
              <w:t>Erde – Lebensbedingungen: 180/181</w:t>
            </w:r>
          </w:p>
          <w:p w:rsidR="00E54590" w:rsidRPr="00972AF2" w:rsidRDefault="00E54590" w:rsidP="00E54590">
            <w:pPr>
              <w:pStyle w:val="Tabellenfeld"/>
            </w:pPr>
            <w:r w:rsidRPr="00972AF2">
              <w:t>Erde – Kultur und Migration: 182/183</w:t>
            </w:r>
          </w:p>
          <w:p w:rsidR="00E54590" w:rsidRPr="00972AF2" w:rsidRDefault="00E54590" w:rsidP="00E54590">
            <w:pPr>
              <w:pStyle w:val="Tabellenfeld"/>
            </w:pPr>
            <w:r w:rsidRPr="00972AF2">
              <w:t>Geschichte – Der Kalte Krieg: 218/219</w:t>
            </w:r>
          </w:p>
          <w:p w:rsidR="00E54590" w:rsidRPr="00972AF2" w:rsidRDefault="00E54590" w:rsidP="00E54590">
            <w:pPr>
              <w:pStyle w:val="Tabellenfeld"/>
            </w:pPr>
            <w:r w:rsidRPr="00972AF2">
              <w:t>Geschichte – Europa nach dem Kalten Krieg: 220/221</w:t>
            </w:r>
          </w:p>
          <w:p w:rsidR="00CD4264" w:rsidRPr="00972AF2" w:rsidRDefault="00E54590" w:rsidP="00E54590">
            <w:pPr>
              <w:pStyle w:val="Tabellenfeld"/>
            </w:pPr>
            <w:r w:rsidRPr="00972AF2">
              <w:t>Geschichte – Die Vereinten Nationen: 222/223</w:t>
            </w:r>
          </w:p>
        </w:tc>
      </w:tr>
      <w:tr w:rsidR="00972AF2" w:rsidRPr="00972AF2" w:rsidTr="004B4314">
        <w:tc>
          <w:tcPr>
            <w:tcW w:w="4077" w:type="dxa"/>
          </w:tcPr>
          <w:p w:rsidR="00CD4264" w:rsidRPr="00972AF2" w:rsidRDefault="00CD4264" w:rsidP="000404C5">
            <w:pPr>
              <w:pStyle w:val="Tabellenfeld"/>
            </w:pPr>
            <w:r w:rsidRPr="00972AF2">
              <w:t>Die Umsetzung der Ziele der Vereinten Nationen (Millenniumsziele) für die Entwicklung strukturschwacher und unterentwickelter Räume mittels externer Hilfen</w:t>
            </w:r>
          </w:p>
        </w:tc>
        <w:tc>
          <w:tcPr>
            <w:tcW w:w="5135" w:type="dxa"/>
          </w:tcPr>
          <w:p w:rsidR="00E54590" w:rsidRPr="00972AF2" w:rsidRDefault="00E54590" w:rsidP="00E54590">
            <w:pPr>
              <w:pStyle w:val="Tabellenfeld"/>
            </w:pPr>
            <w:r w:rsidRPr="00972AF2">
              <w:t>Westasien und Israel – Siedlung: 117.2 Israel</w:t>
            </w:r>
            <w:r w:rsidR="00342000">
              <w:t xml:space="preserve"> </w:t>
            </w:r>
            <w:r w:rsidRPr="00972AF2">
              <w:t>/</w:t>
            </w:r>
            <w:r w:rsidR="00342000">
              <w:t xml:space="preserve"> </w:t>
            </w:r>
            <w:r w:rsidRPr="00972AF2">
              <w:t>Palästina –</w:t>
            </w:r>
            <w:r w:rsidR="00342000">
              <w:t xml:space="preserve"> </w:t>
            </w:r>
            <w:r w:rsidRPr="00972AF2">
              <w:t>Siedlungsgebiete</w:t>
            </w:r>
          </w:p>
          <w:p w:rsidR="00E54590" w:rsidRPr="00972AF2" w:rsidRDefault="00E54590" w:rsidP="00E54590">
            <w:pPr>
              <w:pStyle w:val="Tabellenfeld"/>
            </w:pPr>
            <w:r w:rsidRPr="00972AF2">
              <w:t>Afrika – Staaten und Bevölkerung: 123.5 Afrika – Konflikte</w:t>
            </w:r>
          </w:p>
          <w:p w:rsidR="00E54590" w:rsidRPr="00972AF2" w:rsidRDefault="00E54590" w:rsidP="00E54590">
            <w:pPr>
              <w:pStyle w:val="Tabellenfeld"/>
            </w:pPr>
            <w:r w:rsidRPr="00972AF2">
              <w:t>Afrika – Wirtschaft: 129.2 Ostafrika – Rohstoffgewinnung durch ungeregelten Bergbau</w:t>
            </w:r>
          </w:p>
          <w:p w:rsidR="00E54590" w:rsidRPr="00972AF2" w:rsidRDefault="00E54590" w:rsidP="00E54590">
            <w:pPr>
              <w:pStyle w:val="Tabellenfeld"/>
            </w:pPr>
            <w:r w:rsidRPr="00972AF2">
              <w:t>Erde – Lebensbedingungen: 180/181</w:t>
            </w:r>
          </w:p>
          <w:p w:rsidR="00E54590" w:rsidRPr="00972AF2" w:rsidRDefault="00E54590" w:rsidP="00E54590">
            <w:pPr>
              <w:pStyle w:val="Tabellenfeld"/>
            </w:pPr>
            <w:r w:rsidRPr="00972AF2">
              <w:t>Erde – Kultur und Migration: 182/183</w:t>
            </w:r>
          </w:p>
          <w:p w:rsidR="00CD4264" w:rsidRPr="00972AF2" w:rsidRDefault="00E54590" w:rsidP="00083AE4">
            <w:pPr>
              <w:pStyle w:val="Tabellenfeld"/>
            </w:pPr>
            <w:r w:rsidRPr="00972AF2">
              <w:t>Geschichte – Die Vereinten Nationen: 222/223</w:t>
            </w:r>
          </w:p>
        </w:tc>
      </w:tr>
      <w:tr w:rsidR="00972AF2" w:rsidRPr="00972AF2" w:rsidTr="004B4314">
        <w:tc>
          <w:tcPr>
            <w:tcW w:w="4077" w:type="dxa"/>
          </w:tcPr>
          <w:p w:rsidR="00CD4264" w:rsidRPr="00972AF2" w:rsidRDefault="00CD4264" w:rsidP="004B4314">
            <w:pPr>
              <w:pStyle w:val="Tabellenfeld"/>
            </w:pPr>
          </w:p>
        </w:tc>
        <w:tc>
          <w:tcPr>
            <w:tcW w:w="5135" w:type="dxa"/>
          </w:tcPr>
          <w:p w:rsidR="00CD4264" w:rsidRPr="00972AF2" w:rsidRDefault="00CD4264" w:rsidP="004B4314">
            <w:pPr>
              <w:pStyle w:val="Tabellenfeld"/>
            </w:pPr>
          </w:p>
        </w:tc>
      </w:tr>
      <w:tr w:rsidR="00972AF2" w:rsidRPr="00972AF2" w:rsidTr="00DE5FA9">
        <w:tc>
          <w:tcPr>
            <w:tcW w:w="4077" w:type="dxa"/>
            <w:shd w:val="clear" w:color="auto" w:fill="A6A6A6" w:themeFill="background1" w:themeFillShade="A6"/>
          </w:tcPr>
          <w:p w:rsidR="001637EB" w:rsidRPr="00972AF2" w:rsidRDefault="001637EB" w:rsidP="00DE5FA9">
            <w:pPr>
              <w:pStyle w:val="Tabellenfeld"/>
              <w:rPr>
                <w:b/>
                <w:sz w:val="20"/>
                <w:szCs w:val="20"/>
              </w:rPr>
            </w:pPr>
            <w:r w:rsidRPr="00972AF2">
              <w:rPr>
                <w:b/>
                <w:sz w:val="20"/>
                <w:szCs w:val="20"/>
              </w:rPr>
              <w:t>Topographische Orientierungen zu den Inhaltsfeldern 5 bis 7: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1637EB" w:rsidRPr="00972AF2" w:rsidRDefault="001637EB" w:rsidP="00DE5FA9">
            <w:pPr>
              <w:pStyle w:val="Tabellenfeld"/>
            </w:pPr>
          </w:p>
        </w:tc>
      </w:tr>
      <w:tr w:rsidR="00972AF2" w:rsidRPr="00972AF2" w:rsidTr="00DE5FA9">
        <w:tc>
          <w:tcPr>
            <w:tcW w:w="4077" w:type="dxa"/>
          </w:tcPr>
          <w:p w:rsidR="001637EB" w:rsidRPr="00972AF2" w:rsidRDefault="001637EB" w:rsidP="00DE5FA9">
            <w:pPr>
              <w:pStyle w:val="Tabellenfeld"/>
            </w:pPr>
            <w:r w:rsidRPr="00972AF2">
              <w:t>Landschaftszonen der Erde</w:t>
            </w:r>
          </w:p>
        </w:tc>
        <w:tc>
          <w:tcPr>
            <w:tcW w:w="5135" w:type="dxa"/>
          </w:tcPr>
          <w:p w:rsidR="001637EB" w:rsidRPr="00972AF2" w:rsidRDefault="00B601DD" w:rsidP="00B601DD">
            <w:pPr>
              <w:pStyle w:val="Tabellenfeld"/>
            </w:pPr>
            <w:r w:rsidRPr="00972AF2">
              <w:t>Erde – Landschaften: 176/177</w:t>
            </w:r>
          </w:p>
        </w:tc>
      </w:tr>
      <w:tr w:rsidR="00972AF2" w:rsidRPr="00972AF2" w:rsidTr="00DE5FA9">
        <w:tc>
          <w:tcPr>
            <w:tcW w:w="4077" w:type="dxa"/>
          </w:tcPr>
          <w:p w:rsidR="001637EB" w:rsidRPr="00972AF2" w:rsidRDefault="001637EB" w:rsidP="00DE5FA9">
            <w:pPr>
              <w:pStyle w:val="Tabellenfeld"/>
            </w:pPr>
            <w:r w:rsidRPr="00972AF2">
              <w:t>Erdbeben- und Vulkangebiete der Erde</w:t>
            </w:r>
          </w:p>
        </w:tc>
        <w:tc>
          <w:tcPr>
            <w:tcW w:w="5135" w:type="dxa"/>
          </w:tcPr>
          <w:p w:rsidR="00B601DD" w:rsidRPr="00972AF2" w:rsidRDefault="00B601DD" w:rsidP="00B601DD">
            <w:pPr>
              <w:pStyle w:val="Tabellenfeld"/>
            </w:pPr>
            <w:r w:rsidRPr="00972AF2">
              <w:t>Europa – Formende Kräfte: 72.3 Golf von Neapel und Vesuv – Leben am Vulkan</w:t>
            </w:r>
          </w:p>
          <w:p w:rsidR="00B601DD" w:rsidRPr="00972AF2" w:rsidRDefault="00B601DD" w:rsidP="00B601DD">
            <w:pPr>
              <w:pStyle w:val="Tabellenfeld"/>
            </w:pPr>
            <w:r w:rsidRPr="00972AF2">
              <w:t>Japan – Naturrisiken und Wirtschaft: 112/113</w:t>
            </w:r>
          </w:p>
          <w:p w:rsidR="00B601DD" w:rsidRPr="00972AF2" w:rsidRDefault="00B601DD" w:rsidP="00B601DD">
            <w:pPr>
              <w:pStyle w:val="Tabellenfeld"/>
            </w:pPr>
            <w:r w:rsidRPr="00972AF2">
              <w:t>Afrika – Orientierung: 120.2 Kilimandscharo (Tansania) – Höhenstufen der Vegetation</w:t>
            </w:r>
          </w:p>
          <w:p w:rsidR="00B601DD" w:rsidRPr="00972AF2" w:rsidRDefault="00B601DD" w:rsidP="00B601DD">
            <w:pPr>
              <w:pStyle w:val="Tabellenfeld"/>
            </w:pPr>
            <w:r w:rsidRPr="00972AF2">
              <w:t>Australien/Ozeanien – Orientierung: 137.3 Hawaii – Vulkaninsel</w:t>
            </w:r>
          </w:p>
          <w:p w:rsidR="00B601DD" w:rsidRPr="00972AF2" w:rsidRDefault="00B601DD" w:rsidP="00B601DD">
            <w:pPr>
              <w:pStyle w:val="Tabellenfeld"/>
            </w:pPr>
            <w:r w:rsidRPr="00972AF2">
              <w:t>Erde – Plattentektonik: 168/169</w:t>
            </w:r>
          </w:p>
          <w:p w:rsidR="00B601DD" w:rsidRPr="00972AF2" w:rsidRDefault="00B601DD" w:rsidP="00B601DD">
            <w:pPr>
              <w:pStyle w:val="Tabellenfeld"/>
            </w:pPr>
            <w:r w:rsidRPr="00972AF2">
              <w:t>Erde – Naturrisiken und Klimawandel: 170/171</w:t>
            </w:r>
          </w:p>
        </w:tc>
      </w:tr>
      <w:tr w:rsidR="00972AF2" w:rsidRPr="00972AF2" w:rsidTr="004B4314">
        <w:tc>
          <w:tcPr>
            <w:tcW w:w="4077" w:type="dxa"/>
          </w:tcPr>
          <w:p w:rsidR="001637EB" w:rsidRPr="00972AF2" w:rsidRDefault="001637EB" w:rsidP="004B4314">
            <w:pPr>
              <w:pStyle w:val="Tabellenfeld"/>
            </w:pPr>
            <w:r w:rsidRPr="00972AF2">
              <w:t>Industrie-, Schwellen- und Entwicklungsländer</w:t>
            </w:r>
          </w:p>
        </w:tc>
        <w:tc>
          <w:tcPr>
            <w:tcW w:w="5135" w:type="dxa"/>
          </w:tcPr>
          <w:p w:rsidR="00B601DD" w:rsidRPr="00972AF2" w:rsidRDefault="00B601DD" w:rsidP="00B601DD">
            <w:pPr>
              <w:pStyle w:val="Tabellenfeld"/>
            </w:pPr>
            <w:r w:rsidRPr="00972AF2">
              <w:t>Europa – Wirtschaft: 79.1 Europa – Wirtschaftsleistung verschiedener Räume</w:t>
            </w:r>
          </w:p>
          <w:p w:rsidR="00B601DD" w:rsidRPr="00972AF2" w:rsidRDefault="00B601DD" w:rsidP="00B601DD">
            <w:pPr>
              <w:pStyle w:val="Tabellenfeld"/>
            </w:pPr>
            <w:r w:rsidRPr="00972AF2">
              <w:t>Asien – Wirtschaft: 104.1 Asien – Wirtschaftsleistung verschiedener Räume</w:t>
            </w:r>
          </w:p>
          <w:p w:rsidR="00B601DD" w:rsidRPr="00972AF2" w:rsidRDefault="00B601DD" w:rsidP="00B601DD">
            <w:pPr>
              <w:pStyle w:val="Tabellenfeld"/>
            </w:pPr>
            <w:r w:rsidRPr="00972AF2">
              <w:t xml:space="preserve">Erde – Bevölkerung: 178/179 </w:t>
            </w:r>
          </w:p>
          <w:p w:rsidR="00B601DD" w:rsidRPr="00972AF2" w:rsidRDefault="00B601DD" w:rsidP="00B601DD">
            <w:pPr>
              <w:pStyle w:val="Tabellenfeld"/>
            </w:pPr>
            <w:r w:rsidRPr="00972AF2">
              <w:t>Erde – Lebensbedingungen: 180/181</w:t>
            </w:r>
          </w:p>
          <w:p w:rsidR="00B601DD" w:rsidRPr="00972AF2" w:rsidRDefault="00B601DD" w:rsidP="00B601DD">
            <w:pPr>
              <w:pStyle w:val="Tabellenfeld"/>
            </w:pPr>
            <w:r w:rsidRPr="00972AF2">
              <w:t>Erde – Weltwirtschaft: 184/185</w:t>
            </w:r>
          </w:p>
          <w:p w:rsidR="00B601DD" w:rsidRPr="00972AF2" w:rsidRDefault="00B601DD" w:rsidP="00B601DD">
            <w:pPr>
              <w:pStyle w:val="Tabellenfeld"/>
            </w:pPr>
            <w:r w:rsidRPr="00972AF2">
              <w:t>Erde – Globalisierte Wirtschaft: 186/187</w:t>
            </w:r>
          </w:p>
          <w:p w:rsidR="001637EB" w:rsidRPr="00972AF2" w:rsidRDefault="00B601DD" w:rsidP="004B4314">
            <w:pPr>
              <w:pStyle w:val="Tabellenfeld"/>
            </w:pPr>
            <w:r w:rsidRPr="00972AF2">
              <w:t>Erde – Globale Kommunikation: 188/189</w:t>
            </w:r>
          </w:p>
        </w:tc>
      </w:tr>
      <w:tr w:rsidR="00972AF2" w:rsidRPr="00972AF2" w:rsidTr="004B4314">
        <w:tc>
          <w:tcPr>
            <w:tcW w:w="4077" w:type="dxa"/>
          </w:tcPr>
          <w:p w:rsidR="00CD4264" w:rsidRPr="00972AF2" w:rsidRDefault="00CD4264" w:rsidP="004B4314">
            <w:pPr>
              <w:pStyle w:val="Tabellenfeld"/>
            </w:pPr>
          </w:p>
        </w:tc>
        <w:tc>
          <w:tcPr>
            <w:tcW w:w="5135" w:type="dxa"/>
          </w:tcPr>
          <w:p w:rsidR="00CD4264" w:rsidRPr="00972AF2" w:rsidRDefault="00CD4264" w:rsidP="004B4314">
            <w:pPr>
              <w:pStyle w:val="Tabellenfeld"/>
            </w:pPr>
          </w:p>
        </w:tc>
      </w:tr>
      <w:tr w:rsidR="00F85F73" w:rsidRPr="00972AF2" w:rsidTr="004B4314">
        <w:tc>
          <w:tcPr>
            <w:tcW w:w="4077" w:type="dxa"/>
          </w:tcPr>
          <w:p w:rsidR="00F85F73" w:rsidRPr="00972AF2" w:rsidRDefault="00F85F73" w:rsidP="004B4314">
            <w:pPr>
              <w:pStyle w:val="Tabellenfeld"/>
            </w:pPr>
          </w:p>
        </w:tc>
        <w:tc>
          <w:tcPr>
            <w:tcW w:w="5135" w:type="dxa"/>
          </w:tcPr>
          <w:p w:rsidR="00F85F73" w:rsidRPr="00972AF2" w:rsidRDefault="00F85F73" w:rsidP="004B4314">
            <w:pPr>
              <w:pStyle w:val="Tabellenfeld"/>
            </w:pPr>
          </w:p>
        </w:tc>
      </w:tr>
      <w:tr w:rsidR="00972AF2" w:rsidRPr="00972AF2" w:rsidTr="004B4314">
        <w:trPr>
          <w:trHeight w:val="306"/>
        </w:trPr>
        <w:tc>
          <w:tcPr>
            <w:tcW w:w="4077" w:type="dxa"/>
            <w:shd w:val="clear" w:color="auto" w:fill="7F7F7F" w:themeFill="text1" w:themeFillTint="80"/>
            <w:vAlign w:val="center"/>
          </w:tcPr>
          <w:p w:rsidR="00CD4264" w:rsidRPr="00972AF2" w:rsidRDefault="00CD4264">
            <w:pPr>
              <w:pStyle w:val="Jahrgangsstufe"/>
              <w:rPr>
                <w:color w:val="auto"/>
                <w:u w:val="none"/>
              </w:rPr>
            </w:pPr>
            <w:r w:rsidRPr="00972AF2">
              <w:rPr>
                <w:color w:val="auto"/>
                <w:u w:val="none"/>
              </w:rPr>
              <w:t>Doppeljahrgangsstufe 9/10</w:t>
            </w:r>
          </w:p>
        </w:tc>
        <w:tc>
          <w:tcPr>
            <w:tcW w:w="5135" w:type="dxa"/>
            <w:shd w:val="clear" w:color="auto" w:fill="7F7F7F" w:themeFill="text1" w:themeFillTint="80"/>
            <w:vAlign w:val="center"/>
          </w:tcPr>
          <w:p w:rsidR="00CD4264" w:rsidRPr="00972AF2" w:rsidRDefault="00CD4264" w:rsidP="004B4314">
            <w:pPr>
              <w:rPr>
                <w:sz w:val="16"/>
                <w:szCs w:val="16"/>
              </w:rPr>
            </w:pPr>
          </w:p>
        </w:tc>
      </w:tr>
      <w:tr w:rsidR="00972AF2" w:rsidRPr="00972AF2" w:rsidTr="004B4314">
        <w:tc>
          <w:tcPr>
            <w:tcW w:w="4077" w:type="dxa"/>
            <w:shd w:val="clear" w:color="auto" w:fill="D9D9D9" w:themeFill="background1" w:themeFillShade="D9"/>
          </w:tcPr>
          <w:p w:rsidR="00CD4264" w:rsidRPr="00972AF2" w:rsidRDefault="00CD4264" w:rsidP="004B4314">
            <w:pPr>
              <w:pStyle w:val="Tabellenfeldfett"/>
            </w:pPr>
            <w:r w:rsidRPr="00972AF2">
              <w:t>Inhaltsfeld 8: Wachstum und Verteilung der Weltbevölkerung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CD4264" w:rsidRPr="00972AF2" w:rsidRDefault="00CD4264" w:rsidP="004B4314">
            <w:pPr>
              <w:pStyle w:val="Tabellenfeldfett"/>
            </w:pPr>
          </w:p>
        </w:tc>
      </w:tr>
      <w:tr w:rsidR="00972AF2" w:rsidRPr="00972AF2" w:rsidTr="004B4314">
        <w:tc>
          <w:tcPr>
            <w:tcW w:w="4077" w:type="dxa"/>
          </w:tcPr>
          <w:p w:rsidR="00CD4264" w:rsidRPr="00972AF2" w:rsidRDefault="00CD4264" w:rsidP="000404C5">
            <w:pPr>
              <w:pStyle w:val="Tabellenfeld"/>
            </w:pPr>
            <w:r w:rsidRPr="00972AF2">
              <w:t>Unterschiedliche Verteilung, Entwicklung und Altersstruktur der Bevölkerung in Industrie-, Schwellen- und Entwicklungsländern-</w:t>
            </w:r>
          </w:p>
        </w:tc>
        <w:tc>
          <w:tcPr>
            <w:tcW w:w="5135" w:type="dxa"/>
          </w:tcPr>
          <w:p w:rsidR="007E4DA2" w:rsidRPr="00972AF2" w:rsidRDefault="007E4DA2" w:rsidP="007E4DA2">
            <w:pPr>
              <w:pStyle w:val="Tabellenfeld"/>
            </w:pPr>
            <w:r w:rsidRPr="00972AF2">
              <w:t>Köln – Eine Stadt im Wandel der Zeit: 26/27</w:t>
            </w:r>
          </w:p>
          <w:p w:rsidR="00280659" w:rsidRPr="00972AF2" w:rsidRDefault="00280659" w:rsidP="00280659">
            <w:pPr>
              <w:pStyle w:val="Tabellenfeld"/>
            </w:pPr>
            <w:r w:rsidRPr="00972AF2">
              <w:t>Nordrhein-Westfalen – Vernetzung innerhalb Europas: 29.2 Nordrhein-Westfalen – Bevölkerungsschwerpunkt Europas: 28/29</w:t>
            </w:r>
          </w:p>
          <w:p w:rsidR="00280659" w:rsidRPr="00972AF2" w:rsidRDefault="00280659" w:rsidP="00280659">
            <w:pPr>
              <w:pStyle w:val="Tabellenfeld"/>
            </w:pPr>
            <w:r w:rsidRPr="00972AF2">
              <w:t>Deutschland – Bundesländer: 30/31</w:t>
            </w:r>
          </w:p>
          <w:p w:rsidR="007E4DA2" w:rsidRPr="00972AF2" w:rsidRDefault="007E4DA2" w:rsidP="007E4DA2">
            <w:pPr>
              <w:pStyle w:val="Tabellenfeld"/>
            </w:pPr>
            <w:r w:rsidRPr="00972AF2">
              <w:t>Deutschland – Bevölkerung: 48/49</w:t>
            </w:r>
          </w:p>
          <w:p w:rsidR="007E4DA2" w:rsidRPr="00972AF2" w:rsidRDefault="007E4DA2" w:rsidP="007E4DA2">
            <w:pPr>
              <w:pStyle w:val="Tabellenfeld"/>
            </w:pPr>
            <w:r w:rsidRPr="00972AF2">
              <w:t>London und Paris – Städtetourismus: 86/87</w:t>
            </w:r>
          </w:p>
          <w:p w:rsidR="007E4DA2" w:rsidRPr="00972AF2" w:rsidRDefault="007E4DA2" w:rsidP="007E4DA2">
            <w:pPr>
              <w:pStyle w:val="Tabellenfeld"/>
            </w:pPr>
            <w:r w:rsidRPr="00972AF2">
              <w:t>Europa – Bevölkerung: 90/91</w:t>
            </w:r>
          </w:p>
          <w:p w:rsidR="007E4DA2" w:rsidRPr="00972AF2" w:rsidRDefault="007E4DA2" w:rsidP="007E4DA2">
            <w:pPr>
              <w:pStyle w:val="Tabellenfeld"/>
            </w:pPr>
            <w:r w:rsidRPr="00972AF2">
              <w:t>Asien – Staaten und Bevölkerung: 98/99</w:t>
            </w:r>
          </w:p>
          <w:p w:rsidR="007E4DA2" w:rsidRPr="00972AF2" w:rsidRDefault="007E4DA2" w:rsidP="007E4DA2">
            <w:pPr>
              <w:pStyle w:val="Tabellenfeld"/>
            </w:pPr>
            <w:r w:rsidRPr="00972AF2">
              <w:t>Asien – Verstädterung: 106/107</w:t>
            </w:r>
          </w:p>
          <w:p w:rsidR="007E4DA2" w:rsidRPr="00972AF2" w:rsidRDefault="007E4DA2" w:rsidP="007E4DA2">
            <w:pPr>
              <w:pStyle w:val="Tabellenfeld"/>
            </w:pPr>
            <w:r w:rsidRPr="00972AF2">
              <w:t>Japan – Naturrisiken und Wirtschaft: 112/113</w:t>
            </w:r>
          </w:p>
          <w:p w:rsidR="007E4DA2" w:rsidRPr="00972AF2" w:rsidRDefault="007E4DA2" w:rsidP="007E4DA2">
            <w:pPr>
              <w:pStyle w:val="Tabellenfeld"/>
            </w:pPr>
            <w:r w:rsidRPr="00972AF2">
              <w:t>Afrika – Staaten und Bevölkerung: 122/123</w:t>
            </w:r>
          </w:p>
          <w:p w:rsidR="007E4DA2" w:rsidRPr="00972AF2" w:rsidRDefault="007E4DA2" w:rsidP="007E4DA2">
            <w:pPr>
              <w:pStyle w:val="Tabellenfeld"/>
            </w:pPr>
            <w:r w:rsidRPr="00972AF2">
              <w:t>Nord- und Mittelamerika – Staaten und Bevölkerung: 146/147</w:t>
            </w:r>
          </w:p>
          <w:p w:rsidR="00CD4264" w:rsidRPr="00972AF2" w:rsidRDefault="007E4DA2" w:rsidP="007E4DA2">
            <w:pPr>
              <w:pStyle w:val="Tabellenfeld"/>
            </w:pPr>
            <w:r w:rsidRPr="00972AF2">
              <w:t>Erde – Bevölkerung: 178/179</w:t>
            </w:r>
          </w:p>
        </w:tc>
      </w:tr>
      <w:tr w:rsidR="00972AF2" w:rsidRPr="00972AF2" w:rsidTr="004B4314">
        <w:tc>
          <w:tcPr>
            <w:tcW w:w="4077" w:type="dxa"/>
          </w:tcPr>
          <w:p w:rsidR="00CD4264" w:rsidRPr="00972AF2" w:rsidRDefault="00CD4264" w:rsidP="004B4314">
            <w:pPr>
              <w:pStyle w:val="Tabellenfeld"/>
            </w:pPr>
            <w:r w:rsidRPr="00972AF2">
              <w:t>Ursachen für Migration und ihre räumlichen Auswirkungen</w:t>
            </w:r>
          </w:p>
        </w:tc>
        <w:tc>
          <w:tcPr>
            <w:tcW w:w="5135" w:type="dxa"/>
          </w:tcPr>
          <w:p w:rsidR="007E4DA2" w:rsidRPr="00972AF2" w:rsidRDefault="007E4DA2" w:rsidP="007E4DA2">
            <w:pPr>
              <w:pStyle w:val="Tabellenfeld"/>
            </w:pPr>
            <w:r w:rsidRPr="00972AF2">
              <w:t>Nordrhein-Westfalen – Wirtschaft: 20/21</w:t>
            </w:r>
          </w:p>
          <w:p w:rsidR="007E4DA2" w:rsidRPr="00972AF2" w:rsidRDefault="007E4DA2" w:rsidP="007E4DA2">
            <w:pPr>
              <w:pStyle w:val="Tabellenfeld"/>
            </w:pPr>
            <w:r w:rsidRPr="00972AF2">
              <w:t>Deutschland – Landwirtschaft: 40/41</w:t>
            </w:r>
          </w:p>
          <w:p w:rsidR="007E4DA2" w:rsidRPr="00972AF2" w:rsidRDefault="007E4DA2" w:rsidP="007E4DA2">
            <w:pPr>
              <w:pStyle w:val="Tabellenfeld"/>
            </w:pPr>
            <w:r w:rsidRPr="00972AF2">
              <w:t>Deutschland – Wirtschaft: 42/43</w:t>
            </w:r>
          </w:p>
          <w:p w:rsidR="007E4DA2" w:rsidRPr="00972AF2" w:rsidRDefault="007E4DA2" w:rsidP="007E4DA2">
            <w:pPr>
              <w:pStyle w:val="Tabellenfeld"/>
            </w:pPr>
            <w:r w:rsidRPr="00972AF2">
              <w:t>Deutschland – Bevölkerung: 48/49</w:t>
            </w:r>
          </w:p>
          <w:p w:rsidR="007E4DA2" w:rsidRPr="00972AF2" w:rsidRDefault="007E4DA2" w:rsidP="007E4DA2">
            <w:pPr>
              <w:pStyle w:val="Tabellenfeld"/>
            </w:pPr>
            <w:r w:rsidRPr="00972AF2">
              <w:t>Europa – Wirtschaft: 78/79</w:t>
            </w:r>
          </w:p>
          <w:p w:rsidR="007E4DA2" w:rsidRPr="00972AF2" w:rsidRDefault="007E4DA2" w:rsidP="007E4DA2">
            <w:pPr>
              <w:pStyle w:val="Tabellenfeld"/>
            </w:pPr>
            <w:r w:rsidRPr="00972AF2">
              <w:t>Asien – Wirtschaft: 104/105</w:t>
            </w:r>
          </w:p>
          <w:p w:rsidR="007E4DA2" w:rsidRPr="00972AF2" w:rsidRDefault="007E4DA2" w:rsidP="007E4DA2">
            <w:pPr>
              <w:pStyle w:val="Tabellenfeld"/>
            </w:pPr>
            <w:r w:rsidRPr="00972AF2">
              <w:t>Asien – Verstädterung: 106/107</w:t>
            </w:r>
          </w:p>
          <w:p w:rsidR="007E4DA2" w:rsidRPr="00972AF2" w:rsidRDefault="007E4DA2" w:rsidP="007E4DA2">
            <w:pPr>
              <w:pStyle w:val="Tabellenfeld"/>
            </w:pPr>
            <w:r w:rsidRPr="00972AF2">
              <w:t>Westasien – Wirtschaft: 118/119</w:t>
            </w:r>
          </w:p>
          <w:p w:rsidR="007E4DA2" w:rsidRPr="00972AF2" w:rsidRDefault="007E4DA2" w:rsidP="007E4DA2">
            <w:pPr>
              <w:pStyle w:val="Tabellenfeld"/>
            </w:pPr>
            <w:r w:rsidRPr="00972AF2">
              <w:t>Afrika – Staaten und Bevölkerung: 122/123</w:t>
            </w:r>
          </w:p>
          <w:p w:rsidR="007E4DA2" w:rsidRPr="00972AF2" w:rsidRDefault="007E4DA2" w:rsidP="007E4DA2">
            <w:pPr>
              <w:pStyle w:val="Tabellenfeld"/>
            </w:pPr>
            <w:r w:rsidRPr="00972AF2">
              <w:t>Nord- und Mittelamerika – Staaten und Bevölkerung: 146/147</w:t>
            </w:r>
          </w:p>
          <w:p w:rsidR="007E4DA2" w:rsidRPr="00972AF2" w:rsidRDefault="007E4DA2" w:rsidP="007E4DA2">
            <w:pPr>
              <w:pStyle w:val="Tabellenfeld"/>
            </w:pPr>
            <w:r w:rsidRPr="00972AF2">
              <w:t>Nord- und Mittelamerika – Wirtschaft: 152/153</w:t>
            </w:r>
          </w:p>
          <w:p w:rsidR="007E4DA2" w:rsidRPr="00972AF2" w:rsidRDefault="007E4DA2" w:rsidP="007E4DA2">
            <w:pPr>
              <w:pStyle w:val="Tabellenfeld"/>
            </w:pPr>
            <w:r w:rsidRPr="00972AF2">
              <w:t>Vereinigte Staaten von Amerika (USA) – Wirtschaft: 154/155</w:t>
            </w:r>
          </w:p>
          <w:p w:rsidR="007E4DA2" w:rsidRPr="00972AF2" w:rsidRDefault="007E4DA2" w:rsidP="007E4DA2">
            <w:pPr>
              <w:pStyle w:val="Tabellenfeld"/>
            </w:pPr>
            <w:r w:rsidRPr="00972AF2">
              <w:t xml:space="preserve">Südamerika – Staaten und Bevölkerung: 159.2 Südamerika – </w:t>
            </w:r>
            <w:r w:rsidRPr="00972AF2">
              <w:lastRenderedPageBreak/>
              <w:t>Bevölkerungsverteilung</w:t>
            </w:r>
          </w:p>
          <w:p w:rsidR="007E4DA2" w:rsidRPr="00972AF2" w:rsidRDefault="007E4DA2" w:rsidP="007E4DA2">
            <w:pPr>
              <w:pStyle w:val="Tabellenfeld"/>
            </w:pPr>
            <w:r w:rsidRPr="00972AF2">
              <w:t>Polargebiete: 164/165</w:t>
            </w:r>
          </w:p>
          <w:p w:rsidR="007E4DA2" w:rsidRPr="00972AF2" w:rsidRDefault="007E4DA2" w:rsidP="007E4DA2">
            <w:pPr>
              <w:pStyle w:val="Tabellenfeld"/>
            </w:pPr>
            <w:r w:rsidRPr="00972AF2">
              <w:t>Erde – Naturrisiken und Klimawandel: 170/171</w:t>
            </w:r>
          </w:p>
          <w:p w:rsidR="007E4DA2" w:rsidRPr="00972AF2" w:rsidRDefault="007E4DA2" w:rsidP="007E4DA2">
            <w:pPr>
              <w:pStyle w:val="Tabellenfeld"/>
            </w:pPr>
            <w:r w:rsidRPr="00972AF2">
              <w:t>Erde – Landschaften: 176/177</w:t>
            </w:r>
          </w:p>
          <w:p w:rsidR="007E4DA2" w:rsidRPr="00972AF2" w:rsidRDefault="007E4DA2" w:rsidP="007E4DA2">
            <w:pPr>
              <w:pStyle w:val="Tabellenfeld"/>
            </w:pPr>
            <w:r w:rsidRPr="00972AF2">
              <w:t xml:space="preserve">Erde – Bevölkerung: 178/179 </w:t>
            </w:r>
          </w:p>
          <w:p w:rsidR="007E4DA2" w:rsidRPr="00972AF2" w:rsidRDefault="007E4DA2" w:rsidP="007E4DA2">
            <w:pPr>
              <w:pStyle w:val="Tabellenfeld"/>
            </w:pPr>
            <w:r w:rsidRPr="00972AF2">
              <w:t>Erde – Lebensbedingungen: 180/181</w:t>
            </w:r>
          </w:p>
          <w:p w:rsidR="007E4DA2" w:rsidRPr="00972AF2" w:rsidRDefault="007E4DA2" w:rsidP="007E4DA2">
            <w:pPr>
              <w:pStyle w:val="Tabellenfeld"/>
            </w:pPr>
            <w:r w:rsidRPr="00972AF2">
              <w:t>Erde – Kultur und Migration: 182/183</w:t>
            </w:r>
          </w:p>
          <w:p w:rsidR="00CD4264" w:rsidRPr="00972AF2" w:rsidRDefault="007E4DA2" w:rsidP="007E4DA2">
            <w:pPr>
              <w:pStyle w:val="Tabellenfeld"/>
            </w:pPr>
            <w:r w:rsidRPr="00972AF2">
              <w:t>Erde – Weltwirtschaft: 184/185</w:t>
            </w:r>
          </w:p>
        </w:tc>
      </w:tr>
      <w:tr w:rsidR="00972AF2" w:rsidRPr="00972AF2" w:rsidTr="004B4314">
        <w:tc>
          <w:tcPr>
            <w:tcW w:w="4077" w:type="dxa"/>
          </w:tcPr>
          <w:p w:rsidR="00CD4264" w:rsidRPr="00972AF2" w:rsidRDefault="00CD4264" w:rsidP="004B4314">
            <w:pPr>
              <w:pStyle w:val="Tabellenfeld"/>
            </w:pPr>
          </w:p>
        </w:tc>
        <w:tc>
          <w:tcPr>
            <w:tcW w:w="5135" w:type="dxa"/>
          </w:tcPr>
          <w:p w:rsidR="00CD4264" w:rsidRPr="00972AF2" w:rsidRDefault="00CD4264" w:rsidP="00812744">
            <w:pPr>
              <w:pStyle w:val="Tabellenfeld"/>
            </w:pPr>
          </w:p>
        </w:tc>
      </w:tr>
      <w:tr w:rsidR="00972AF2" w:rsidRPr="00972AF2" w:rsidTr="004B4314">
        <w:tc>
          <w:tcPr>
            <w:tcW w:w="4077" w:type="dxa"/>
            <w:shd w:val="clear" w:color="auto" w:fill="D9D9D9" w:themeFill="background1" w:themeFillShade="D9"/>
          </w:tcPr>
          <w:p w:rsidR="00CD4264" w:rsidRPr="00972AF2" w:rsidRDefault="00CD4264" w:rsidP="004B4314">
            <w:pPr>
              <w:pStyle w:val="Tabellenfeldfett"/>
            </w:pPr>
            <w:r w:rsidRPr="00972AF2">
              <w:t>Inhaltsfeld 9: Der Europäische Wirtschaftsraum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CD4264" w:rsidRPr="00972AF2" w:rsidRDefault="00CD4264" w:rsidP="004B4314">
            <w:pPr>
              <w:pStyle w:val="Tabellenfeldfett"/>
            </w:pPr>
          </w:p>
        </w:tc>
      </w:tr>
      <w:tr w:rsidR="00972AF2" w:rsidRPr="00972AF2" w:rsidTr="004B4314">
        <w:tc>
          <w:tcPr>
            <w:tcW w:w="4077" w:type="dxa"/>
          </w:tcPr>
          <w:p w:rsidR="00CD4264" w:rsidRPr="00972AF2" w:rsidRDefault="00CD4264" w:rsidP="00BB41EB">
            <w:pPr>
              <w:pStyle w:val="Tabellenfeld"/>
            </w:pPr>
            <w:r w:rsidRPr="00972AF2">
              <w:t>Wirtschaftsraum Europa und weltweite Arbeitsteilung</w:t>
            </w:r>
          </w:p>
        </w:tc>
        <w:tc>
          <w:tcPr>
            <w:tcW w:w="5135" w:type="dxa"/>
          </w:tcPr>
          <w:p w:rsidR="00280659" w:rsidRPr="00972AF2" w:rsidRDefault="00280659" w:rsidP="00280659">
            <w:pPr>
              <w:pStyle w:val="Tabellenfeld"/>
            </w:pPr>
            <w:r w:rsidRPr="00972AF2">
              <w:t>Deutschland – Wirtschaft: 42/43</w:t>
            </w:r>
          </w:p>
          <w:p w:rsidR="00754730" w:rsidRPr="00972AF2" w:rsidRDefault="00754730" w:rsidP="00754730">
            <w:pPr>
              <w:pStyle w:val="Tabellenfeld"/>
            </w:pPr>
            <w:r w:rsidRPr="00972AF2">
              <w:t>Europa – Staaten und Sprachen: 61.4 Europäische Zusammenschlüsse</w:t>
            </w:r>
          </w:p>
          <w:p w:rsidR="00754730" w:rsidRPr="00972AF2" w:rsidRDefault="00754730" w:rsidP="00754730">
            <w:pPr>
              <w:pStyle w:val="Tabellenfeld"/>
            </w:pPr>
            <w:r w:rsidRPr="00972AF2">
              <w:t>Europa – Landwirtschaft: 76/77</w:t>
            </w:r>
          </w:p>
          <w:p w:rsidR="00754730" w:rsidRPr="00972AF2" w:rsidRDefault="00754730" w:rsidP="00754730">
            <w:pPr>
              <w:pStyle w:val="Tabellenfeld"/>
            </w:pPr>
            <w:r w:rsidRPr="00972AF2">
              <w:t>Europa – Wirtschaft: 78/79</w:t>
            </w:r>
          </w:p>
          <w:p w:rsidR="00754730" w:rsidRPr="00972AF2" w:rsidRDefault="00754730" w:rsidP="00754730">
            <w:pPr>
              <w:pStyle w:val="Tabellenfeld"/>
            </w:pPr>
            <w:r w:rsidRPr="00972AF2">
              <w:t>Nördli</w:t>
            </w:r>
            <w:r w:rsidR="00972AF2" w:rsidRPr="00972AF2">
              <w:t>ches Europa – Wirtschaft: 80/81</w:t>
            </w:r>
          </w:p>
          <w:p w:rsidR="00754730" w:rsidRPr="00972AF2" w:rsidRDefault="00754730" w:rsidP="00754730">
            <w:pPr>
              <w:pStyle w:val="Tabellenfeld"/>
            </w:pPr>
            <w:r w:rsidRPr="00972AF2">
              <w:t>Mittelmeerraum – Wirtschaft und Tourismus: 82/83</w:t>
            </w:r>
          </w:p>
          <w:p w:rsidR="00754730" w:rsidRPr="00972AF2" w:rsidRDefault="00754730" w:rsidP="00754730">
            <w:pPr>
              <w:pStyle w:val="Tabellenfeld"/>
            </w:pPr>
            <w:r w:rsidRPr="00972AF2">
              <w:t>Europa – Tourismus: 84/85</w:t>
            </w:r>
          </w:p>
          <w:p w:rsidR="001C5C46" w:rsidRPr="00972AF2" w:rsidRDefault="001C5C46" w:rsidP="001C5C46">
            <w:pPr>
              <w:pStyle w:val="Tabellenfeld"/>
            </w:pPr>
            <w:r w:rsidRPr="00972AF2">
              <w:t>Russland und Zentralasien – Wirtschaft: 94/95</w:t>
            </w:r>
          </w:p>
          <w:p w:rsidR="001C5C46" w:rsidRPr="00972AF2" w:rsidRDefault="001C5C46" w:rsidP="001C5C46">
            <w:pPr>
              <w:pStyle w:val="Tabellenfeld"/>
            </w:pPr>
            <w:r w:rsidRPr="00972AF2">
              <w:t>Asien – Staaten und Bevölkerung: 98/99</w:t>
            </w:r>
          </w:p>
          <w:p w:rsidR="001F7D1B" w:rsidRPr="00972AF2" w:rsidRDefault="001F7D1B" w:rsidP="001F7D1B">
            <w:pPr>
              <w:pStyle w:val="Tabellenfeld"/>
            </w:pPr>
            <w:r w:rsidRPr="00972AF2">
              <w:t>Erde – Weltwirtschaft: 184/185</w:t>
            </w:r>
          </w:p>
          <w:p w:rsidR="001F7D1B" w:rsidRPr="00972AF2" w:rsidRDefault="001F7D1B" w:rsidP="001F7D1B">
            <w:pPr>
              <w:pStyle w:val="Tabellenfeld"/>
            </w:pPr>
            <w:r w:rsidRPr="00972AF2">
              <w:t>Erde – Globalisierte Wirtschaft: 186/187</w:t>
            </w:r>
          </w:p>
          <w:p w:rsidR="00CD4264" w:rsidRPr="00972AF2" w:rsidRDefault="001F7D1B" w:rsidP="008C2B2D">
            <w:pPr>
              <w:pStyle w:val="Tabellenfeld"/>
            </w:pPr>
            <w:r w:rsidRPr="00972AF2">
              <w:t>Erde – Globale Kommunikation: 188/189</w:t>
            </w:r>
          </w:p>
        </w:tc>
      </w:tr>
      <w:tr w:rsidR="00972AF2" w:rsidRPr="00972AF2" w:rsidTr="004B4314">
        <w:tc>
          <w:tcPr>
            <w:tcW w:w="4077" w:type="dxa"/>
          </w:tcPr>
          <w:p w:rsidR="00CD4264" w:rsidRPr="00972AF2" w:rsidRDefault="00CD4264" w:rsidP="004B4314">
            <w:pPr>
              <w:pStyle w:val="Tabellenfeld"/>
            </w:pPr>
            <w:r w:rsidRPr="00972AF2">
              <w:t>Stadtentwicklung und Stadtplanung in europäischen Ballungsräumen</w:t>
            </w:r>
          </w:p>
        </w:tc>
        <w:tc>
          <w:tcPr>
            <w:tcW w:w="5135" w:type="dxa"/>
          </w:tcPr>
          <w:p w:rsidR="00280659" w:rsidRPr="00972AF2" w:rsidRDefault="00280659" w:rsidP="00280659">
            <w:pPr>
              <w:pStyle w:val="Tabellenfeld"/>
            </w:pPr>
            <w:r w:rsidRPr="00972AF2">
              <w:t>Köln – Eine Stadt im Wandel der Zeit: 26/27</w:t>
            </w:r>
          </w:p>
          <w:p w:rsidR="00280659" w:rsidRPr="00972AF2" w:rsidRDefault="00280659" w:rsidP="00280659">
            <w:pPr>
              <w:pStyle w:val="Tabellenfeld"/>
            </w:pPr>
            <w:r w:rsidRPr="00972AF2">
              <w:t>Nordrhein-Westfalen – Vernetzung innerhalb Europas: 29.2 Nordrhein-Westfalen – Bevölkerungsschwerpunkt Europas: 28/29</w:t>
            </w:r>
          </w:p>
          <w:p w:rsidR="00754730" w:rsidRPr="00972AF2" w:rsidRDefault="00754730" w:rsidP="00754730">
            <w:pPr>
              <w:pStyle w:val="Tabellenfeld"/>
            </w:pPr>
            <w:r w:rsidRPr="00972AF2">
              <w:t>Deutschland – Energie: 44/45</w:t>
            </w:r>
          </w:p>
          <w:p w:rsidR="00754730" w:rsidRPr="00972AF2" w:rsidRDefault="00754730" w:rsidP="00754730">
            <w:pPr>
              <w:pStyle w:val="Tabellenfeld"/>
            </w:pPr>
            <w:r w:rsidRPr="00972AF2">
              <w:t>Berlin – Bundeshauptstadt: 50/51</w:t>
            </w:r>
          </w:p>
          <w:p w:rsidR="001C5C46" w:rsidRPr="00972AF2" w:rsidRDefault="001C5C46" w:rsidP="001C5C46">
            <w:pPr>
              <w:pStyle w:val="Tabellenfeld"/>
            </w:pPr>
            <w:r w:rsidRPr="00972AF2">
              <w:t>London und Paris – Städtetourismus: 86/87</w:t>
            </w:r>
          </w:p>
          <w:p w:rsidR="00CD4264" w:rsidRPr="00972AF2" w:rsidRDefault="001C5C46" w:rsidP="001F7D1B">
            <w:pPr>
              <w:pStyle w:val="Tabellenfeld"/>
            </w:pPr>
            <w:r w:rsidRPr="00972AF2">
              <w:t>Europa – Bevölkerung: 90/91</w:t>
            </w:r>
          </w:p>
        </w:tc>
      </w:tr>
      <w:tr w:rsidR="00972AF2" w:rsidRPr="00972AF2" w:rsidTr="004B4314">
        <w:tc>
          <w:tcPr>
            <w:tcW w:w="4077" w:type="dxa"/>
          </w:tcPr>
          <w:p w:rsidR="00CD4264" w:rsidRPr="00972AF2" w:rsidRDefault="00CD4264" w:rsidP="004B4314">
            <w:pPr>
              <w:pStyle w:val="Tabellenfeld"/>
            </w:pPr>
          </w:p>
        </w:tc>
        <w:tc>
          <w:tcPr>
            <w:tcW w:w="5135" w:type="dxa"/>
          </w:tcPr>
          <w:p w:rsidR="00CD4264" w:rsidRPr="00972AF2" w:rsidRDefault="00CD4264" w:rsidP="004B4314">
            <w:pPr>
              <w:pStyle w:val="Tabellenfeld"/>
            </w:pPr>
          </w:p>
        </w:tc>
      </w:tr>
      <w:tr w:rsidR="00972AF2" w:rsidRPr="00972AF2" w:rsidTr="004B4314">
        <w:tc>
          <w:tcPr>
            <w:tcW w:w="4077" w:type="dxa"/>
            <w:shd w:val="clear" w:color="auto" w:fill="D9D9D9" w:themeFill="background1" w:themeFillShade="D9"/>
          </w:tcPr>
          <w:p w:rsidR="00CD4264" w:rsidRPr="00972AF2" w:rsidRDefault="00CD4264" w:rsidP="004B4314">
            <w:pPr>
              <w:pStyle w:val="Tabellenfeldfett"/>
            </w:pPr>
            <w:r w:rsidRPr="00972AF2">
              <w:t>Inhaltsfeld 10: Energieversorgung und Klimaschutz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CD4264" w:rsidRPr="00972AF2" w:rsidRDefault="00CD4264" w:rsidP="004B4314">
            <w:pPr>
              <w:pStyle w:val="Tabellenfeldfett"/>
            </w:pPr>
          </w:p>
        </w:tc>
      </w:tr>
      <w:tr w:rsidR="00972AF2" w:rsidRPr="00972AF2" w:rsidTr="004B4314">
        <w:tc>
          <w:tcPr>
            <w:tcW w:w="4077" w:type="dxa"/>
          </w:tcPr>
          <w:p w:rsidR="00CD4264" w:rsidRPr="00972AF2" w:rsidRDefault="00CD4264" w:rsidP="00BB41EB">
            <w:pPr>
              <w:pStyle w:val="Tabellenfeld"/>
            </w:pPr>
            <w:r w:rsidRPr="00972AF2">
              <w:t>Fossile Rohstoffe als Energieträger und regenerative Energiequellen</w:t>
            </w:r>
          </w:p>
        </w:tc>
        <w:tc>
          <w:tcPr>
            <w:tcW w:w="5135" w:type="dxa"/>
          </w:tcPr>
          <w:p w:rsidR="00754730" w:rsidRPr="00972AF2" w:rsidRDefault="00754730" w:rsidP="00754730">
            <w:pPr>
              <w:pStyle w:val="Tabellenfeld"/>
            </w:pPr>
            <w:r w:rsidRPr="00972AF2">
              <w:t>Deutschland – Energie: 44/45</w:t>
            </w:r>
          </w:p>
          <w:p w:rsidR="003D2EE3" w:rsidRPr="00972AF2" w:rsidRDefault="003D2EE3" w:rsidP="003D2EE3">
            <w:pPr>
              <w:pStyle w:val="Tabellenfeld"/>
            </w:pPr>
            <w:r w:rsidRPr="00972AF2">
              <w:t>Europa – Verkehr und Energie: 88/89</w:t>
            </w:r>
          </w:p>
          <w:p w:rsidR="003D2EE3" w:rsidRPr="00972AF2" w:rsidRDefault="003D2EE3" w:rsidP="003D2EE3">
            <w:pPr>
              <w:pStyle w:val="Tabellenfeld"/>
            </w:pPr>
            <w:r w:rsidRPr="00972AF2">
              <w:t>Asien – Wirtschaft: 104/105</w:t>
            </w:r>
          </w:p>
          <w:p w:rsidR="003D2EE3" w:rsidRPr="00972AF2" w:rsidRDefault="003D2EE3" w:rsidP="003D2EE3">
            <w:pPr>
              <w:pStyle w:val="Tabellenfeld"/>
            </w:pPr>
            <w:r w:rsidRPr="00972AF2">
              <w:t>Südostasien und Ostasien – Wirtschaft: 110/111</w:t>
            </w:r>
          </w:p>
          <w:p w:rsidR="003D2EE3" w:rsidRPr="00972AF2" w:rsidRDefault="003D2EE3" w:rsidP="003D2EE3">
            <w:pPr>
              <w:pStyle w:val="Tabellenfeld"/>
            </w:pPr>
            <w:r w:rsidRPr="00972AF2">
              <w:t>Japan – Naturrisiken und Wirtschaft: 113.4 Japan – Wirtschaft</w:t>
            </w:r>
          </w:p>
          <w:p w:rsidR="003D2EE3" w:rsidRPr="00972AF2" w:rsidRDefault="003D2EE3" w:rsidP="003D2EE3">
            <w:pPr>
              <w:pStyle w:val="Tabellenfeld"/>
            </w:pPr>
            <w:r w:rsidRPr="00972AF2">
              <w:t>Westasien – Wirtschaft: 118/119</w:t>
            </w:r>
          </w:p>
          <w:p w:rsidR="003D2EE3" w:rsidRPr="00972AF2" w:rsidRDefault="003D2EE3" w:rsidP="003D2EE3">
            <w:pPr>
              <w:pStyle w:val="Tabellenfeld"/>
            </w:pPr>
            <w:r w:rsidRPr="00972AF2">
              <w:t>Afrika – Wirtschaft: 128/129</w:t>
            </w:r>
          </w:p>
          <w:p w:rsidR="00B07D33" w:rsidRPr="00972AF2" w:rsidRDefault="00B07D33" w:rsidP="00B07D33">
            <w:pPr>
              <w:pStyle w:val="Tabellenfeld"/>
            </w:pPr>
            <w:r w:rsidRPr="00972AF2">
              <w:t>Australien und Neuseeland – Wirtschaft und Naturraum: 138/137</w:t>
            </w:r>
          </w:p>
          <w:p w:rsidR="00B07D33" w:rsidRPr="00972AF2" w:rsidRDefault="00B07D33" w:rsidP="00B07D33">
            <w:pPr>
              <w:pStyle w:val="Tabellenfeld"/>
            </w:pPr>
            <w:r w:rsidRPr="00972AF2">
              <w:t>Nord- und Mittelamerika – Wirtschaft: 152/153</w:t>
            </w:r>
          </w:p>
          <w:p w:rsidR="00B07D33" w:rsidRPr="00972AF2" w:rsidRDefault="00B07D33" w:rsidP="00B07D33">
            <w:pPr>
              <w:pStyle w:val="Tabellenfeld"/>
            </w:pPr>
            <w:r w:rsidRPr="00972AF2">
              <w:t>Vereinigte Staaten von Amerika (USA) – Wirtschaft: 154/155</w:t>
            </w:r>
          </w:p>
          <w:p w:rsidR="00B07D33" w:rsidRPr="00972AF2" w:rsidRDefault="00B07D33" w:rsidP="00B07D33">
            <w:pPr>
              <w:pStyle w:val="Tabellenfeld"/>
            </w:pPr>
            <w:r w:rsidRPr="00972AF2">
              <w:t>Südamerika – Wirtschaft und Umwelt: 162/163</w:t>
            </w:r>
          </w:p>
          <w:p w:rsidR="00CD4264" w:rsidRPr="00972AF2" w:rsidRDefault="00B07D33" w:rsidP="00B07D33">
            <w:pPr>
              <w:pStyle w:val="Tabellenfeld"/>
            </w:pPr>
            <w:r w:rsidRPr="00972AF2">
              <w:t>Polargebiete: 164/165</w:t>
            </w:r>
          </w:p>
        </w:tc>
      </w:tr>
      <w:tr w:rsidR="00972AF2" w:rsidRPr="00972AF2" w:rsidTr="004B4314">
        <w:tc>
          <w:tcPr>
            <w:tcW w:w="4077" w:type="dxa"/>
          </w:tcPr>
          <w:p w:rsidR="00CD4264" w:rsidRPr="00972AF2" w:rsidRDefault="00CD4264" w:rsidP="004B4314">
            <w:pPr>
              <w:pStyle w:val="Tabellenfeld"/>
            </w:pPr>
            <w:r w:rsidRPr="00972AF2">
              <w:t>Klimaschutz und Klimaanpassungsmaßnahmen als globale Aufgabe</w:t>
            </w:r>
          </w:p>
        </w:tc>
        <w:tc>
          <w:tcPr>
            <w:tcW w:w="5135" w:type="dxa"/>
          </w:tcPr>
          <w:p w:rsidR="003D2EE3" w:rsidRPr="00972AF2" w:rsidRDefault="003D2EE3" w:rsidP="003D2EE3">
            <w:pPr>
              <w:pStyle w:val="Tabellenfeld"/>
            </w:pPr>
            <w:r w:rsidRPr="00972AF2">
              <w:t>Deutschland – Tourismus und Naturschutz: 52/53</w:t>
            </w:r>
          </w:p>
          <w:p w:rsidR="003D2EE3" w:rsidRPr="00972AF2" w:rsidRDefault="003D2EE3" w:rsidP="003D2EE3">
            <w:pPr>
              <w:pStyle w:val="Tabellenfeld"/>
            </w:pPr>
            <w:r w:rsidRPr="00972AF2">
              <w:t>Afrika – Landwirtschaft und Dürre: 124/125</w:t>
            </w:r>
          </w:p>
          <w:p w:rsidR="00B07D33" w:rsidRPr="00972AF2" w:rsidRDefault="00B07D33" w:rsidP="00B07D33">
            <w:pPr>
              <w:pStyle w:val="Tabellenfeld"/>
            </w:pPr>
            <w:r w:rsidRPr="00972AF2">
              <w:t>Nord- und Mittelamerika – Wirtschaft: 152/153</w:t>
            </w:r>
          </w:p>
          <w:p w:rsidR="00B07D33" w:rsidRPr="00972AF2" w:rsidRDefault="00B07D33" w:rsidP="00B07D33">
            <w:pPr>
              <w:pStyle w:val="Tabellenfeld"/>
            </w:pPr>
            <w:r w:rsidRPr="00972AF2">
              <w:t>Südamerika – Wirtschaft und Umwelt: 162/163</w:t>
            </w:r>
          </w:p>
          <w:p w:rsidR="00B07D33" w:rsidRPr="00972AF2" w:rsidRDefault="00B07D33" w:rsidP="00B07D33">
            <w:pPr>
              <w:pStyle w:val="Tabellenfeld"/>
            </w:pPr>
            <w:r w:rsidRPr="00972AF2">
              <w:t>Polargebiete: 164/165</w:t>
            </w:r>
          </w:p>
          <w:p w:rsidR="00B07D33" w:rsidRPr="00972AF2" w:rsidRDefault="00B07D33" w:rsidP="00B07D33">
            <w:pPr>
              <w:pStyle w:val="Tabellenfeld"/>
            </w:pPr>
            <w:r w:rsidRPr="00972AF2">
              <w:t>Erde – Weltmeere: 166/167</w:t>
            </w:r>
          </w:p>
          <w:p w:rsidR="00B07D33" w:rsidRPr="00972AF2" w:rsidRDefault="00B07D33" w:rsidP="00B07D33">
            <w:pPr>
              <w:pStyle w:val="Tabellenfeld"/>
            </w:pPr>
            <w:r w:rsidRPr="00972AF2">
              <w:t>Erde – Naturrisiken und Klimawandel: 170/171</w:t>
            </w:r>
          </w:p>
          <w:p w:rsidR="00B07D33" w:rsidRPr="00972AF2" w:rsidRDefault="00B07D33" w:rsidP="00B07D33">
            <w:pPr>
              <w:pStyle w:val="Tabellenfeld"/>
            </w:pPr>
            <w:r w:rsidRPr="00972AF2">
              <w:t>Erde – Landschaften: 176/177</w:t>
            </w:r>
          </w:p>
          <w:p w:rsidR="00B07D33" w:rsidRPr="00972AF2" w:rsidRDefault="00B07D33" w:rsidP="00B07D33">
            <w:pPr>
              <w:pStyle w:val="Tabellenfeld"/>
            </w:pPr>
            <w:r w:rsidRPr="00972AF2">
              <w:t>Erde – Lebensbedingungen: 180/181</w:t>
            </w:r>
          </w:p>
          <w:p w:rsidR="00B07D33" w:rsidRPr="00972AF2" w:rsidRDefault="00B07D33" w:rsidP="00B07D33">
            <w:pPr>
              <w:pStyle w:val="Tabellenfeld"/>
            </w:pPr>
            <w:r w:rsidRPr="00972AF2">
              <w:t>Erde – Weltwirtschaft: 184/185</w:t>
            </w:r>
          </w:p>
          <w:p w:rsidR="00B07D33" w:rsidRPr="00972AF2" w:rsidRDefault="00B07D33" w:rsidP="00B07D33">
            <w:pPr>
              <w:pStyle w:val="Tabellenfeld"/>
            </w:pPr>
            <w:r w:rsidRPr="00972AF2">
              <w:t>Erde – Globalisierte Wirtschaft: 186/187</w:t>
            </w:r>
          </w:p>
          <w:p w:rsidR="00CD4264" w:rsidRPr="00972AF2" w:rsidRDefault="00B07D33" w:rsidP="00B07D33">
            <w:pPr>
              <w:pStyle w:val="Tabellenfeld"/>
            </w:pPr>
            <w:r w:rsidRPr="00972AF2">
              <w:t>Erde – Globale Kommunikation: 188/189</w:t>
            </w:r>
          </w:p>
        </w:tc>
      </w:tr>
      <w:tr w:rsidR="00972AF2" w:rsidRPr="00972AF2" w:rsidTr="004B4314">
        <w:tc>
          <w:tcPr>
            <w:tcW w:w="4077" w:type="dxa"/>
          </w:tcPr>
          <w:p w:rsidR="00CD4264" w:rsidRPr="00972AF2" w:rsidRDefault="00CD4264">
            <w:pPr>
              <w:pStyle w:val="Tabellenfeld"/>
              <w:rPr>
                <w:strike/>
              </w:rPr>
            </w:pPr>
          </w:p>
        </w:tc>
        <w:tc>
          <w:tcPr>
            <w:tcW w:w="5135" w:type="dxa"/>
          </w:tcPr>
          <w:p w:rsidR="00CD4264" w:rsidRPr="00972AF2" w:rsidRDefault="00CD4264" w:rsidP="002F3716">
            <w:pPr>
              <w:pStyle w:val="Tabellenfeld"/>
            </w:pPr>
          </w:p>
        </w:tc>
      </w:tr>
      <w:tr w:rsidR="00972AF2" w:rsidRPr="00972AF2" w:rsidTr="00DE5FA9">
        <w:tc>
          <w:tcPr>
            <w:tcW w:w="4077" w:type="dxa"/>
            <w:shd w:val="clear" w:color="auto" w:fill="A6A6A6" w:themeFill="background1" w:themeFillShade="A6"/>
          </w:tcPr>
          <w:p w:rsidR="001637EB" w:rsidRPr="00972AF2" w:rsidRDefault="001637EB" w:rsidP="00DE5FA9">
            <w:pPr>
              <w:pStyle w:val="Tabellenfeld"/>
              <w:rPr>
                <w:b/>
                <w:sz w:val="20"/>
                <w:szCs w:val="20"/>
              </w:rPr>
            </w:pPr>
            <w:r w:rsidRPr="00972AF2">
              <w:rPr>
                <w:b/>
                <w:sz w:val="20"/>
                <w:szCs w:val="20"/>
              </w:rPr>
              <w:t>Topographische Orientierungen zu den Inhaltsfeldern 8 bis 10: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1637EB" w:rsidRPr="00972AF2" w:rsidRDefault="001637EB" w:rsidP="00DE5FA9">
            <w:pPr>
              <w:pStyle w:val="Tabellenfeld"/>
            </w:pPr>
          </w:p>
        </w:tc>
      </w:tr>
      <w:tr w:rsidR="00972AF2" w:rsidRPr="00972AF2" w:rsidTr="00DE5FA9">
        <w:tc>
          <w:tcPr>
            <w:tcW w:w="4077" w:type="dxa"/>
          </w:tcPr>
          <w:p w:rsidR="001637EB" w:rsidRPr="00972AF2" w:rsidRDefault="001637EB" w:rsidP="00DE5FA9">
            <w:pPr>
              <w:pStyle w:val="Tabellenfeld"/>
            </w:pPr>
            <w:r w:rsidRPr="00972AF2">
              <w:t>Industrie-, Schwellen- und Entwicklungsländer</w:t>
            </w:r>
          </w:p>
        </w:tc>
        <w:tc>
          <w:tcPr>
            <w:tcW w:w="5135" w:type="dxa"/>
          </w:tcPr>
          <w:p w:rsidR="001637EB" w:rsidRPr="00972AF2" w:rsidRDefault="001F7D1B" w:rsidP="00B07D33">
            <w:pPr>
              <w:pStyle w:val="Tabellenfeld"/>
            </w:pPr>
            <w:r w:rsidRPr="00972AF2">
              <w:t>Erde – Lebensbedingungen: 180/181</w:t>
            </w:r>
          </w:p>
        </w:tc>
      </w:tr>
      <w:tr w:rsidR="00972AF2" w:rsidRPr="00972AF2" w:rsidTr="004B4314">
        <w:tc>
          <w:tcPr>
            <w:tcW w:w="4077" w:type="dxa"/>
          </w:tcPr>
          <w:p w:rsidR="00CD4264" w:rsidRPr="00972AF2" w:rsidRDefault="001637EB" w:rsidP="001637EB">
            <w:pPr>
              <w:pStyle w:val="Tabellenfeld"/>
            </w:pPr>
            <w:r w:rsidRPr="00972AF2">
              <w:t>Staaten Europas und Wirtschaftsräume innerhalb der Europäischen Union</w:t>
            </w:r>
          </w:p>
        </w:tc>
        <w:tc>
          <w:tcPr>
            <w:tcW w:w="5135" w:type="dxa"/>
          </w:tcPr>
          <w:p w:rsidR="007C76D8" w:rsidRPr="00972AF2" w:rsidRDefault="007C76D8" w:rsidP="007C76D8">
            <w:pPr>
              <w:pStyle w:val="Tabellenfeld"/>
            </w:pPr>
            <w:r w:rsidRPr="00972AF2">
              <w:t>Deutschland – Wirtschaft: 42/43</w:t>
            </w:r>
          </w:p>
          <w:p w:rsidR="001F7D1B" w:rsidRPr="00972AF2" w:rsidRDefault="001F7D1B" w:rsidP="001F7D1B">
            <w:pPr>
              <w:pStyle w:val="Tabellenfeld"/>
            </w:pPr>
            <w:r w:rsidRPr="00972AF2">
              <w:t>Europa – Staaten und Sprachen: 60/61</w:t>
            </w:r>
          </w:p>
          <w:p w:rsidR="001F7D1B" w:rsidRPr="00972AF2" w:rsidRDefault="001F7D1B" w:rsidP="001F7D1B">
            <w:pPr>
              <w:pStyle w:val="Tabellenfeld"/>
            </w:pPr>
            <w:r w:rsidRPr="00972AF2">
              <w:t>Europa – Wirtschaft: 78/79</w:t>
            </w:r>
          </w:p>
          <w:p w:rsidR="00CD4264" w:rsidRPr="00972AF2" w:rsidRDefault="007C76D8" w:rsidP="00B07D33">
            <w:pPr>
              <w:pStyle w:val="Tabellenfeld"/>
            </w:pPr>
            <w:r w:rsidRPr="00972AF2">
              <w:t>Europa – Bevölkerung: 90/91</w:t>
            </w:r>
          </w:p>
        </w:tc>
      </w:tr>
      <w:tr w:rsidR="001637EB" w:rsidRPr="00972AF2" w:rsidTr="004B4314">
        <w:tc>
          <w:tcPr>
            <w:tcW w:w="4077" w:type="dxa"/>
          </w:tcPr>
          <w:p w:rsidR="001637EB" w:rsidRPr="00972AF2" w:rsidRDefault="001637EB" w:rsidP="004B4314">
            <w:pPr>
              <w:pStyle w:val="Tabellenfeld"/>
            </w:pPr>
            <w:r w:rsidRPr="00972AF2">
              <w:t>Wirtschaftliche Zusammenschlüsse und Welthandelswege</w:t>
            </w:r>
          </w:p>
        </w:tc>
        <w:tc>
          <w:tcPr>
            <w:tcW w:w="5135" w:type="dxa"/>
          </w:tcPr>
          <w:p w:rsidR="001F7D1B" w:rsidRPr="00972AF2" w:rsidRDefault="001F7D1B" w:rsidP="001F7D1B">
            <w:pPr>
              <w:pStyle w:val="Tabellenfeld"/>
            </w:pPr>
            <w:r w:rsidRPr="00972AF2">
              <w:t>Europa – Staaten und Sprachen: 61.4 Europäische Zusammenschlüsse</w:t>
            </w:r>
          </w:p>
          <w:p w:rsidR="001F7D1B" w:rsidRPr="00972AF2" w:rsidRDefault="003D2EE3" w:rsidP="001F7D1B">
            <w:pPr>
              <w:pStyle w:val="Tabellenfeld"/>
            </w:pPr>
            <w:r w:rsidRPr="00972AF2">
              <w:t>Europa – Wirtschaft: 78/79</w:t>
            </w:r>
          </w:p>
          <w:p w:rsidR="001F7D1B" w:rsidRPr="00972AF2" w:rsidRDefault="001F7D1B" w:rsidP="001F7D1B">
            <w:pPr>
              <w:pStyle w:val="Tabellenfeld"/>
            </w:pPr>
            <w:r w:rsidRPr="00972AF2">
              <w:t>Erde – Weltwirtschaft: 184/185</w:t>
            </w:r>
          </w:p>
          <w:p w:rsidR="001637EB" w:rsidRPr="00972AF2" w:rsidRDefault="001F7D1B" w:rsidP="004B4314">
            <w:pPr>
              <w:pStyle w:val="Tabellenfeld"/>
            </w:pPr>
            <w:r w:rsidRPr="00972AF2">
              <w:t>Erde – Globalisierte Wirtschaft: 186/187</w:t>
            </w:r>
          </w:p>
          <w:p w:rsidR="001F7D1B" w:rsidRPr="00972AF2" w:rsidRDefault="001F7D1B" w:rsidP="00B07D33">
            <w:pPr>
              <w:pStyle w:val="Tabellenfeld"/>
            </w:pPr>
            <w:r w:rsidRPr="00972AF2">
              <w:t>Geschichte – Die Vereinten Nationen: 222/223</w:t>
            </w:r>
          </w:p>
        </w:tc>
      </w:tr>
    </w:tbl>
    <w:p w:rsidR="000E1A87" w:rsidRPr="00972AF2" w:rsidRDefault="000E1A87">
      <w:pPr>
        <w:pStyle w:val="Kompetenz"/>
      </w:pPr>
    </w:p>
    <w:sectPr w:rsidR="000E1A87" w:rsidRPr="00972AF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DE5" w:rsidRDefault="00562DE5" w:rsidP="00610F6D">
      <w:pPr>
        <w:spacing w:after="0" w:line="240" w:lineRule="auto"/>
      </w:pPr>
      <w:r>
        <w:separator/>
      </w:r>
    </w:p>
  </w:endnote>
  <w:endnote w:type="continuationSeparator" w:id="0">
    <w:p w:rsidR="00562DE5" w:rsidRDefault="00562DE5" w:rsidP="0061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0537"/>
      <w:docPartObj>
        <w:docPartGallery w:val="Page Numbers (Bottom of Page)"/>
        <w:docPartUnique/>
      </w:docPartObj>
    </w:sdtPr>
    <w:sdtEndPr/>
    <w:sdtContent>
      <w:p w:rsidR="00972AF2" w:rsidRDefault="00972AF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3A5">
          <w:rPr>
            <w:noProof/>
          </w:rPr>
          <w:t>1</w:t>
        </w:r>
        <w:r>
          <w:fldChar w:fldCharType="end"/>
        </w:r>
      </w:p>
    </w:sdtContent>
  </w:sdt>
  <w:p w:rsidR="00972AF2" w:rsidRDefault="00972AF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DE5" w:rsidRDefault="00562DE5" w:rsidP="00610F6D">
      <w:pPr>
        <w:spacing w:after="0" w:line="240" w:lineRule="auto"/>
      </w:pPr>
      <w:r>
        <w:separator/>
      </w:r>
    </w:p>
  </w:footnote>
  <w:footnote w:type="continuationSeparator" w:id="0">
    <w:p w:rsidR="00562DE5" w:rsidRDefault="00562DE5" w:rsidP="00610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3A5" w:rsidRDefault="00BB13A5" w:rsidP="00BB13A5">
    <w:pPr>
      <w:pStyle w:val="Kopfzeile"/>
      <w:jc w:val="right"/>
    </w:pPr>
    <w:r>
      <w:rPr>
        <w:rFonts w:ascii="Arial" w:hAnsi="Arial" w:cs="Arial"/>
        <w:noProof/>
        <w:sz w:val="24"/>
        <w:szCs w:val="24"/>
        <w:lang w:eastAsia="de-DE"/>
      </w:rPr>
      <w:drawing>
        <wp:inline distT="0" distB="0" distL="0" distR="0" wp14:anchorId="4445C1C6" wp14:editId="43279EF3">
          <wp:extent cx="1043940" cy="379730"/>
          <wp:effectExtent l="0" t="0" r="3810" b="1270"/>
          <wp:docPr id="1" name="Bild 1" descr="Westermann_SW_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stermann_SW_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23"/>
    <w:rsid w:val="00003063"/>
    <w:rsid w:val="00003EBC"/>
    <w:rsid w:val="00006515"/>
    <w:rsid w:val="000078E7"/>
    <w:rsid w:val="00010174"/>
    <w:rsid w:val="00015EDB"/>
    <w:rsid w:val="00016881"/>
    <w:rsid w:val="00017E48"/>
    <w:rsid w:val="00025A61"/>
    <w:rsid w:val="00032654"/>
    <w:rsid w:val="00032FB6"/>
    <w:rsid w:val="00032FDB"/>
    <w:rsid w:val="00035E97"/>
    <w:rsid w:val="000367AB"/>
    <w:rsid w:val="00036BC7"/>
    <w:rsid w:val="000404C5"/>
    <w:rsid w:val="00040787"/>
    <w:rsid w:val="00041E04"/>
    <w:rsid w:val="00045D1C"/>
    <w:rsid w:val="000473BE"/>
    <w:rsid w:val="00052AD9"/>
    <w:rsid w:val="00052C5C"/>
    <w:rsid w:val="0005527F"/>
    <w:rsid w:val="00055863"/>
    <w:rsid w:val="00055C89"/>
    <w:rsid w:val="00055D48"/>
    <w:rsid w:val="00057DD3"/>
    <w:rsid w:val="00061C9A"/>
    <w:rsid w:val="00063BD4"/>
    <w:rsid w:val="00063F18"/>
    <w:rsid w:val="00071AC4"/>
    <w:rsid w:val="000749F1"/>
    <w:rsid w:val="00075699"/>
    <w:rsid w:val="00076DAE"/>
    <w:rsid w:val="00077448"/>
    <w:rsid w:val="00077BDD"/>
    <w:rsid w:val="00080616"/>
    <w:rsid w:val="00081F96"/>
    <w:rsid w:val="000826B6"/>
    <w:rsid w:val="00083AE4"/>
    <w:rsid w:val="000912AE"/>
    <w:rsid w:val="000930F9"/>
    <w:rsid w:val="0009472A"/>
    <w:rsid w:val="00095067"/>
    <w:rsid w:val="00096CE2"/>
    <w:rsid w:val="000A18CB"/>
    <w:rsid w:val="000A19E7"/>
    <w:rsid w:val="000A237B"/>
    <w:rsid w:val="000A2584"/>
    <w:rsid w:val="000A2F8B"/>
    <w:rsid w:val="000A4F60"/>
    <w:rsid w:val="000A59A2"/>
    <w:rsid w:val="000B0CB7"/>
    <w:rsid w:val="000B1048"/>
    <w:rsid w:val="000B3A84"/>
    <w:rsid w:val="000B5FE4"/>
    <w:rsid w:val="000B6208"/>
    <w:rsid w:val="000B66F3"/>
    <w:rsid w:val="000C078F"/>
    <w:rsid w:val="000C2CA7"/>
    <w:rsid w:val="000C3068"/>
    <w:rsid w:val="000C58A2"/>
    <w:rsid w:val="000C5E5B"/>
    <w:rsid w:val="000C7D76"/>
    <w:rsid w:val="000D2789"/>
    <w:rsid w:val="000D6234"/>
    <w:rsid w:val="000E0CEF"/>
    <w:rsid w:val="000E1A87"/>
    <w:rsid w:val="000E380E"/>
    <w:rsid w:val="000F06DD"/>
    <w:rsid w:val="000F0A51"/>
    <w:rsid w:val="000F3614"/>
    <w:rsid w:val="000F4CBC"/>
    <w:rsid w:val="000F6AF3"/>
    <w:rsid w:val="00100324"/>
    <w:rsid w:val="00100CEF"/>
    <w:rsid w:val="0010123E"/>
    <w:rsid w:val="001024BF"/>
    <w:rsid w:val="00104A73"/>
    <w:rsid w:val="00104E60"/>
    <w:rsid w:val="00105F9F"/>
    <w:rsid w:val="00111847"/>
    <w:rsid w:val="00120338"/>
    <w:rsid w:val="0012265B"/>
    <w:rsid w:val="00122FF1"/>
    <w:rsid w:val="001331DD"/>
    <w:rsid w:val="00133BFD"/>
    <w:rsid w:val="00134F91"/>
    <w:rsid w:val="00137E9B"/>
    <w:rsid w:val="00142F04"/>
    <w:rsid w:val="00147932"/>
    <w:rsid w:val="0015225B"/>
    <w:rsid w:val="001555D3"/>
    <w:rsid w:val="00157142"/>
    <w:rsid w:val="00157FAD"/>
    <w:rsid w:val="00162752"/>
    <w:rsid w:val="001637EB"/>
    <w:rsid w:val="0016473F"/>
    <w:rsid w:val="00166B2E"/>
    <w:rsid w:val="00167B18"/>
    <w:rsid w:val="00173A29"/>
    <w:rsid w:val="0017770A"/>
    <w:rsid w:val="001777C0"/>
    <w:rsid w:val="00182255"/>
    <w:rsid w:val="001834DE"/>
    <w:rsid w:val="00190753"/>
    <w:rsid w:val="001917EB"/>
    <w:rsid w:val="00192C7C"/>
    <w:rsid w:val="001930F2"/>
    <w:rsid w:val="001A4444"/>
    <w:rsid w:val="001A6B5C"/>
    <w:rsid w:val="001A77EA"/>
    <w:rsid w:val="001A7E0E"/>
    <w:rsid w:val="001B24DB"/>
    <w:rsid w:val="001B3D64"/>
    <w:rsid w:val="001B4C97"/>
    <w:rsid w:val="001B7D42"/>
    <w:rsid w:val="001C489C"/>
    <w:rsid w:val="001C5C46"/>
    <w:rsid w:val="001C5D48"/>
    <w:rsid w:val="001C6475"/>
    <w:rsid w:val="001D1940"/>
    <w:rsid w:val="001D1F04"/>
    <w:rsid w:val="001D62EC"/>
    <w:rsid w:val="001D7A0D"/>
    <w:rsid w:val="001E06C5"/>
    <w:rsid w:val="001E0CCF"/>
    <w:rsid w:val="001E182F"/>
    <w:rsid w:val="001E4D2D"/>
    <w:rsid w:val="001E6236"/>
    <w:rsid w:val="001E74A3"/>
    <w:rsid w:val="001F0A76"/>
    <w:rsid w:val="001F160E"/>
    <w:rsid w:val="001F26A8"/>
    <w:rsid w:val="001F578C"/>
    <w:rsid w:val="001F6C69"/>
    <w:rsid w:val="001F7D1B"/>
    <w:rsid w:val="001F7EB5"/>
    <w:rsid w:val="00206C9D"/>
    <w:rsid w:val="00213905"/>
    <w:rsid w:val="00213918"/>
    <w:rsid w:val="00213B53"/>
    <w:rsid w:val="00213EE0"/>
    <w:rsid w:val="002156D8"/>
    <w:rsid w:val="002163B4"/>
    <w:rsid w:val="00216998"/>
    <w:rsid w:val="00222AAE"/>
    <w:rsid w:val="002232E4"/>
    <w:rsid w:val="0022439F"/>
    <w:rsid w:val="00225377"/>
    <w:rsid w:val="002256E8"/>
    <w:rsid w:val="00226079"/>
    <w:rsid w:val="00227B1D"/>
    <w:rsid w:val="0023112D"/>
    <w:rsid w:val="00231C97"/>
    <w:rsid w:val="002320EC"/>
    <w:rsid w:val="002450DA"/>
    <w:rsid w:val="00250AAA"/>
    <w:rsid w:val="00251B8C"/>
    <w:rsid w:val="002620A6"/>
    <w:rsid w:val="002641C7"/>
    <w:rsid w:val="002659F0"/>
    <w:rsid w:val="00267B10"/>
    <w:rsid w:val="00272D23"/>
    <w:rsid w:val="00273105"/>
    <w:rsid w:val="00280659"/>
    <w:rsid w:val="00280B31"/>
    <w:rsid w:val="00280D45"/>
    <w:rsid w:val="0028733B"/>
    <w:rsid w:val="00287F47"/>
    <w:rsid w:val="00290C16"/>
    <w:rsid w:val="00290D27"/>
    <w:rsid w:val="00290EEC"/>
    <w:rsid w:val="00292679"/>
    <w:rsid w:val="00295F1B"/>
    <w:rsid w:val="002A0287"/>
    <w:rsid w:val="002A18BA"/>
    <w:rsid w:val="002A1DDB"/>
    <w:rsid w:val="002A21D5"/>
    <w:rsid w:val="002A2354"/>
    <w:rsid w:val="002A25A2"/>
    <w:rsid w:val="002B06AA"/>
    <w:rsid w:val="002B509A"/>
    <w:rsid w:val="002B6DE4"/>
    <w:rsid w:val="002B73C0"/>
    <w:rsid w:val="002B7E85"/>
    <w:rsid w:val="002C0BA1"/>
    <w:rsid w:val="002C2AEC"/>
    <w:rsid w:val="002C5514"/>
    <w:rsid w:val="002D2A4F"/>
    <w:rsid w:val="002D3783"/>
    <w:rsid w:val="002D481F"/>
    <w:rsid w:val="002E1618"/>
    <w:rsid w:val="002E52F4"/>
    <w:rsid w:val="002F0338"/>
    <w:rsid w:val="002F3716"/>
    <w:rsid w:val="002F411A"/>
    <w:rsid w:val="002F7ACE"/>
    <w:rsid w:val="003032E7"/>
    <w:rsid w:val="00312346"/>
    <w:rsid w:val="00312834"/>
    <w:rsid w:val="00313AF6"/>
    <w:rsid w:val="00314AD1"/>
    <w:rsid w:val="00315288"/>
    <w:rsid w:val="00316B4F"/>
    <w:rsid w:val="00323732"/>
    <w:rsid w:val="0032452D"/>
    <w:rsid w:val="00330054"/>
    <w:rsid w:val="00331011"/>
    <w:rsid w:val="00332E2F"/>
    <w:rsid w:val="00342000"/>
    <w:rsid w:val="0034242F"/>
    <w:rsid w:val="00345BE7"/>
    <w:rsid w:val="003466F9"/>
    <w:rsid w:val="0034750B"/>
    <w:rsid w:val="003511AB"/>
    <w:rsid w:val="00354077"/>
    <w:rsid w:val="003544D4"/>
    <w:rsid w:val="00356E7B"/>
    <w:rsid w:val="003573FA"/>
    <w:rsid w:val="003575D9"/>
    <w:rsid w:val="00360E17"/>
    <w:rsid w:val="003620B7"/>
    <w:rsid w:val="00363006"/>
    <w:rsid w:val="003659C1"/>
    <w:rsid w:val="003659DE"/>
    <w:rsid w:val="003711B1"/>
    <w:rsid w:val="00372670"/>
    <w:rsid w:val="00372C55"/>
    <w:rsid w:val="00374765"/>
    <w:rsid w:val="00376435"/>
    <w:rsid w:val="00377526"/>
    <w:rsid w:val="003809E1"/>
    <w:rsid w:val="003834F5"/>
    <w:rsid w:val="003835AE"/>
    <w:rsid w:val="00387BFF"/>
    <w:rsid w:val="003979D5"/>
    <w:rsid w:val="00397FB1"/>
    <w:rsid w:val="003A6E75"/>
    <w:rsid w:val="003A70D9"/>
    <w:rsid w:val="003B31FF"/>
    <w:rsid w:val="003B4D46"/>
    <w:rsid w:val="003B63C0"/>
    <w:rsid w:val="003B6DF4"/>
    <w:rsid w:val="003B7A57"/>
    <w:rsid w:val="003C4F24"/>
    <w:rsid w:val="003C787E"/>
    <w:rsid w:val="003C7BD4"/>
    <w:rsid w:val="003C7F59"/>
    <w:rsid w:val="003D133C"/>
    <w:rsid w:val="003D2418"/>
    <w:rsid w:val="003D24E6"/>
    <w:rsid w:val="003D2EE3"/>
    <w:rsid w:val="003E0A5B"/>
    <w:rsid w:val="003E2672"/>
    <w:rsid w:val="003E315A"/>
    <w:rsid w:val="003E73DB"/>
    <w:rsid w:val="003F3385"/>
    <w:rsid w:val="003F377E"/>
    <w:rsid w:val="004044F5"/>
    <w:rsid w:val="00405CF7"/>
    <w:rsid w:val="00407780"/>
    <w:rsid w:val="004111C8"/>
    <w:rsid w:val="00411815"/>
    <w:rsid w:val="00414BA1"/>
    <w:rsid w:val="00416B21"/>
    <w:rsid w:val="004171B2"/>
    <w:rsid w:val="004262E7"/>
    <w:rsid w:val="00426719"/>
    <w:rsid w:val="00434CCC"/>
    <w:rsid w:val="004354FD"/>
    <w:rsid w:val="004430EB"/>
    <w:rsid w:val="00443929"/>
    <w:rsid w:val="0044545B"/>
    <w:rsid w:val="00450FEC"/>
    <w:rsid w:val="00453523"/>
    <w:rsid w:val="00453CC7"/>
    <w:rsid w:val="004546B9"/>
    <w:rsid w:val="00456D22"/>
    <w:rsid w:val="00457893"/>
    <w:rsid w:val="00457D35"/>
    <w:rsid w:val="00463678"/>
    <w:rsid w:val="00467209"/>
    <w:rsid w:val="00467E82"/>
    <w:rsid w:val="0047499D"/>
    <w:rsid w:val="0047547D"/>
    <w:rsid w:val="004827B1"/>
    <w:rsid w:val="00483822"/>
    <w:rsid w:val="004905FA"/>
    <w:rsid w:val="004910B1"/>
    <w:rsid w:val="00493096"/>
    <w:rsid w:val="004938E0"/>
    <w:rsid w:val="0049684E"/>
    <w:rsid w:val="0049717F"/>
    <w:rsid w:val="004A155C"/>
    <w:rsid w:val="004A420D"/>
    <w:rsid w:val="004B1246"/>
    <w:rsid w:val="004B1728"/>
    <w:rsid w:val="004B351C"/>
    <w:rsid w:val="004B4247"/>
    <w:rsid w:val="004B4314"/>
    <w:rsid w:val="004B585D"/>
    <w:rsid w:val="004B58FC"/>
    <w:rsid w:val="004B670E"/>
    <w:rsid w:val="004D3A8C"/>
    <w:rsid w:val="004D5AC0"/>
    <w:rsid w:val="004E082F"/>
    <w:rsid w:val="004E1275"/>
    <w:rsid w:val="004E1CA9"/>
    <w:rsid w:val="004E2625"/>
    <w:rsid w:val="004E5AE8"/>
    <w:rsid w:val="004E6298"/>
    <w:rsid w:val="004F08D9"/>
    <w:rsid w:val="004F2877"/>
    <w:rsid w:val="004F4FA5"/>
    <w:rsid w:val="004F66F9"/>
    <w:rsid w:val="004F6730"/>
    <w:rsid w:val="00501541"/>
    <w:rsid w:val="00502256"/>
    <w:rsid w:val="00505A3B"/>
    <w:rsid w:val="00506589"/>
    <w:rsid w:val="00507961"/>
    <w:rsid w:val="00510F9A"/>
    <w:rsid w:val="00511477"/>
    <w:rsid w:val="005144C2"/>
    <w:rsid w:val="0051738F"/>
    <w:rsid w:val="005218C3"/>
    <w:rsid w:val="005258AB"/>
    <w:rsid w:val="005263A4"/>
    <w:rsid w:val="005270D2"/>
    <w:rsid w:val="00527912"/>
    <w:rsid w:val="00533262"/>
    <w:rsid w:val="00534F09"/>
    <w:rsid w:val="0054137E"/>
    <w:rsid w:val="00541822"/>
    <w:rsid w:val="00542AD0"/>
    <w:rsid w:val="005434AD"/>
    <w:rsid w:val="00545A77"/>
    <w:rsid w:val="00545DCF"/>
    <w:rsid w:val="00550875"/>
    <w:rsid w:val="00550AA9"/>
    <w:rsid w:val="005511AA"/>
    <w:rsid w:val="00551ED9"/>
    <w:rsid w:val="00552FA7"/>
    <w:rsid w:val="00554B67"/>
    <w:rsid w:val="00555A59"/>
    <w:rsid w:val="00556D7C"/>
    <w:rsid w:val="005575F9"/>
    <w:rsid w:val="00562C57"/>
    <w:rsid w:val="00562DE5"/>
    <w:rsid w:val="00563E6B"/>
    <w:rsid w:val="00567538"/>
    <w:rsid w:val="00570B90"/>
    <w:rsid w:val="00572D55"/>
    <w:rsid w:val="00573CCE"/>
    <w:rsid w:val="00580581"/>
    <w:rsid w:val="005834E5"/>
    <w:rsid w:val="0059099B"/>
    <w:rsid w:val="0059115A"/>
    <w:rsid w:val="00593E2B"/>
    <w:rsid w:val="00595A7E"/>
    <w:rsid w:val="005B01C9"/>
    <w:rsid w:val="005B3DDB"/>
    <w:rsid w:val="005B42B2"/>
    <w:rsid w:val="005B47A2"/>
    <w:rsid w:val="005B4F3E"/>
    <w:rsid w:val="005C1068"/>
    <w:rsid w:val="005D02E2"/>
    <w:rsid w:val="005D0FAC"/>
    <w:rsid w:val="005D1692"/>
    <w:rsid w:val="005D1B5B"/>
    <w:rsid w:val="005D3B57"/>
    <w:rsid w:val="005D4797"/>
    <w:rsid w:val="005E4661"/>
    <w:rsid w:val="005E6E0E"/>
    <w:rsid w:val="005F1107"/>
    <w:rsid w:val="005F2CA9"/>
    <w:rsid w:val="005F6195"/>
    <w:rsid w:val="005F767C"/>
    <w:rsid w:val="005F7E51"/>
    <w:rsid w:val="00600F0E"/>
    <w:rsid w:val="006036C5"/>
    <w:rsid w:val="006101A0"/>
    <w:rsid w:val="0061078F"/>
    <w:rsid w:val="00610F6D"/>
    <w:rsid w:val="00612866"/>
    <w:rsid w:val="00614151"/>
    <w:rsid w:val="00616ADB"/>
    <w:rsid w:val="00621B05"/>
    <w:rsid w:val="006257A6"/>
    <w:rsid w:val="00627DCB"/>
    <w:rsid w:val="00632506"/>
    <w:rsid w:val="00635D0B"/>
    <w:rsid w:val="006401C3"/>
    <w:rsid w:val="00641B98"/>
    <w:rsid w:val="006442B9"/>
    <w:rsid w:val="00646442"/>
    <w:rsid w:val="00650EFD"/>
    <w:rsid w:val="0065102E"/>
    <w:rsid w:val="00651BCD"/>
    <w:rsid w:val="00652E33"/>
    <w:rsid w:val="00653384"/>
    <w:rsid w:val="006546EE"/>
    <w:rsid w:val="0066066B"/>
    <w:rsid w:val="0066218A"/>
    <w:rsid w:val="006673FC"/>
    <w:rsid w:val="00675E98"/>
    <w:rsid w:val="0067699C"/>
    <w:rsid w:val="00684284"/>
    <w:rsid w:val="006879FA"/>
    <w:rsid w:val="006954ED"/>
    <w:rsid w:val="006967BC"/>
    <w:rsid w:val="006978BD"/>
    <w:rsid w:val="006978DB"/>
    <w:rsid w:val="00697A51"/>
    <w:rsid w:val="006A0CA5"/>
    <w:rsid w:val="006A4DA6"/>
    <w:rsid w:val="006A6CFF"/>
    <w:rsid w:val="006B2BA5"/>
    <w:rsid w:val="006B3405"/>
    <w:rsid w:val="006B48F6"/>
    <w:rsid w:val="006B5336"/>
    <w:rsid w:val="006B5363"/>
    <w:rsid w:val="006C2E21"/>
    <w:rsid w:val="006C5370"/>
    <w:rsid w:val="006C5560"/>
    <w:rsid w:val="006C70F6"/>
    <w:rsid w:val="006D0B23"/>
    <w:rsid w:val="006D3143"/>
    <w:rsid w:val="006D31F6"/>
    <w:rsid w:val="006D3969"/>
    <w:rsid w:val="006D6282"/>
    <w:rsid w:val="006D7971"/>
    <w:rsid w:val="006E11C4"/>
    <w:rsid w:val="006E3848"/>
    <w:rsid w:val="006E6FBC"/>
    <w:rsid w:val="006E74FD"/>
    <w:rsid w:val="006F0BF6"/>
    <w:rsid w:val="006F35E8"/>
    <w:rsid w:val="006F5EA5"/>
    <w:rsid w:val="006F7FBB"/>
    <w:rsid w:val="007050D0"/>
    <w:rsid w:val="0070558F"/>
    <w:rsid w:val="007056CA"/>
    <w:rsid w:val="00707809"/>
    <w:rsid w:val="007108FE"/>
    <w:rsid w:val="00710CA1"/>
    <w:rsid w:val="0071260A"/>
    <w:rsid w:val="00713420"/>
    <w:rsid w:val="00716A54"/>
    <w:rsid w:val="00717D54"/>
    <w:rsid w:val="0072107B"/>
    <w:rsid w:val="00724301"/>
    <w:rsid w:val="0072597D"/>
    <w:rsid w:val="007263AE"/>
    <w:rsid w:val="007355D9"/>
    <w:rsid w:val="00737B2F"/>
    <w:rsid w:val="007402D6"/>
    <w:rsid w:val="0074103A"/>
    <w:rsid w:val="007418A2"/>
    <w:rsid w:val="0074314B"/>
    <w:rsid w:val="00743167"/>
    <w:rsid w:val="00746A7F"/>
    <w:rsid w:val="007503CA"/>
    <w:rsid w:val="00751F4F"/>
    <w:rsid w:val="00754059"/>
    <w:rsid w:val="00754730"/>
    <w:rsid w:val="0075475C"/>
    <w:rsid w:val="007549BA"/>
    <w:rsid w:val="007642B3"/>
    <w:rsid w:val="00773815"/>
    <w:rsid w:val="0077503B"/>
    <w:rsid w:val="00776752"/>
    <w:rsid w:val="007767B2"/>
    <w:rsid w:val="00782159"/>
    <w:rsid w:val="00782603"/>
    <w:rsid w:val="007857E9"/>
    <w:rsid w:val="00787043"/>
    <w:rsid w:val="007928E8"/>
    <w:rsid w:val="00792B10"/>
    <w:rsid w:val="007944C3"/>
    <w:rsid w:val="007A0E0A"/>
    <w:rsid w:val="007A3135"/>
    <w:rsid w:val="007B2EF2"/>
    <w:rsid w:val="007B4A44"/>
    <w:rsid w:val="007C02A0"/>
    <w:rsid w:val="007C3976"/>
    <w:rsid w:val="007C4595"/>
    <w:rsid w:val="007C56C2"/>
    <w:rsid w:val="007C76D8"/>
    <w:rsid w:val="007D2381"/>
    <w:rsid w:val="007D582C"/>
    <w:rsid w:val="007D5C0B"/>
    <w:rsid w:val="007D68BE"/>
    <w:rsid w:val="007D68FE"/>
    <w:rsid w:val="007D7279"/>
    <w:rsid w:val="007D775C"/>
    <w:rsid w:val="007E0878"/>
    <w:rsid w:val="007E0F6E"/>
    <w:rsid w:val="007E29E2"/>
    <w:rsid w:val="007E2D68"/>
    <w:rsid w:val="007E3245"/>
    <w:rsid w:val="007E35E8"/>
    <w:rsid w:val="007E4733"/>
    <w:rsid w:val="007E4951"/>
    <w:rsid w:val="007E4DA2"/>
    <w:rsid w:val="007E60C4"/>
    <w:rsid w:val="007F1279"/>
    <w:rsid w:val="007F1E6C"/>
    <w:rsid w:val="007F2760"/>
    <w:rsid w:val="007F3D94"/>
    <w:rsid w:val="007F4A44"/>
    <w:rsid w:val="008033AD"/>
    <w:rsid w:val="00803DB2"/>
    <w:rsid w:val="008061D4"/>
    <w:rsid w:val="0080700C"/>
    <w:rsid w:val="00812744"/>
    <w:rsid w:val="00812B4E"/>
    <w:rsid w:val="00824B4A"/>
    <w:rsid w:val="00824D6A"/>
    <w:rsid w:val="00825D40"/>
    <w:rsid w:val="00827E55"/>
    <w:rsid w:val="008320A2"/>
    <w:rsid w:val="008341BE"/>
    <w:rsid w:val="008401DC"/>
    <w:rsid w:val="0084172A"/>
    <w:rsid w:val="00873264"/>
    <w:rsid w:val="008757CD"/>
    <w:rsid w:val="00877359"/>
    <w:rsid w:val="00881AFB"/>
    <w:rsid w:val="008832F7"/>
    <w:rsid w:val="00883900"/>
    <w:rsid w:val="008840FA"/>
    <w:rsid w:val="00884A75"/>
    <w:rsid w:val="00893022"/>
    <w:rsid w:val="0089321C"/>
    <w:rsid w:val="008939D5"/>
    <w:rsid w:val="0089707D"/>
    <w:rsid w:val="00897BA8"/>
    <w:rsid w:val="008A7320"/>
    <w:rsid w:val="008B0E12"/>
    <w:rsid w:val="008B1E28"/>
    <w:rsid w:val="008B6D2B"/>
    <w:rsid w:val="008B7DF3"/>
    <w:rsid w:val="008C10BF"/>
    <w:rsid w:val="008C13EC"/>
    <w:rsid w:val="008C2B2D"/>
    <w:rsid w:val="008C4D19"/>
    <w:rsid w:val="008D0E19"/>
    <w:rsid w:val="008D3B70"/>
    <w:rsid w:val="008D580F"/>
    <w:rsid w:val="008D5B38"/>
    <w:rsid w:val="008D6857"/>
    <w:rsid w:val="008D72FC"/>
    <w:rsid w:val="008E0897"/>
    <w:rsid w:val="008E342E"/>
    <w:rsid w:val="008F0ECE"/>
    <w:rsid w:val="008F2BCA"/>
    <w:rsid w:val="008F57BB"/>
    <w:rsid w:val="00901784"/>
    <w:rsid w:val="00901CC2"/>
    <w:rsid w:val="00902B6A"/>
    <w:rsid w:val="00902D9E"/>
    <w:rsid w:val="00907191"/>
    <w:rsid w:val="00912FC1"/>
    <w:rsid w:val="00915512"/>
    <w:rsid w:val="009175E7"/>
    <w:rsid w:val="009218D4"/>
    <w:rsid w:val="009249C5"/>
    <w:rsid w:val="00924EA4"/>
    <w:rsid w:val="00925DF8"/>
    <w:rsid w:val="00931835"/>
    <w:rsid w:val="0093429E"/>
    <w:rsid w:val="00936E91"/>
    <w:rsid w:val="009373E1"/>
    <w:rsid w:val="00941D57"/>
    <w:rsid w:val="00946039"/>
    <w:rsid w:val="00947759"/>
    <w:rsid w:val="00960267"/>
    <w:rsid w:val="0096194E"/>
    <w:rsid w:val="009623BC"/>
    <w:rsid w:val="00963D48"/>
    <w:rsid w:val="00966634"/>
    <w:rsid w:val="00966EFF"/>
    <w:rsid w:val="00972AF2"/>
    <w:rsid w:val="00981A38"/>
    <w:rsid w:val="00982D5B"/>
    <w:rsid w:val="00984EB6"/>
    <w:rsid w:val="009906BC"/>
    <w:rsid w:val="00991298"/>
    <w:rsid w:val="00991BF9"/>
    <w:rsid w:val="009926A9"/>
    <w:rsid w:val="009A215B"/>
    <w:rsid w:val="009A41CD"/>
    <w:rsid w:val="009A6637"/>
    <w:rsid w:val="009A77C3"/>
    <w:rsid w:val="009B0D56"/>
    <w:rsid w:val="009C28BE"/>
    <w:rsid w:val="009C3E17"/>
    <w:rsid w:val="009C596A"/>
    <w:rsid w:val="009C678C"/>
    <w:rsid w:val="009D1E92"/>
    <w:rsid w:val="009D2680"/>
    <w:rsid w:val="009D31A2"/>
    <w:rsid w:val="009D5165"/>
    <w:rsid w:val="009D67C3"/>
    <w:rsid w:val="009D6DA5"/>
    <w:rsid w:val="009E4769"/>
    <w:rsid w:val="009F104C"/>
    <w:rsid w:val="009F57F0"/>
    <w:rsid w:val="009F5B26"/>
    <w:rsid w:val="00A00F22"/>
    <w:rsid w:val="00A03C7C"/>
    <w:rsid w:val="00A0468B"/>
    <w:rsid w:val="00A049F9"/>
    <w:rsid w:val="00A04FE9"/>
    <w:rsid w:val="00A06DAB"/>
    <w:rsid w:val="00A153CF"/>
    <w:rsid w:val="00A2003B"/>
    <w:rsid w:val="00A2029F"/>
    <w:rsid w:val="00A219CD"/>
    <w:rsid w:val="00A34B85"/>
    <w:rsid w:val="00A35DDF"/>
    <w:rsid w:val="00A41048"/>
    <w:rsid w:val="00A41BA9"/>
    <w:rsid w:val="00A469E8"/>
    <w:rsid w:val="00A5031A"/>
    <w:rsid w:val="00A51949"/>
    <w:rsid w:val="00A54501"/>
    <w:rsid w:val="00A6078B"/>
    <w:rsid w:val="00A6262B"/>
    <w:rsid w:val="00A62D0F"/>
    <w:rsid w:val="00A67CA9"/>
    <w:rsid w:val="00A76414"/>
    <w:rsid w:val="00A81D3B"/>
    <w:rsid w:val="00A93335"/>
    <w:rsid w:val="00A94045"/>
    <w:rsid w:val="00A94194"/>
    <w:rsid w:val="00A942F2"/>
    <w:rsid w:val="00A96A5F"/>
    <w:rsid w:val="00AA219D"/>
    <w:rsid w:val="00AA36C3"/>
    <w:rsid w:val="00AA3D5F"/>
    <w:rsid w:val="00AB0F6C"/>
    <w:rsid w:val="00AB677A"/>
    <w:rsid w:val="00AB7CC3"/>
    <w:rsid w:val="00AC1BDA"/>
    <w:rsid w:val="00AC5B2F"/>
    <w:rsid w:val="00AD0F3D"/>
    <w:rsid w:val="00AD1D3B"/>
    <w:rsid w:val="00AD735F"/>
    <w:rsid w:val="00AD7A6F"/>
    <w:rsid w:val="00AD7D51"/>
    <w:rsid w:val="00AE6BDA"/>
    <w:rsid w:val="00AE72A8"/>
    <w:rsid w:val="00AF131F"/>
    <w:rsid w:val="00AF2321"/>
    <w:rsid w:val="00B00260"/>
    <w:rsid w:val="00B005C1"/>
    <w:rsid w:val="00B04F61"/>
    <w:rsid w:val="00B064B7"/>
    <w:rsid w:val="00B07D33"/>
    <w:rsid w:val="00B13540"/>
    <w:rsid w:val="00B1524A"/>
    <w:rsid w:val="00B32EAD"/>
    <w:rsid w:val="00B33253"/>
    <w:rsid w:val="00B334E1"/>
    <w:rsid w:val="00B41446"/>
    <w:rsid w:val="00B45566"/>
    <w:rsid w:val="00B45DCE"/>
    <w:rsid w:val="00B46396"/>
    <w:rsid w:val="00B47DBA"/>
    <w:rsid w:val="00B5264E"/>
    <w:rsid w:val="00B52CDD"/>
    <w:rsid w:val="00B53487"/>
    <w:rsid w:val="00B53E81"/>
    <w:rsid w:val="00B53FC7"/>
    <w:rsid w:val="00B56103"/>
    <w:rsid w:val="00B60034"/>
    <w:rsid w:val="00B601DD"/>
    <w:rsid w:val="00B67D85"/>
    <w:rsid w:val="00B70A60"/>
    <w:rsid w:val="00B732FF"/>
    <w:rsid w:val="00B74794"/>
    <w:rsid w:val="00B767C9"/>
    <w:rsid w:val="00B773C4"/>
    <w:rsid w:val="00B80444"/>
    <w:rsid w:val="00B84A29"/>
    <w:rsid w:val="00B857CE"/>
    <w:rsid w:val="00B87E43"/>
    <w:rsid w:val="00B92F0A"/>
    <w:rsid w:val="00B93B33"/>
    <w:rsid w:val="00B940C2"/>
    <w:rsid w:val="00B979C4"/>
    <w:rsid w:val="00BA0012"/>
    <w:rsid w:val="00BA0DF1"/>
    <w:rsid w:val="00BA1B18"/>
    <w:rsid w:val="00BA2EC3"/>
    <w:rsid w:val="00BA60E1"/>
    <w:rsid w:val="00BB13A5"/>
    <w:rsid w:val="00BB41EB"/>
    <w:rsid w:val="00BB66BC"/>
    <w:rsid w:val="00BC2523"/>
    <w:rsid w:val="00BC56A7"/>
    <w:rsid w:val="00BC6DF4"/>
    <w:rsid w:val="00BD10D5"/>
    <w:rsid w:val="00BD1993"/>
    <w:rsid w:val="00BD1AEA"/>
    <w:rsid w:val="00BD2F6B"/>
    <w:rsid w:val="00BD33E8"/>
    <w:rsid w:val="00BD4D06"/>
    <w:rsid w:val="00BD63C4"/>
    <w:rsid w:val="00BE16CC"/>
    <w:rsid w:val="00BE3F42"/>
    <w:rsid w:val="00BF040B"/>
    <w:rsid w:val="00BF4509"/>
    <w:rsid w:val="00BF4622"/>
    <w:rsid w:val="00C00DC6"/>
    <w:rsid w:val="00C017A3"/>
    <w:rsid w:val="00C072D1"/>
    <w:rsid w:val="00C0776A"/>
    <w:rsid w:val="00C113E7"/>
    <w:rsid w:val="00C12940"/>
    <w:rsid w:val="00C31AE6"/>
    <w:rsid w:val="00C328FD"/>
    <w:rsid w:val="00C3798C"/>
    <w:rsid w:val="00C41407"/>
    <w:rsid w:val="00C53B8E"/>
    <w:rsid w:val="00C57A4F"/>
    <w:rsid w:val="00C67074"/>
    <w:rsid w:val="00C67968"/>
    <w:rsid w:val="00C7028B"/>
    <w:rsid w:val="00C725AA"/>
    <w:rsid w:val="00C73480"/>
    <w:rsid w:val="00C7436A"/>
    <w:rsid w:val="00C74545"/>
    <w:rsid w:val="00C859A1"/>
    <w:rsid w:val="00C85DFF"/>
    <w:rsid w:val="00C90351"/>
    <w:rsid w:val="00C915E3"/>
    <w:rsid w:val="00C91FB8"/>
    <w:rsid w:val="00C97819"/>
    <w:rsid w:val="00C9787D"/>
    <w:rsid w:val="00C97ACB"/>
    <w:rsid w:val="00CA1084"/>
    <w:rsid w:val="00CA57AC"/>
    <w:rsid w:val="00CA6914"/>
    <w:rsid w:val="00CA7032"/>
    <w:rsid w:val="00CB0F6F"/>
    <w:rsid w:val="00CB22F0"/>
    <w:rsid w:val="00CB778D"/>
    <w:rsid w:val="00CC34C0"/>
    <w:rsid w:val="00CC39F6"/>
    <w:rsid w:val="00CC43EA"/>
    <w:rsid w:val="00CC7169"/>
    <w:rsid w:val="00CC7DE5"/>
    <w:rsid w:val="00CD0D13"/>
    <w:rsid w:val="00CD13AC"/>
    <w:rsid w:val="00CD4264"/>
    <w:rsid w:val="00CD5993"/>
    <w:rsid w:val="00CD5CA7"/>
    <w:rsid w:val="00CE04C6"/>
    <w:rsid w:val="00CE07ED"/>
    <w:rsid w:val="00CE5175"/>
    <w:rsid w:val="00CF14A0"/>
    <w:rsid w:val="00CF284C"/>
    <w:rsid w:val="00CF52BC"/>
    <w:rsid w:val="00D00E33"/>
    <w:rsid w:val="00D01593"/>
    <w:rsid w:val="00D03CCE"/>
    <w:rsid w:val="00D04F31"/>
    <w:rsid w:val="00D068EA"/>
    <w:rsid w:val="00D11740"/>
    <w:rsid w:val="00D11ACA"/>
    <w:rsid w:val="00D2450D"/>
    <w:rsid w:val="00D25FFA"/>
    <w:rsid w:val="00D275E0"/>
    <w:rsid w:val="00D30CAF"/>
    <w:rsid w:val="00D31013"/>
    <w:rsid w:val="00D4174C"/>
    <w:rsid w:val="00D43D7B"/>
    <w:rsid w:val="00D45059"/>
    <w:rsid w:val="00D52547"/>
    <w:rsid w:val="00D52CBE"/>
    <w:rsid w:val="00D53378"/>
    <w:rsid w:val="00D5399D"/>
    <w:rsid w:val="00D550E0"/>
    <w:rsid w:val="00D56DB3"/>
    <w:rsid w:val="00D57247"/>
    <w:rsid w:val="00D62553"/>
    <w:rsid w:val="00D67C14"/>
    <w:rsid w:val="00D802DA"/>
    <w:rsid w:val="00D81AE0"/>
    <w:rsid w:val="00D835CD"/>
    <w:rsid w:val="00D8391D"/>
    <w:rsid w:val="00D84DD2"/>
    <w:rsid w:val="00D85013"/>
    <w:rsid w:val="00D92044"/>
    <w:rsid w:val="00DA15C1"/>
    <w:rsid w:val="00DA5F60"/>
    <w:rsid w:val="00DA68DF"/>
    <w:rsid w:val="00DA7A81"/>
    <w:rsid w:val="00DB0F03"/>
    <w:rsid w:val="00DB115C"/>
    <w:rsid w:val="00DB3512"/>
    <w:rsid w:val="00DB4717"/>
    <w:rsid w:val="00DB5F85"/>
    <w:rsid w:val="00DB7CE3"/>
    <w:rsid w:val="00DC1F0F"/>
    <w:rsid w:val="00DC2C6D"/>
    <w:rsid w:val="00DC3441"/>
    <w:rsid w:val="00DD647A"/>
    <w:rsid w:val="00DD7216"/>
    <w:rsid w:val="00DE2931"/>
    <w:rsid w:val="00DE5FA9"/>
    <w:rsid w:val="00DE7924"/>
    <w:rsid w:val="00DF1E30"/>
    <w:rsid w:val="00DF2B41"/>
    <w:rsid w:val="00DF2BB0"/>
    <w:rsid w:val="00DF6FF4"/>
    <w:rsid w:val="00E00E8A"/>
    <w:rsid w:val="00E014C9"/>
    <w:rsid w:val="00E030B4"/>
    <w:rsid w:val="00E10F19"/>
    <w:rsid w:val="00E12E96"/>
    <w:rsid w:val="00E15A27"/>
    <w:rsid w:val="00E2130D"/>
    <w:rsid w:val="00E237BB"/>
    <w:rsid w:val="00E23BD7"/>
    <w:rsid w:val="00E24386"/>
    <w:rsid w:val="00E2443F"/>
    <w:rsid w:val="00E27F10"/>
    <w:rsid w:val="00E31CD7"/>
    <w:rsid w:val="00E42602"/>
    <w:rsid w:val="00E440A8"/>
    <w:rsid w:val="00E44AF7"/>
    <w:rsid w:val="00E50BE9"/>
    <w:rsid w:val="00E534EF"/>
    <w:rsid w:val="00E54590"/>
    <w:rsid w:val="00E56592"/>
    <w:rsid w:val="00E57037"/>
    <w:rsid w:val="00E609AD"/>
    <w:rsid w:val="00E635AF"/>
    <w:rsid w:val="00E6380D"/>
    <w:rsid w:val="00E648B3"/>
    <w:rsid w:val="00E7434B"/>
    <w:rsid w:val="00E753FA"/>
    <w:rsid w:val="00E81154"/>
    <w:rsid w:val="00E824E0"/>
    <w:rsid w:val="00E8426E"/>
    <w:rsid w:val="00E84D28"/>
    <w:rsid w:val="00E867CD"/>
    <w:rsid w:val="00E90D35"/>
    <w:rsid w:val="00E9114C"/>
    <w:rsid w:val="00E96246"/>
    <w:rsid w:val="00EA43AF"/>
    <w:rsid w:val="00EB39A6"/>
    <w:rsid w:val="00EC0629"/>
    <w:rsid w:val="00EC3609"/>
    <w:rsid w:val="00EC4A43"/>
    <w:rsid w:val="00EC6BA1"/>
    <w:rsid w:val="00EC705A"/>
    <w:rsid w:val="00EC737B"/>
    <w:rsid w:val="00EC7FB3"/>
    <w:rsid w:val="00ED00EF"/>
    <w:rsid w:val="00ED487A"/>
    <w:rsid w:val="00ED5E36"/>
    <w:rsid w:val="00ED5FB7"/>
    <w:rsid w:val="00ED7323"/>
    <w:rsid w:val="00EE03A5"/>
    <w:rsid w:val="00EF0FC4"/>
    <w:rsid w:val="00EF53FC"/>
    <w:rsid w:val="00EF6EA3"/>
    <w:rsid w:val="00EF7247"/>
    <w:rsid w:val="00F00026"/>
    <w:rsid w:val="00F00692"/>
    <w:rsid w:val="00F015D5"/>
    <w:rsid w:val="00F02658"/>
    <w:rsid w:val="00F035B7"/>
    <w:rsid w:val="00F06DC3"/>
    <w:rsid w:val="00F116D9"/>
    <w:rsid w:val="00F11DD7"/>
    <w:rsid w:val="00F16DE3"/>
    <w:rsid w:val="00F22FEA"/>
    <w:rsid w:val="00F3713D"/>
    <w:rsid w:val="00F409AF"/>
    <w:rsid w:val="00F46CBC"/>
    <w:rsid w:val="00F52BD8"/>
    <w:rsid w:val="00F5662A"/>
    <w:rsid w:val="00F63877"/>
    <w:rsid w:val="00F65D2F"/>
    <w:rsid w:val="00F661EF"/>
    <w:rsid w:val="00F7231B"/>
    <w:rsid w:val="00F72DC4"/>
    <w:rsid w:val="00F74D88"/>
    <w:rsid w:val="00F80864"/>
    <w:rsid w:val="00F80E30"/>
    <w:rsid w:val="00F82B3E"/>
    <w:rsid w:val="00F85F73"/>
    <w:rsid w:val="00F906BB"/>
    <w:rsid w:val="00F93131"/>
    <w:rsid w:val="00F95ACC"/>
    <w:rsid w:val="00FA0CFD"/>
    <w:rsid w:val="00FA187B"/>
    <w:rsid w:val="00FB2078"/>
    <w:rsid w:val="00FB30B2"/>
    <w:rsid w:val="00FB4C74"/>
    <w:rsid w:val="00FB6221"/>
    <w:rsid w:val="00FC1288"/>
    <w:rsid w:val="00FC2001"/>
    <w:rsid w:val="00FD0EB1"/>
    <w:rsid w:val="00FD1F6D"/>
    <w:rsid w:val="00FD521D"/>
    <w:rsid w:val="00FD71E0"/>
    <w:rsid w:val="00FE1887"/>
    <w:rsid w:val="00FE3149"/>
    <w:rsid w:val="00FE4E8B"/>
    <w:rsid w:val="00FF1C8B"/>
    <w:rsid w:val="00FF34F7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235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E1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feld">
    <w:name w:val="Tabellenfeld"/>
    <w:basedOn w:val="Standard"/>
    <w:qFormat/>
    <w:rsid w:val="007B2EF2"/>
    <w:pPr>
      <w:spacing w:after="0" w:line="240" w:lineRule="auto"/>
    </w:pPr>
    <w:rPr>
      <w:rFonts w:cstheme="minorHAnsi"/>
      <w:sz w:val="16"/>
      <w:szCs w:val="16"/>
    </w:rPr>
  </w:style>
  <w:style w:type="character" w:customStyle="1" w:styleId="fett">
    <w:name w:val="fett"/>
    <w:uiPriority w:val="1"/>
    <w:qFormat/>
    <w:rsid w:val="007B2EF2"/>
    <w:rPr>
      <w:b/>
    </w:rPr>
  </w:style>
  <w:style w:type="paragraph" w:customStyle="1" w:styleId="Tabellenfeldfett">
    <w:name w:val="Tabellenfeld fett"/>
    <w:basedOn w:val="Tabellenfeld"/>
    <w:qFormat/>
    <w:rsid w:val="007B2EF2"/>
    <w:rPr>
      <w:b/>
    </w:rPr>
  </w:style>
  <w:style w:type="paragraph" w:customStyle="1" w:styleId="Kompetenz">
    <w:name w:val="Kompetenz"/>
    <w:basedOn w:val="Tabellenfeldfett"/>
    <w:qFormat/>
    <w:rsid w:val="002E1618"/>
    <w:rPr>
      <w:sz w:val="20"/>
      <w:szCs w:val="20"/>
    </w:rPr>
  </w:style>
  <w:style w:type="paragraph" w:customStyle="1" w:styleId="Jahrgangsstufe">
    <w:name w:val="Jahrgangsstufe"/>
    <w:basedOn w:val="Standard"/>
    <w:qFormat/>
    <w:rsid w:val="002E1618"/>
    <w:pPr>
      <w:spacing w:after="0" w:line="240" w:lineRule="auto"/>
    </w:pPr>
    <w:rPr>
      <w:b/>
      <w:color w:val="F2F2F2" w:themeColor="background1" w:themeShade="F2"/>
      <w:sz w:val="20"/>
      <w:szCs w:val="16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1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0F6D"/>
  </w:style>
  <w:style w:type="paragraph" w:styleId="Fuzeile">
    <w:name w:val="footer"/>
    <w:basedOn w:val="Standard"/>
    <w:link w:val="FuzeileZchn"/>
    <w:uiPriority w:val="99"/>
    <w:unhideWhenUsed/>
    <w:rsid w:val="0061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0F6D"/>
  </w:style>
  <w:style w:type="paragraph" w:styleId="berarbeitung">
    <w:name w:val="Revision"/>
    <w:hidden/>
    <w:uiPriority w:val="99"/>
    <w:semiHidden/>
    <w:rsid w:val="006978BD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78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1B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235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E1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feld">
    <w:name w:val="Tabellenfeld"/>
    <w:basedOn w:val="Standard"/>
    <w:qFormat/>
    <w:rsid w:val="007B2EF2"/>
    <w:pPr>
      <w:spacing w:after="0" w:line="240" w:lineRule="auto"/>
    </w:pPr>
    <w:rPr>
      <w:rFonts w:cstheme="minorHAnsi"/>
      <w:sz w:val="16"/>
      <w:szCs w:val="16"/>
    </w:rPr>
  </w:style>
  <w:style w:type="character" w:customStyle="1" w:styleId="fett">
    <w:name w:val="fett"/>
    <w:uiPriority w:val="1"/>
    <w:qFormat/>
    <w:rsid w:val="007B2EF2"/>
    <w:rPr>
      <w:b/>
    </w:rPr>
  </w:style>
  <w:style w:type="paragraph" w:customStyle="1" w:styleId="Tabellenfeldfett">
    <w:name w:val="Tabellenfeld fett"/>
    <w:basedOn w:val="Tabellenfeld"/>
    <w:qFormat/>
    <w:rsid w:val="007B2EF2"/>
    <w:rPr>
      <w:b/>
    </w:rPr>
  </w:style>
  <w:style w:type="paragraph" w:customStyle="1" w:styleId="Kompetenz">
    <w:name w:val="Kompetenz"/>
    <w:basedOn w:val="Tabellenfeldfett"/>
    <w:qFormat/>
    <w:rsid w:val="002E1618"/>
    <w:rPr>
      <w:sz w:val="20"/>
      <w:szCs w:val="20"/>
    </w:rPr>
  </w:style>
  <w:style w:type="paragraph" w:customStyle="1" w:styleId="Jahrgangsstufe">
    <w:name w:val="Jahrgangsstufe"/>
    <w:basedOn w:val="Standard"/>
    <w:qFormat/>
    <w:rsid w:val="002E1618"/>
    <w:pPr>
      <w:spacing w:after="0" w:line="240" w:lineRule="auto"/>
    </w:pPr>
    <w:rPr>
      <w:b/>
      <w:color w:val="F2F2F2" w:themeColor="background1" w:themeShade="F2"/>
      <w:sz w:val="20"/>
      <w:szCs w:val="16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1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0F6D"/>
  </w:style>
  <w:style w:type="paragraph" w:styleId="Fuzeile">
    <w:name w:val="footer"/>
    <w:basedOn w:val="Standard"/>
    <w:link w:val="FuzeileZchn"/>
    <w:uiPriority w:val="99"/>
    <w:unhideWhenUsed/>
    <w:rsid w:val="0061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0F6D"/>
  </w:style>
  <w:style w:type="paragraph" w:styleId="berarbeitung">
    <w:name w:val="Revision"/>
    <w:hidden/>
    <w:uiPriority w:val="99"/>
    <w:semiHidden/>
    <w:rsid w:val="006978BD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78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1B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1A66B-8F33-4019-A708-971C7258B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1998</Words>
  <Characters>16706</Characters>
  <Application>Microsoft Office Word</Application>
  <DocSecurity>0</DocSecurity>
  <Lines>139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Jakuscheit</dc:creator>
  <cp:lastModifiedBy>Heise, Max</cp:lastModifiedBy>
  <cp:revision>4</cp:revision>
  <dcterms:created xsi:type="dcterms:W3CDTF">2020-02-09T09:41:00Z</dcterms:created>
  <dcterms:modified xsi:type="dcterms:W3CDTF">2020-02-11T08:33:00Z</dcterms:modified>
</cp:coreProperties>
</file>