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2042"/>
        <w:gridCol w:w="2056"/>
        <w:gridCol w:w="5279"/>
        <w:gridCol w:w="4900"/>
      </w:tblGrid>
      <w:tr w:rsidR="00327ABF" w:rsidTr="00FE7F9D">
        <w:tc>
          <w:tcPr>
            <w:tcW w:w="4098" w:type="dxa"/>
            <w:gridSpan w:val="2"/>
            <w:shd w:val="clear" w:color="auto" w:fill="BFBFBF" w:themeFill="background1" w:themeFillShade="BF"/>
          </w:tcPr>
          <w:p w:rsidR="00327ABF" w:rsidRPr="00D17FA0" w:rsidRDefault="00327ABF" w:rsidP="00693A68">
            <w:pPr>
              <w:rPr>
                <w:b/>
              </w:rPr>
            </w:pPr>
            <w:r w:rsidRPr="00D17FA0">
              <w:rPr>
                <w:b/>
              </w:rPr>
              <w:t>SPRECHEN UND ZUHÖREN</w:t>
            </w:r>
          </w:p>
        </w:tc>
        <w:tc>
          <w:tcPr>
            <w:tcW w:w="5279" w:type="dxa"/>
            <w:shd w:val="clear" w:color="auto" w:fill="D9D9D9" w:themeFill="background1" w:themeFillShade="D9"/>
            <w:vAlign w:val="center"/>
          </w:tcPr>
          <w:p w:rsidR="00327ABF" w:rsidRPr="007117F1" w:rsidRDefault="009F76EA" w:rsidP="007117F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Sprachbuch 4</w:t>
            </w:r>
          </w:p>
        </w:tc>
        <w:tc>
          <w:tcPr>
            <w:tcW w:w="4900" w:type="dxa"/>
            <w:shd w:val="clear" w:color="auto" w:fill="D9D9D9" w:themeFill="background1" w:themeFillShade="D9"/>
            <w:vAlign w:val="center"/>
          </w:tcPr>
          <w:p w:rsidR="00327ABF" w:rsidRPr="007117F1" w:rsidRDefault="009F76EA" w:rsidP="007117F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Lesebuch 4</w:t>
            </w:r>
          </w:p>
        </w:tc>
      </w:tr>
      <w:tr w:rsidR="00E71976" w:rsidTr="00FE7F9D">
        <w:tc>
          <w:tcPr>
            <w:tcW w:w="14277" w:type="dxa"/>
            <w:gridSpan w:val="4"/>
            <w:shd w:val="clear" w:color="auto" w:fill="F2F2F2" w:themeFill="background1" w:themeFillShade="F2"/>
          </w:tcPr>
          <w:p w:rsidR="00E71976" w:rsidRPr="007117F1" w:rsidRDefault="00E71976">
            <w:pPr>
              <w:rPr>
                <w:sz w:val="16"/>
                <w:szCs w:val="16"/>
              </w:rPr>
            </w:pPr>
            <w:r w:rsidRPr="007117F1">
              <w:rPr>
                <w:i/>
                <w:sz w:val="16"/>
                <w:szCs w:val="16"/>
              </w:rPr>
              <w:t>Die Schülerinnen und Schüler</w:t>
            </w:r>
          </w:p>
        </w:tc>
      </w:tr>
      <w:tr w:rsidR="00FE7F9D" w:rsidTr="00FE7F9D">
        <w:tc>
          <w:tcPr>
            <w:tcW w:w="2042" w:type="dxa"/>
            <w:vMerge w:val="restart"/>
            <w:shd w:val="clear" w:color="auto" w:fill="F2F2F2" w:themeFill="background1" w:themeFillShade="F2"/>
            <w:vAlign w:val="center"/>
          </w:tcPr>
          <w:p w:rsidR="00FE7F9D" w:rsidRPr="00C55A32" w:rsidRDefault="00FE7F9D" w:rsidP="00C55A32">
            <w:pPr>
              <w:rPr>
                <w:b/>
                <w:sz w:val="16"/>
                <w:szCs w:val="16"/>
              </w:rPr>
            </w:pPr>
            <w:r w:rsidRPr="00C55A32">
              <w:rPr>
                <w:rFonts w:cs="LuPBayern-Gew"/>
                <w:b/>
                <w:sz w:val="16"/>
                <w:szCs w:val="16"/>
              </w:rPr>
              <w:t>Gespräche führen</w:t>
            </w:r>
          </w:p>
        </w:tc>
        <w:tc>
          <w:tcPr>
            <w:tcW w:w="2056" w:type="dxa"/>
            <w:shd w:val="clear" w:color="auto" w:fill="F2F2F2" w:themeFill="background1" w:themeFillShade="F2"/>
          </w:tcPr>
          <w:p w:rsidR="00FE7F9D" w:rsidRPr="007117F1" w:rsidRDefault="00FE7F9D" w:rsidP="00E7197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achten auf eine wertschätzende Gesprächsatmosphäre.</w:t>
            </w:r>
          </w:p>
        </w:tc>
        <w:tc>
          <w:tcPr>
            <w:tcW w:w="5279" w:type="dxa"/>
            <w:vAlign w:val="center"/>
          </w:tcPr>
          <w:p w:rsidR="005B6E5D" w:rsidRDefault="005B6E5D" w:rsidP="005B6E5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4 Eine Klassenratssitzung durchführen</w:t>
            </w:r>
          </w:p>
          <w:p w:rsidR="005B6E5D" w:rsidRDefault="005B6E5D" w:rsidP="005B6E5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5 Gespräche führen</w:t>
            </w:r>
          </w:p>
          <w:p w:rsidR="005B6E5D" w:rsidRDefault="005B6E5D" w:rsidP="005B6E5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61 Verstehend zuhören</w:t>
            </w:r>
          </w:p>
          <w:p w:rsidR="005B6E5D" w:rsidRDefault="005B6E5D" w:rsidP="005B6E5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124 Kooperative Lernformen</w:t>
            </w:r>
          </w:p>
          <w:p w:rsidR="00FE7F9D" w:rsidRPr="00FE7F9D" w:rsidRDefault="005B6E5D" w:rsidP="005B6E5D">
            <w:pPr>
              <w:rPr>
                <w:rFonts w:ascii="Symbol" w:hAnsi="Symbol"/>
                <w:sz w:val="16"/>
                <w:szCs w:val="16"/>
              </w:rPr>
            </w:pPr>
            <w:r>
              <w:rPr>
                <w:sz w:val="16"/>
                <w:szCs w:val="16"/>
              </w:rPr>
              <w:t>S. 125 Gesprächsregeln</w:t>
            </w:r>
          </w:p>
        </w:tc>
        <w:tc>
          <w:tcPr>
            <w:tcW w:w="4900" w:type="dxa"/>
            <w:vAlign w:val="center"/>
          </w:tcPr>
          <w:p w:rsidR="00FE7F9D" w:rsidRPr="00FE7F9D" w:rsidRDefault="00FE7F9D" w:rsidP="006A6CD3">
            <w:pPr>
              <w:rPr>
                <w:rFonts w:ascii="Symbol" w:hAnsi="Symbol"/>
                <w:sz w:val="16"/>
                <w:szCs w:val="16"/>
              </w:rPr>
            </w:pPr>
          </w:p>
        </w:tc>
      </w:tr>
      <w:tr w:rsidR="00FE7F9D" w:rsidTr="00FE7F9D">
        <w:trPr>
          <w:trHeight w:val="205"/>
        </w:trPr>
        <w:tc>
          <w:tcPr>
            <w:tcW w:w="2042" w:type="dxa"/>
            <w:vMerge/>
            <w:shd w:val="clear" w:color="auto" w:fill="F2F2F2" w:themeFill="background1" w:themeFillShade="F2"/>
            <w:vAlign w:val="center"/>
          </w:tcPr>
          <w:p w:rsidR="00FE7F9D" w:rsidRPr="00C55A32" w:rsidRDefault="00FE7F9D" w:rsidP="00C55A32">
            <w:pPr>
              <w:rPr>
                <w:b/>
                <w:sz w:val="16"/>
                <w:szCs w:val="16"/>
              </w:rPr>
            </w:pPr>
          </w:p>
        </w:tc>
        <w:tc>
          <w:tcPr>
            <w:tcW w:w="2056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FE7F9D" w:rsidRPr="007117F1" w:rsidRDefault="00FE7F9D" w:rsidP="00E71976">
            <w:pPr>
              <w:rPr>
                <w:rFonts w:cs="LuPBayern-Gew"/>
                <w:sz w:val="16"/>
                <w:szCs w:val="16"/>
              </w:rPr>
            </w:pPr>
            <w:r>
              <w:rPr>
                <w:rFonts w:cs="LuPBayern-Gew"/>
                <w:sz w:val="16"/>
                <w:szCs w:val="16"/>
              </w:rPr>
              <w:t>- kennen Sprachkonventionen und wenden diese adressaten- bzw. empfängerbezogen an.</w:t>
            </w:r>
          </w:p>
        </w:tc>
        <w:tc>
          <w:tcPr>
            <w:tcW w:w="5279" w:type="dxa"/>
            <w:vAlign w:val="center"/>
          </w:tcPr>
          <w:p w:rsidR="005B6E5D" w:rsidRDefault="005B6E5D" w:rsidP="005B6E5D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20 Über ein Thema sprechen</w:t>
            </w:r>
          </w:p>
          <w:p w:rsidR="005B6E5D" w:rsidRDefault="005B6E5D" w:rsidP="005B6E5D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60 Bücher vorstellen</w:t>
            </w:r>
          </w:p>
          <w:p w:rsidR="005B6E5D" w:rsidRDefault="005B6E5D" w:rsidP="005B6E5D">
            <w:pPr>
              <w:pStyle w:val="Defaul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88 Zu Fabeln erzählen</w:t>
            </w:r>
          </w:p>
          <w:p w:rsidR="00FE7F9D" w:rsidRPr="005B6E5D" w:rsidRDefault="005B6E5D" w:rsidP="005B6E5D">
            <w:pPr>
              <w:pStyle w:val="Defaul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102 Gedanken und Wünsche formulieren</w:t>
            </w:r>
          </w:p>
        </w:tc>
        <w:tc>
          <w:tcPr>
            <w:tcW w:w="4900" w:type="dxa"/>
            <w:vAlign w:val="center"/>
          </w:tcPr>
          <w:p w:rsidR="00FE7F9D" w:rsidRPr="00FE7F9D" w:rsidRDefault="00FE7F9D" w:rsidP="006A6CD3">
            <w:pPr>
              <w:autoSpaceDE w:val="0"/>
              <w:autoSpaceDN w:val="0"/>
              <w:adjustRightInd w:val="0"/>
              <w:rPr>
                <w:rFonts w:ascii="Symbol" w:hAnsi="Symbol"/>
                <w:sz w:val="16"/>
                <w:szCs w:val="16"/>
              </w:rPr>
            </w:pPr>
          </w:p>
        </w:tc>
      </w:tr>
      <w:tr w:rsidR="005B6E5D" w:rsidTr="005B6E5D">
        <w:trPr>
          <w:trHeight w:val="205"/>
        </w:trPr>
        <w:tc>
          <w:tcPr>
            <w:tcW w:w="2042" w:type="dxa"/>
            <w:vMerge/>
            <w:shd w:val="clear" w:color="auto" w:fill="F2F2F2" w:themeFill="background1" w:themeFillShade="F2"/>
            <w:vAlign w:val="center"/>
          </w:tcPr>
          <w:p w:rsidR="005B6E5D" w:rsidRPr="00C55A32" w:rsidRDefault="005B6E5D" w:rsidP="005B6E5D">
            <w:pPr>
              <w:rPr>
                <w:b/>
                <w:sz w:val="16"/>
                <w:szCs w:val="16"/>
              </w:rPr>
            </w:pPr>
          </w:p>
        </w:tc>
        <w:tc>
          <w:tcPr>
            <w:tcW w:w="2056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5B6E5D" w:rsidRDefault="005B6E5D" w:rsidP="005B6E5D">
            <w:pPr>
              <w:rPr>
                <w:rFonts w:cs="LuPBayern-Gew"/>
                <w:sz w:val="16"/>
                <w:szCs w:val="16"/>
              </w:rPr>
            </w:pPr>
            <w:r>
              <w:rPr>
                <w:rFonts w:cs="LuPBayern-Gew"/>
                <w:sz w:val="16"/>
                <w:szCs w:val="16"/>
              </w:rPr>
              <w:t>- beteiligen sich themenorientiert und zuhörerbezogenen an Gesprächen.</w:t>
            </w:r>
          </w:p>
        </w:tc>
        <w:tc>
          <w:tcPr>
            <w:tcW w:w="10179" w:type="dxa"/>
            <w:gridSpan w:val="2"/>
            <w:vAlign w:val="center"/>
          </w:tcPr>
          <w:p w:rsidR="005B6E5D" w:rsidRPr="005B6E5D" w:rsidRDefault="005B6E5D" w:rsidP="005B6E5D">
            <w:pPr>
              <w:rPr>
                <w:rFonts w:cstheme="minorHAnsi"/>
                <w:sz w:val="16"/>
                <w:szCs w:val="16"/>
              </w:rPr>
            </w:pPr>
            <w:r w:rsidRPr="005B6E5D">
              <w:rPr>
                <w:rStyle w:val="fontstyle01"/>
                <w:rFonts w:asciiTheme="minorHAnsi" w:hAnsiTheme="minorHAnsi" w:cstheme="minorHAnsi"/>
                <w:sz w:val="16"/>
                <w:szCs w:val="16"/>
              </w:rPr>
              <w:t>Viele Illustrationen und Texte bieten Gesprächsanlässe zu verschiedenen</w:t>
            </w:r>
            <w:r>
              <w:rPr>
                <w:rStyle w:val="fontstyle01"/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r w:rsidRPr="005B6E5D">
              <w:rPr>
                <w:rStyle w:val="fontstyle01"/>
                <w:rFonts w:asciiTheme="minorHAnsi" w:hAnsiTheme="minorHAnsi" w:cstheme="minorHAnsi"/>
                <w:sz w:val="16"/>
                <w:szCs w:val="16"/>
              </w:rPr>
              <w:t>Themen.</w:t>
            </w:r>
          </w:p>
        </w:tc>
      </w:tr>
      <w:tr w:rsidR="00FE7F9D" w:rsidTr="00FE7F9D">
        <w:trPr>
          <w:trHeight w:val="205"/>
        </w:trPr>
        <w:tc>
          <w:tcPr>
            <w:tcW w:w="2042" w:type="dxa"/>
            <w:vMerge/>
            <w:shd w:val="clear" w:color="auto" w:fill="F2F2F2" w:themeFill="background1" w:themeFillShade="F2"/>
            <w:vAlign w:val="center"/>
          </w:tcPr>
          <w:p w:rsidR="00FE7F9D" w:rsidRPr="00C55A32" w:rsidRDefault="00FE7F9D" w:rsidP="00C55A32">
            <w:pPr>
              <w:rPr>
                <w:b/>
                <w:sz w:val="16"/>
                <w:szCs w:val="16"/>
              </w:rPr>
            </w:pPr>
          </w:p>
        </w:tc>
        <w:tc>
          <w:tcPr>
            <w:tcW w:w="2056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FE7F9D" w:rsidRDefault="00FE7F9D" w:rsidP="00E71976">
            <w:pPr>
              <w:rPr>
                <w:rFonts w:cs="LuPBayern-Gew"/>
                <w:sz w:val="16"/>
                <w:szCs w:val="16"/>
              </w:rPr>
            </w:pPr>
            <w:r>
              <w:rPr>
                <w:rFonts w:cs="LuPBayern-Gew"/>
                <w:sz w:val="16"/>
                <w:szCs w:val="16"/>
              </w:rPr>
              <w:t>- äußern und begründen eigene Meinungen.</w:t>
            </w:r>
          </w:p>
        </w:tc>
        <w:tc>
          <w:tcPr>
            <w:tcW w:w="5279" w:type="dxa"/>
            <w:vAlign w:val="center"/>
          </w:tcPr>
          <w:p w:rsidR="005B6E5D" w:rsidRDefault="005B6E5D" w:rsidP="005B6E5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4 Eine Klassenratssitzung durchführen</w:t>
            </w:r>
          </w:p>
          <w:p w:rsidR="005B6E5D" w:rsidRDefault="005B6E5D" w:rsidP="005B6E5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6 Argumentieren</w:t>
            </w:r>
          </w:p>
          <w:p w:rsidR="005B6E5D" w:rsidRDefault="005B6E5D" w:rsidP="005B6E5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21 Eine Pro-und-Kontra-Diskussion kennenlernen</w:t>
            </w:r>
          </w:p>
          <w:p w:rsidR="005B6E5D" w:rsidRDefault="005B6E5D" w:rsidP="005B6E5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32 Sich auf eine Klassenlektüre einigen</w:t>
            </w:r>
          </w:p>
          <w:p w:rsidR="005B6E5D" w:rsidRDefault="005B6E5D" w:rsidP="005B6E5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76 Die eigene Meinung äußern und vertreten</w:t>
            </w:r>
          </w:p>
          <w:p w:rsidR="005B6E5D" w:rsidRDefault="005B6E5D" w:rsidP="005B6E5D">
            <w:pPr>
              <w:rPr>
                <w:rFonts w:cs="LuPBayern-Gew"/>
                <w:sz w:val="16"/>
                <w:szCs w:val="16"/>
              </w:rPr>
            </w:pPr>
            <w:r>
              <w:rPr>
                <w:rFonts w:cs="LuPBayern-Gew"/>
                <w:sz w:val="16"/>
                <w:szCs w:val="16"/>
              </w:rPr>
              <w:t>S. 104 Die eigene Meinung begründen</w:t>
            </w:r>
          </w:p>
          <w:p w:rsidR="00FE7F9D" w:rsidRPr="00FE7F9D" w:rsidRDefault="005B6E5D" w:rsidP="005B6E5D">
            <w:pPr>
              <w:autoSpaceDE w:val="0"/>
              <w:autoSpaceDN w:val="0"/>
              <w:adjustRightInd w:val="0"/>
              <w:rPr>
                <w:rFonts w:ascii="Symbol" w:hAnsi="Symbol"/>
                <w:sz w:val="16"/>
                <w:szCs w:val="16"/>
              </w:rPr>
            </w:pPr>
            <w:r>
              <w:rPr>
                <w:sz w:val="16"/>
                <w:szCs w:val="16"/>
              </w:rPr>
              <w:t>S. 126 Pro-Kontra-Diskussion</w:t>
            </w:r>
          </w:p>
        </w:tc>
        <w:tc>
          <w:tcPr>
            <w:tcW w:w="4900" w:type="dxa"/>
            <w:vAlign w:val="center"/>
          </w:tcPr>
          <w:p w:rsidR="00FE7F9D" w:rsidRDefault="00477C2B" w:rsidP="006A6CD3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 xml:space="preserve">S. 70 Werbung, Merchandising </w:t>
            </w:r>
          </w:p>
          <w:p w:rsidR="00477C2B" w:rsidRDefault="00477C2B" w:rsidP="006A6CD3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99 Schule ohne Noten</w:t>
            </w:r>
          </w:p>
          <w:p w:rsidR="00477C2B" w:rsidRDefault="00477C2B" w:rsidP="006A6CD3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102/103 Schulkinder aus aller Welt</w:t>
            </w:r>
          </w:p>
          <w:p w:rsidR="00477C2B" w:rsidRPr="00477C2B" w:rsidRDefault="00477C2B" w:rsidP="006A6CD3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 xml:space="preserve">S. 104 Rezept für naturverbundenen Schulerfolg </w:t>
            </w:r>
          </w:p>
        </w:tc>
      </w:tr>
      <w:tr w:rsidR="00FE7F9D" w:rsidTr="00FE7F9D">
        <w:trPr>
          <w:trHeight w:val="205"/>
        </w:trPr>
        <w:tc>
          <w:tcPr>
            <w:tcW w:w="2042" w:type="dxa"/>
            <w:vMerge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FE7F9D" w:rsidRPr="00C55A32" w:rsidRDefault="00FE7F9D" w:rsidP="00C55A32">
            <w:pPr>
              <w:rPr>
                <w:b/>
                <w:sz w:val="16"/>
                <w:szCs w:val="16"/>
              </w:rPr>
            </w:pPr>
          </w:p>
        </w:tc>
        <w:tc>
          <w:tcPr>
            <w:tcW w:w="2056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FE7F9D" w:rsidRDefault="00FE7F9D" w:rsidP="00E71976">
            <w:pPr>
              <w:rPr>
                <w:rFonts w:cs="LuPBayern-Gew"/>
                <w:sz w:val="16"/>
                <w:szCs w:val="16"/>
              </w:rPr>
            </w:pPr>
            <w:r>
              <w:rPr>
                <w:rFonts w:cs="LuPBayern-Gew"/>
                <w:sz w:val="16"/>
                <w:szCs w:val="16"/>
              </w:rPr>
              <w:t>- finden zielführende Vorschläge zur Lösung gemeinschaftlicher Aufgaben, Anliegen und Konflikte</w:t>
            </w:r>
          </w:p>
        </w:tc>
        <w:tc>
          <w:tcPr>
            <w:tcW w:w="5279" w:type="dxa"/>
            <w:vAlign w:val="center"/>
          </w:tcPr>
          <w:p w:rsidR="005B6E5D" w:rsidRDefault="005B6E5D" w:rsidP="005B6E5D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4 Eine Klassenratssitzung durchführen</w:t>
            </w:r>
          </w:p>
          <w:p w:rsidR="005B6E5D" w:rsidRDefault="005B6E5D" w:rsidP="005B6E5D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7 Eine Streitschlichtung vorbereiten</w:t>
            </w:r>
          </w:p>
          <w:p w:rsidR="00FE7F9D" w:rsidRDefault="005B6E5D" w:rsidP="006A6CD3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124 Kooperative Lernformen</w:t>
            </w:r>
          </w:p>
          <w:p w:rsidR="005B6E5D" w:rsidRPr="005B6E5D" w:rsidRDefault="005B6E5D" w:rsidP="005B6E5D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126 Pro-Kontra-Diskussion</w:t>
            </w:r>
          </w:p>
        </w:tc>
        <w:tc>
          <w:tcPr>
            <w:tcW w:w="4900" w:type="dxa"/>
            <w:vAlign w:val="center"/>
          </w:tcPr>
          <w:p w:rsidR="00FE7F9D" w:rsidRPr="00FE7F9D" w:rsidRDefault="00FE7F9D" w:rsidP="006A6CD3">
            <w:pPr>
              <w:autoSpaceDE w:val="0"/>
              <w:autoSpaceDN w:val="0"/>
              <w:adjustRightInd w:val="0"/>
              <w:rPr>
                <w:rFonts w:ascii="Symbol" w:hAnsi="Symbol"/>
                <w:sz w:val="16"/>
                <w:szCs w:val="16"/>
              </w:rPr>
            </w:pPr>
          </w:p>
        </w:tc>
      </w:tr>
      <w:tr w:rsidR="00F64C56" w:rsidTr="00F64C56">
        <w:trPr>
          <w:trHeight w:val="768"/>
        </w:trPr>
        <w:tc>
          <w:tcPr>
            <w:tcW w:w="2042" w:type="dxa"/>
            <w:vMerge w:val="restart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F64C56" w:rsidRPr="00C55A32" w:rsidRDefault="00F64C56" w:rsidP="00C55A32">
            <w:pPr>
              <w:rPr>
                <w:b/>
                <w:sz w:val="16"/>
                <w:szCs w:val="16"/>
              </w:rPr>
            </w:pPr>
            <w:r w:rsidRPr="00C55A32">
              <w:rPr>
                <w:b/>
                <w:sz w:val="16"/>
                <w:szCs w:val="16"/>
              </w:rPr>
              <w:t>Zu anderen sprechen</w:t>
            </w:r>
          </w:p>
        </w:tc>
        <w:tc>
          <w:tcPr>
            <w:tcW w:w="2056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F64C56" w:rsidRPr="007117F1" w:rsidRDefault="00F64C56" w:rsidP="00E7197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sprechen deutlich und verständlich.</w:t>
            </w:r>
          </w:p>
        </w:tc>
        <w:tc>
          <w:tcPr>
            <w:tcW w:w="10179" w:type="dxa"/>
            <w:gridSpan w:val="2"/>
            <w:vAlign w:val="center"/>
          </w:tcPr>
          <w:p w:rsidR="00F64C56" w:rsidRPr="00F64C56" w:rsidRDefault="00F64C56" w:rsidP="00CC0E3D">
            <w:pPr>
              <w:rPr>
                <w:rFonts w:cstheme="minorHAnsi"/>
                <w:sz w:val="16"/>
                <w:szCs w:val="16"/>
              </w:rPr>
            </w:pPr>
            <w:r w:rsidRPr="00F64C56">
              <w:rPr>
                <w:rStyle w:val="fontstyle01"/>
                <w:rFonts w:asciiTheme="minorHAnsi" w:hAnsiTheme="minorHAnsi" w:cstheme="minorHAnsi"/>
                <w:sz w:val="16"/>
                <w:szCs w:val="16"/>
              </w:rPr>
              <w:t>Permanentes Prinzip beim Sprechen und Vorlesen</w:t>
            </w:r>
          </w:p>
        </w:tc>
      </w:tr>
      <w:tr w:rsidR="00F64C56" w:rsidTr="00F64C56">
        <w:tc>
          <w:tcPr>
            <w:tcW w:w="2042" w:type="dxa"/>
            <w:vMerge/>
            <w:shd w:val="clear" w:color="auto" w:fill="F2F2F2" w:themeFill="background1" w:themeFillShade="F2"/>
            <w:vAlign w:val="center"/>
          </w:tcPr>
          <w:p w:rsidR="00F64C56" w:rsidRPr="007117F1" w:rsidRDefault="00F64C56" w:rsidP="00F64C56">
            <w:pPr>
              <w:rPr>
                <w:sz w:val="16"/>
                <w:szCs w:val="16"/>
              </w:rPr>
            </w:pPr>
          </w:p>
        </w:tc>
        <w:tc>
          <w:tcPr>
            <w:tcW w:w="2056" w:type="dxa"/>
            <w:shd w:val="clear" w:color="auto" w:fill="F2F2F2" w:themeFill="background1" w:themeFillShade="F2"/>
          </w:tcPr>
          <w:p w:rsidR="00F64C56" w:rsidRPr="00C55A32" w:rsidRDefault="00F64C56" w:rsidP="00F64C56">
            <w:pPr>
              <w:rPr>
                <w:rFonts w:cstheme="minorHAnsi"/>
                <w:sz w:val="16"/>
                <w:szCs w:val="16"/>
              </w:rPr>
            </w:pPr>
            <w:r>
              <w:rPr>
                <w:rFonts w:eastAsia="Times New Roman" w:cstheme="minorHAnsi"/>
                <w:color w:val="000000"/>
                <w:sz w:val="16"/>
                <w:szCs w:val="16"/>
              </w:rPr>
              <w:t xml:space="preserve">- </w:t>
            </w:r>
            <w:r w:rsidRPr="00C55A32">
              <w:rPr>
                <w:rFonts w:eastAsia="Times New Roman" w:cstheme="minorHAnsi"/>
                <w:color w:val="000000"/>
                <w:sz w:val="16"/>
                <w:szCs w:val="16"/>
              </w:rPr>
              <w:t>orientieren sich beim Sprechen an der</w:t>
            </w:r>
            <w:r w:rsidRPr="00C55A32">
              <w:rPr>
                <w:rFonts w:eastAsia="Times New Roman" w:cstheme="minorHAnsi"/>
                <w:color w:val="000000"/>
                <w:sz w:val="16"/>
                <w:szCs w:val="16"/>
              </w:rPr>
              <w:br/>
              <w:t>Standard- und Bildungssprache.</w:t>
            </w:r>
          </w:p>
        </w:tc>
        <w:tc>
          <w:tcPr>
            <w:tcW w:w="5279" w:type="dxa"/>
            <w:vAlign w:val="center"/>
          </w:tcPr>
          <w:p w:rsidR="00F64C56" w:rsidRDefault="00F64C56" w:rsidP="00F64C5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19 Ein Referat planen und halten</w:t>
            </w:r>
          </w:p>
          <w:p w:rsidR="00F64C56" w:rsidRDefault="00F64C56" w:rsidP="00F64C56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20 Über ein Thema sprechen</w:t>
            </w:r>
          </w:p>
          <w:p w:rsidR="00F64C56" w:rsidRDefault="00F64C56" w:rsidP="00F64C56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60 Bücher vorstellen</w:t>
            </w:r>
          </w:p>
          <w:p w:rsidR="00F64C56" w:rsidRPr="00F64C56" w:rsidRDefault="00F64C56" w:rsidP="00F64C5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62 Fachbegriffe recherchieren und erklären</w:t>
            </w:r>
          </w:p>
        </w:tc>
        <w:tc>
          <w:tcPr>
            <w:tcW w:w="4900" w:type="dxa"/>
            <w:vAlign w:val="center"/>
          </w:tcPr>
          <w:p w:rsidR="00F64C56" w:rsidRPr="008D2E99" w:rsidRDefault="00F64C56" w:rsidP="00F64C56">
            <w:pPr>
              <w:rPr>
                <w:sz w:val="16"/>
                <w:szCs w:val="16"/>
              </w:rPr>
            </w:pPr>
          </w:p>
          <w:p w:rsidR="00F64C56" w:rsidRPr="008D2E99" w:rsidRDefault="00F64C56" w:rsidP="00F64C56">
            <w:pPr>
              <w:rPr>
                <w:sz w:val="16"/>
                <w:szCs w:val="16"/>
              </w:rPr>
            </w:pPr>
          </w:p>
        </w:tc>
      </w:tr>
      <w:tr w:rsidR="00F64C56" w:rsidTr="00F64C56">
        <w:tc>
          <w:tcPr>
            <w:tcW w:w="2042" w:type="dxa"/>
            <w:vMerge/>
            <w:shd w:val="clear" w:color="auto" w:fill="F2F2F2" w:themeFill="background1" w:themeFillShade="F2"/>
            <w:vAlign w:val="center"/>
          </w:tcPr>
          <w:p w:rsidR="00F64C56" w:rsidRPr="007117F1" w:rsidRDefault="00F64C56" w:rsidP="00F64C56">
            <w:pPr>
              <w:rPr>
                <w:sz w:val="16"/>
                <w:szCs w:val="16"/>
              </w:rPr>
            </w:pPr>
          </w:p>
        </w:tc>
        <w:tc>
          <w:tcPr>
            <w:tcW w:w="2056" w:type="dxa"/>
            <w:shd w:val="clear" w:color="auto" w:fill="F2F2F2" w:themeFill="background1" w:themeFillShade="F2"/>
          </w:tcPr>
          <w:p w:rsidR="00F64C56" w:rsidRPr="00C55A32" w:rsidRDefault="00F64C56" w:rsidP="00F64C56">
            <w:pPr>
              <w:rPr>
                <w:rFonts w:cstheme="minorHAnsi"/>
                <w:sz w:val="16"/>
                <w:szCs w:val="16"/>
              </w:rPr>
            </w:pPr>
            <w:r>
              <w:rPr>
                <w:rFonts w:eastAsia="Times New Roman" w:cstheme="minorHAnsi"/>
                <w:color w:val="000000"/>
                <w:sz w:val="16"/>
                <w:szCs w:val="16"/>
              </w:rPr>
              <w:t xml:space="preserve">- </w:t>
            </w:r>
            <w:r w:rsidRPr="00C55A32">
              <w:rPr>
                <w:rFonts w:eastAsia="Times New Roman" w:cstheme="minorHAnsi"/>
                <w:color w:val="000000"/>
                <w:sz w:val="16"/>
                <w:szCs w:val="16"/>
              </w:rPr>
              <w:t>sprechen situationsangemessen und</w:t>
            </w:r>
            <w:r w:rsidRPr="00C55A32">
              <w:rPr>
                <w:rFonts w:eastAsia="Times New Roman" w:cstheme="minorHAnsi"/>
                <w:color w:val="000000"/>
                <w:sz w:val="16"/>
                <w:szCs w:val="16"/>
              </w:rPr>
              <w:br/>
              <w:t>berücksichtigen dabei Intonation und</w:t>
            </w:r>
            <w:r w:rsidRPr="00C55A32">
              <w:rPr>
                <w:rFonts w:eastAsia="Times New Roman" w:cstheme="minorHAnsi"/>
                <w:color w:val="000000"/>
                <w:sz w:val="16"/>
                <w:szCs w:val="16"/>
              </w:rPr>
              <w:br/>
              <w:t>Blickkontakt.</w:t>
            </w:r>
          </w:p>
        </w:tc>
        <w:tc>
          <w:tcPr>
            <w:tcW w:w="10179" w:type="dxa"/>
            <w:gridSpan w:val="2"/>
            <w:vAlign w:val="center"/>
          </w:tcPr>
          <w:p w:rsidR="00F64C56" w:rsidRPr="00FE7F9D" w:rsidRDefault="00F64C56" w:rsidP="00F64C56">
            <w:pPr>
              <w:rPr>
                <w:rFonts w:ascii="Symbol" w:hAnsi="Symbol"/>
                <w:sz w:val="16"/>
                <w:szCs w:val="16"/>
              </w:rPr>
            </w:pPr>
            <w:r w:rsidRPr="005B6E5D">
              <w:rPr>
                <w:rStyle w:val="fontstyle01"/>
                <w:rFonts w:asciiTheme="minorHAnsi" w:hAnsiTheme="minorHAnsi" w:cstheme="minorHAnsi"/>
                <w:sz w:val="16"/>
                <w:szCs w:val="16"/>
              </w:rPr>
              <w:t>Permanentes Unterrichtsprinzip</w:t>
            </w:r>
          </w:p>
        </w:tc>
      </w:tr>
      <w:tr w:rsidR="00F64C56" w:rsidTr="00FE7F9D">
        <w:tc>
          <w:tcPr>
            <w:tcW w:w="2042" w:type="dxa"/>
            <w:vMerge/>
            <w:shd w:val="clear" w:color="auto" w:fill="F2F2F2" w:themeFill="background1" w:themeFillShade="F2"/>
            <w:vAlign w:val="center"/>
          </w:tcPr>
          <w:p w:rsidR="00F64C56" w:rsidRPr="007117F1" w:rsidRDefault="00F64C56" w:rsidP="00F64C56">
            <w:pPr>
              <w:rPr>
                <w:sz w:val="16"/>
                <w:szCs w:val="16"/>
              </w:rPr>
            </w:pPr>
          </w:p>
        </w:tc>
        <w:tc>
          <w:tcPr>
            <w:tcW w:w="2056" w:type="dxa"/>
            <w:shd w:val="clear" w:color="auto" w:fill="F2F2F2" w:themeFill="background1" w:themeFillShade="F2"/>
          </w:tcPr>
          <w:p w:rsidR="00F64C56" w:rsidRPr="00C55A32" w:rsidRDefault="00F64C56" w:rsidP="00F64C56">
            <w:pPr>
              <w:rPr>
                <w:rFonts w:cstheme="minorHAnsi"/>
                <w:sz w:val="16"/>
                <w:szCs w:val="16"/>
              </w:rPr>
            </w:pPr>
            <w:r>
              <w:rPr>
                <w:rFonts w:eastAsia="Times New Roman" w:cstheme="minorHAnsi"/>
                <w:color w:val="000000"/>
                <w:sz w:val="16"/>
                <w:szCs w:val="16"/>
              </w:rPr>
              <w:t xml:space="preserve">- </w:t>
            </w:r>
            <w:r w:rsidRPr="00C55A32">
              <w:rPr>
                <w:rFonts w:eastAsia="Times New Roman" w:cstheme="minorHAnsi"/>
                <w:color w:val="000000"/>
                <w:sz w:val="16"/>
                <w:szCs w:val="16"/>
              </w:rPr>
              <w:t>äußern sich sachbezogen und beachten</w:t>
            </w:r>
            <w:r w:rsidRPr="00C55A32">
              <w:rPr>
                <w:rFonts w:eastAsia="Times New Roman" w:cstheme="minorHAnsi"/>
                <w:color w:val="000000"/>
                <w:sz w:val="16"/>
                <w:szCs w:val="16"/>
              </w:rPr>
              <w:br/>
              <w:t>die Wirkung ihrer Redeweise.</w:t>
            </w:r>
          </w:p>
        </w:tc>
        <w:tc>
          <w:tcPr>
            <w:tcW w:w="5279" w:type="dxa"/>
            <w:vAlign w:val="center"/>
          </w:tcPr>
          <w:p w:rsidR="00F64C56" w:rsidRDefault="00F64C56" w:rsidP="00F64C56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7 Eine Streitschlichtung vorbereiten</w:t>
            </w:r>
          </w:p>
          <w:p w:rsidR="00F64C56" w:rsidRPr="005B6E5D" w:rsidRDefault="00F64C56" w:rsidP="00F64C5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33 Die Wirkung der Redeweise kennen</w:t>
            </w:r>
          </w:p>
        </w:tc>
        <w:tc>
          <w:tcPr>
            <w:tcW w:w="4900" w:type="dxa"/>
            <w:vAlign w:val="center"/>
          </w:tcPr>
          <w:p w:rsidR="00F64C56" w:rsidRPr="00FE7F9D" w:rsidRDefault="00F64C56" w:rsidP="00F64C56">
            <w:pPr>
              <w:rPr>
                <w:rFonts w:ascii="Symbol" w:hAnsi="Symbol"/>
                <w:sz w:val="16"/>
                <w:szCs w:val="16"/>
              </w:rPr>
            </w:pPr>
          </w:p>
        </w:tc>
      </w:tr>
    </w:tbl>
    <w:p w:rsidR="00F64C56" w:rsidRDefault="00F64C56"/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2042"/>
        <w:gridCol w:w="2056"/>
        <w:gridCol w:w="5279"/>
        <w:gridCol w:w="4900"/>
      </w:tblGrid>
      <w:tr w:rsidR="00F64C56" w:rsidRPr="007117F1" w:rsidTr="00F64C56">
        <w:tc>
          <w:tcPr>
            <w:tcW w:w="4098" w:type="dxa"/>
            <w:gridSpan w:val="2"/>
            <w:shd w:val="clear" w:color="auto" w:fill="BFBFBF" w:themeFill="background1" w:themeFillShade="BF"/>
          </w:tcPr>
          <w:p w:rsidR="00F64C56" w:rsidRPr="00D17FA0" w:rsidRDefault="00F64C56" w:rsidP="00F64C56">
            <w:pPr>
              <w:rPr>
                <w:b/>
              </w:rPr>
            </w:pPr>
            <w:r w:rsidRPr="00D17FA0">
              <w:rPr>
                <w:b/>
              </w:rPr>
              <w:lastRenderedPageBreak/>
              <w:t>SPRECHEN UND ZUHÖREN</w:t>
            </w:r>
          </w:p>
        </w:tc>
        <w:tc>
          <w:tcPr>
            <w:tcW w:w="5279" w:type="dxa"/>
            <w:shd w:val="clear" w:color="auto" w:fill="D9D9D9" w:themeFill="background1" w:themeFillShade="D9"/>
            <w:vAlign w:val="center"/>
          </w:tcPr>
          <w:p w:rsidR="00F64C56" w:rsidRPr="007117F1" w:rsidRDefault="00F64C56" w:rsidP="00F64C5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Sprachbuch 4</w:t>
            </w:r>
          </w:p>
        </w:tc>
        <w:tc>
          <w:tcPr>
            <w:tcW w:w="4900" w:type="dxa"/>
            <w:shd w:val="clear" w:color="auto" w:fill="D9D9D9" w:themeFill="background1" w:themeFillShade="D9"/>
            <w:vAlign w:val="center"/>
          </w:tcPr>
          <w:p w:rsidR="00F64C56" w:rsidRPr="007117F1" w:rsidRDefault="00F64C56" w:rsidP="00F64C5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Lesebuch 4</w:t>
            </w:r>
          </w:p>
        </w:tc>
      </w:tr>
      <w:tr w:rsidR="00F64C56" w:rsidRPr="007117F1" w:rsidTr="00F64C56">
        <w:tc>
          <w:tcPr>
            <w:tcW w:w="14277" w:type="dxa"/>
            <w:gridSpan w:val="4"/>
            <w:shd w:val="clear" w:color="auto" w:fill="F2F2F2" w:themeFill="background1" w:themeFillShade="F2"/>
          </w:tcPr>
          <w:p w:rsidR="00F64C56" w:rsidRPr="007117F1" w:rsidRDefault="00F64C56" w:rsidP="00F64C56">
            <w:pPr>
              <w:rPr>
                <w:sz w:val="16"/>
                <w:szCs w:val="16"/>
              </w:rPr>
            </w:pPr>
            <w:r w:rsidRPr="007117F1">
              <w:rPr>
                <w:i/>
                <w:sz w:val="16"/>
                <w:szCs w:val="16"/>
              </w:rPr>
              <w:t>Die Schülerinnen und Schüler</w:t>
            </w:r>
          </w:p>
        </w:tc>
      </w:tr>
      <w:tr w:rsidR="00863DF0" w:rsidTr="00FE7F9D">
        <w:trPr>
          <w:trHeight w:val="1096"/>
        </w:trPr>
        <w:tc>
          <w:tcPr>
            <w:tcW w:w="2042" w:type="dxa"/>
            <w:vMerge w:val="restart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863DF0" w:rsidRPr="00C55A32" w:rsidRDefault="00863DF0" w:rsidP="00F64C56">
            <w:pPr>
              <w:rPr>
                <w:b/>
                <w:sz w:val="16"/>
                <w:szCs w:val="16"/>
              </w:rPr>
            </w:pPr>
            <w:r w:rsidRPr="00C55A32">
              <w:rPr>
                <w:b/>
                <w:sz w:val="16"/>
                <w:szCs w:val="16"/>
              </w:rPr>
              <w:t>Zu anderen sprechen</w:t>
            </w:r>
          </w:p>
        </w:tc>
        <w:tc>
          <w:tcPr>
            <w:tcW w:w="2056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863DF0" w:rsidRPr="00C55A32" w:rsidRDefault="00863DF0" w:rsidP="00F64C56">
            <w:pPr>
              <w:rPr>
                <w:rFonts w:eastAsia="Times New Roman" w:cstheme="minorHAnsi"/>
                <w:color w:val="000000"/>
                <w:sz w:val="16"/>
                <w:szCs w:val="16"/>
              </w:rPr>
            </w:pPr>
            <w:r>
              <w:rPr>
                <w:rFonts w:eastAsia="Times New Roman" w:cstheme="minorHAnsi"/>
                <w:color w:val="000000"/>
                <w:sz w:val="16"/>
                <w:szCs w:val="16"/>
              </w:rPr>
              <w:t>-</w:t>
            </w:r>
            <w:r w:rsidRPr="00C55A32">
              <w:rPr>
                <w:rFonts w:eastAsia="Times New Roman" w:cstheme="minorHAnsi"/>
                <w:color w:val="000000"/>
                <w:sz w:val="16"/>
                <w:szCs w:val="16"/>
              </w:rPr>
              <w:t>teilen Informationen zuhörerorientiert und</w:t>
            </w:r>
            <w:r w:rsidRPr="00C55A32">
              <w:rPr>
                <w:rFonts w:eastAsia="Times New Roman" w:cstheme="minorHAnsi"/>
                <w:color w:val="000000"/>
                <w:sz w:val="16"/>
                <w:szCs w:val="16"/>
              </w:rPr>
              <w:br/>
              <w:t>situationsangemessen mit.</w:t>
            </w:r>
          </w:p>
        </w:tc>
        <w:tc>
          <w:tcPr>
            <w:tcW w:w="5279" w:type="dxa"/>
            <w:vAlign w:val="center"/>
          </w:tcPr>
          <w:p w:rsidR="00863DF0" w:rsidRDefault="00863DF0" w:rsidP="00863DF0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19 Ein Referat planen und halten</w:t>
            </w:r>
          </w:p>
          <w:p w:rsidR="00863DF0" w:rsidRDefault="00863DF0" w:rsidP="00863DF0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20 Über ein Thema sprechen</w:t>
            </w:r>
          </w:p>
          <w:p w:rsidR="00863DF0" w:rsidRDefault="00863DF0" w:rsidP="00863DF0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60 Bücher vorstellen</w:t>
            </w:r>
          </w:p>
          <w:p w:rsidR="00863DF0" w:rsidRDefault="00863DF0" w:rsidP="00863DF0">
            <w:pPr>
              <w:pStyle w:val="Defaul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88 Zu Fabeln erzählen</w:t>
            </w:r>
          </w:p>
          <w:p w:rsidR="00863DF0" w:rsidRDefault="00863DF0" w:rsidP="00863DF0">
            <w:pPr>
              <w:pStyle w:val="Defaul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102 Gedanken und Wünsche formulieren</w:t>
            </w:r>
          </w:p>
          <w:p w:rsidR="00863DF0" w:rsidRPr="00FE7F9D" w:rsidRDefault="00863DF0" w:rsidP="00863DF0">
            <w:pPr>
              <w:rPr>
                <w:rFonts w:ascii="Symbol" w:hAnsi="Symbol"/>
                <w:sz w:val="16"/>
                <w:szCs w:val="16"/>
              </w:rPr>
            </w:pPr>
            <w:r>
              <w:rPr>
                <w:sz w:val="16"/>
                <w:szCs w:val="16"/>
              </w:rPr>
              <w:t>S. 118 Zu Bildern erzählen</w:t>
            </w:r>
          </w:p>
        </w:tc>
        <w:tc>
          <w:tcPr>
            <w:tcW w:w="4900" w:type="dxa"/>
            <w:vMerge w:val="restart"/>
            <w:vAlign w:val="center"/>
          </w:tcPr>
          <w:p w:rsidR="00863DF0" w:rsidRPr="00863DF0" w:rsidRDefault="00863DF0" w:rsidP="00F64C56">
            <w:pPr>
              <w:rPr>
                <w:rFonts w:cstheme="minorHAnsi"/>
                <w:sz w:val="16"/>
                <w:szCs w:val="16"/>
              </w:rPr>
            </w:pPr>
            <w:r w:rsidRPr="00863DF0">
              <w:rPr>
                <w:rStyle w:val="fontstyle01"/>
                <w:rFonts w:asciiTheme="minorHAnsi" w:hAnsiTheme="minorHAnsi" w:cstheme="minorHAnsi"/>
                <w:sz w:val="16"/>
                <w:szCs w:val="16"/>
              </w:rPr>
              <w:t xml:space="preserve">Viele Illustrationen und Texte bieten Gesprächs- und Erzählanlässe </w:t>
            </w:r>
          </w:p>
        </w:tc>
      </w:tr>
      <w:tr w:rsidR="00863DF0" w:rsidTr="00FE7F9D">
        <w:tc>
          <w:tcPr>
            <w:tcW w:w="2042" w:type="dxa"/>
            <w:vMerge/>
            <w:shd w:val="clear" w:color="auto" w:fill="F2F2F2" w:themeFill="background1" w:themeFillShade="F2"/>
            <w:vAlign w:val="center"/>
          </w:tcPr>
          <w:p w:rsidR="00863DF0" w:rsidRPr="007117F1" w:rsidRDefault="00863DF0" w:rsidP="00F64C56">
            <w:pPr>
              <w:rPr>
                <w:sz w:val="16"/>
                <w:szCs w:val="16"/>
              </w:rPr>
            </w:pPr>
          </w:p>
        </w:tc>
        <w:tc>
          <w:tcPr>
            <w:tcW w:w="2056" w:type="dxa"/>
            <w:shd w:val="clear" w:color="auto" w:fill="F2F2F2" w:themeFill="background1" w:themeFillShade="F2"/>
          </w:tcPr>
          <w:p w:rsidR="00863DF0" w:rsidRPr="00C55A32" w:rsidRDefault="00863DF0" w:rsidP="00F64C56">
            <w:pPr>
              <w:rPr>
                <w:rFonts w:eastAsia="Times New Roman" w:cstheme="minorHAnsi"/>
                <w:color w:val="000000"/>
                <w:sz w:val="16"/>
                <w:szCs w:val="16"/>
              </w:rPr>
            </w:pPr>
            <w:r>
              <w:rPr>
                <w:rFonts w:eastAsia="Times New Roman" w:cstheme="minorHAnsi"/>
                <w:color w:val="000000"/>
                <w:sz w:val="16"/>
                <w:szCs w:val="16"/>
              </w:rPr>
              <w:t xml:space="preserve">- </w:t>
            </w:r>
            <w:r w:rsidRPr="00C55A32">
              <w:rPr>
                <w:rFonts w:eastAsia="Times New Roman" w:cstheme="minorHAnsi"/>
                <w:color w:val="000000"/>
                <w:sz w:val="16"/>
                <w:szCs w:val="16"/>
              </w:rPr>
              <w:t>erzählen Geschichten geordnet und</w:t>
            </w:r>
            <w:r w:rsidRPr="00C55A32">
              <w:rPr>
                <w:rFonts w:eastAsia="Times New Roman" w:cstheme="minorHAnsi"/>
                <w:color w:val="000000"/>
                <w:sz w:val="16"/>
                <w:szCs w:val="16"/>
              </w:rPr>
              <w:br/>
              <w:t>anschaulich.</w:t>
            </w:r>
          </w:p>
        </w:tc>
        <w:tc>
          <w:tcPr>
            <w:tcW w:w="5279" w:type="dxa"/>
            <w:vAlign w:val="center"/>
          </w:tcPr>
          <w:p w:rsidR="00863DF0" w:rsidRPr="00863DF0" w:rsidRDefault="00863DF0" w:rsidP="00863DF0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863DF0">
              <w:rPr>
                <w:rStyle w:val="fontstyle01"/>
                <w:rFonts w:asciiTheme="minorHAnsi" w:hAnsiTheme="minorHAnsi" w:cstheme="minorHAnsi"/>
                <w:sz w:val="16"/>
                <w:szCs w:val="16"/>
              </w:rPr>
              <w:t>S. 78 Ein Märchen nacherzählen</w:t>
            </w:r>
          </w:p>
          <w:p w:rsidR="00863DF0" w:rsidRPr="00863DF0" w:rsidRDefault="00863DF0" w:rsidP="00863DF0">
            <w:pPr>
              <w:rPr>
                <w:rFonts w:cstheme="minorHAnsi"/>
                <w:sz w:val="16"/>
                <w:szCs w:val="16"/>
              </w:rPr>
            </w:pPr>
            <w:r w:rsidRPr="00863DF0">
              <w:rPr>
                <w:rFonts w:cstheme="minorHAnsi"/>
                <w:sz w:val="16"/>
                <w:szCs w:val="16"/>
              </w:rPr>
              <w:t>S. 88 Zu Fabeln erzählen</w:t>
            </w:r>
          </w:p>
          <w:p w:rsidR="00863DF0" w:rsidRPr="00863DF0" w:rsidRDefault="00863DF0" w:rsidP="00863DF0">
            <w:pPr>
              <w:rPr>
                <w:rFonts w:cstheme="minorHAnsi"/>
                <w:sz w:val="16"/>
                <w:szCs w:val="16"/>
              </w:rPr>
            </w:pPr>
            <w:r w:rsidRPr="00863DF0">
              <w:rPr>
                <w:rFonts w:cstheme="minorHAnsi"/>
                <w:sz w:val="16"/>
                <w:szCs w:val="16"/>
              </w:rPr>
              <w:t>S. 89 Den Aufbau einer Fabel kennenlernen</w:t>
            </w:r>
          </w:p>
          <w:p w:rsidR="00863DF0" w:rsidRPr="00863DF0" w:rsidRDefault="00863DF0" w:rsidP="00F64C56">
            <w:pPr>
              <w:rPr>
                <w:sz w:val="16"/>
                <w:szCs w:val="16"/>
              </w:rPr>
            </w:pPr>
            <w:r w:rsidRPr="00863DF0">
              <w:rPr>
                <w:rFonts w:cstheme="minorHAnsi"/>
                <w:sz w:val="16"/>
                <w:szCs w:val="16"/>
              </w:rPr>
              <w:t>S. 91 Eine Fabel nacherzählen und darstellend gestalten</w:t>
            </w:r>
          </w:p>
        </w:tc>
        <w:tc>
          <w:tcPr>
            <w:tcW w:w="4900" w:type="dxa"/>
            <w:vMerge/>
            <w:vAlign w:val="center"/>
          </w:tcPr>
          <w:p w:rsidR="00863DF0" w:rsidRPr="00FE7F9D" w:rsidRDefault="00863DF0" w:rsidP="00F64C56">
            <w:pPr>
              <w:rPr>
                <w:rFonts w:ascii="Symbol" w:hAnsi="Symbol"/>
                <w:sz w:val="16"/>
                <w:szCs w:val="16"/>
              </w:rPr>
            </w:pPr>
          </w:p>
        </w:tc>
      </w:tr>
      <w:tr w:rsidR="00863DF0" w:rsidTr="00FE7F9D">
        <w:tc>
          <w:tcPr>
            <w:tcW w:w="2042" w:type="dxa"/>
            <w:vMerge/>
            <w:shd w:val="clear" w:color="auto" w:fill="F2F2F2" w:themeFill="background1" w:themeFillShade="F2"/>
            <w:vAlign w:val="center"/>
          </w:tcPr>
          <w:p w:rsidR="00863DF0" w:rsidRPr="007117F1" w:rsidRDefault="00863DF0" w:rsidP="00863DF0">
            <w:pPr>
              <w:rPr>
                <w:sz w:val="16"/>
                <w:szCs w:val="16"/>
              </w:rPr>
            </w:pPr>
          </w:p>
        </w:tc>
        <w:tc>
          <w:tcPr>
            <w:tcW w:w="2056" w:type="dxa"/>
            <w:shd w:val="clear" w:color="auto" w:fill="F2F2F2" w:themeFill="background1" w:themeFillShade="F2"/>
          </w:tcPr>
          <w:p w:rsidR="00863DF0" w:rsidRPr="00C55A32" w:rsidRDefault="00863DF0" w:rsidP="00863DF0">
            <w:pPr>
              <w:rPr>
                <w:rFonts w:eastAsia="Times New Roman" w:cstheme="minorHAnsi"/>
                <w:color w:val="000000"/>
                <w:sz w:val="16"/>
                <w:szCs w:val="16"/>
              </w:rPr>
            </w:pPr>
            <w:r>
              <w:rPr>
                <w:rFonts w:eastAsia="Times New Roman" w:cstheme="minorHAnsi"/>
                <w:color w:val="000000"/>
                <w:sz w:val="16"/>
                <w:szCs w:val="16"/>
              </w:rPr>
              <w:t xml:space="preserve">- </w:t>
            </w:r>
            <w:r w:rsidRPr="00C55A32">
              <w:rPr>
                <w:rFonts w:eastAsia="Times New Roman" w:cstheme="minorHAnsi"/>
                <w:color w:val="000000"/>
                <w:sz w:val="16"/>
                <w:szCs w:val="16"/>
              </w:rPr>
              <w:t>tragen Gedichte auswendig vor und berücksichtigen dabei Sprechtempo, Betonung und</w:t>
            </w:r>
            <w:r>
              <w:rPr>
                <w:rFonts w:eastAsia="Times New Roman" w:cstheme="minorHAnsi"/>
                <w:color w:val="000000"/>
                <w:sz w:val="16"/>
                <w:szCs w:val="16"/>
              </w:rPr>
              <w:t xml:space="preserve"> </w:t>
            </w:r>
            <w:r w:rsidRPr="00C55A32">
              <w:rPr>
                <w:rFonts w:eastAsia="Times New Roman" w:cstheme="minorHAnsi"/>
                <w:color w:val="000000"/>
                <w:sz w:val="16"/>
                <w:szCs w:val="16"/>
              </w:rPr>
              <w:t>Lautstärke.</w:t>
            </w:r>
          </w:p>
        </w:tc>
        <w:tc>
          <w:tcPr>
            <w:tcW w:w="5279" w:type="dxa"/>
            <w:vAlign w:val="center"/>
          </w:tcPr>
          <w:p w:rsidR="00863DF0" w:rsidRPr="00581C24" w:rsidRDefault="00863DF0" w:rsidP="00863DF0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117 Lyrische Texte kennen</w:t>
            </w:r>
          </w:p>
        </w:tc>
        <w:tc>
          <w:tcPr>
            <w:tcW w:w="4900" w:type="dxa"/>
            <w:vAlign w:val="center"/>
          </w:tcPr>
          <w:p w:rsidR="00863DF0" w:rsidRDefault="00D847F9" w:rsidP="00863DF0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lyrische Texte:</w:t>
            </w:r>
          </w:p>
          <w:p w:rsidR="00D847F9" w:rsidRDefault="00D847F9" w:rsidP="00863DF0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14 Ob ich ihrs sag, dass ich sie mag … - Ein schüchternes Liebeslied</w:t>
            </w:r>
          </w:p>
          <w:p w:rsidR="00D847F9" w:rsidRDefault="00D847F9" w:rsidP="00863DF0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52/53 Nis Randers</w:t>
            </w:r>
          </w:p>
          <w:p w:rsidR="00D847F9" w:rsidRDefault="00D847F9" w:rsidP="00863DF0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71 Werbespott</w:t>
            </w:r>
          </w:p>
          <w:p w:rsidR="00D847F9" w:rsidRDefault="00D847F9" w:rsidP="00863DF0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131 In dir</w:t>
            </w:r>
          </w:p>
          <w:p w:rsidR="00D847F9" w:rsidRDefault="00D847F9" w:rsidP="00863DF0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134 Was im Buche steht/ Die Dinge reden</w:t>
            </w:r>
          </w:p>
          <w:p w:rsidR="00D847F9" w:rsidRDefault="00D847F9" w:rsidP="00863DF0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150/151 Knopf-Parade/ Der Herbst/ November</w:t>
            </w:r>
          </w:p>
          <w:p w:rsidR="00D847F9" w:rsidRDefault="00D847F9" w:rsidP="00863DF0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154/155 schneeee/ Verse zu Advent</w:t>
            </w:r>
          </w:p>
          <w:p w:rsidR="00D847F9" w:rsidRDefault="00D847F9" w:rsidP="00863DF0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159 Weihnachtsbäume</w:t>
            </w:r>
          </w:p>
          <w:p w:rsidR="00D847F9" w:rsidRDefault="00D847F9" w:rsidP="00863DF0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163 Für gute Frühlingslaune</w:t>
            </w:r>
          </w:p>
          <w:p w:rsidR="00D847F9" w:rsidRDefault="00D847F9" w:rsidP="00863DF0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166/167 Gesang vom Aufruhr der Maikäfer/ Sommerfrische/ Reife</w:t>
            </w:r>
          </w:p>
          <w:p w:rsidR="00D847F9" w:rsidRPr="00581C24" w:rsidRDefault="00D847F9" w:rsidP="00D847F9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170/171 Selbstgemachte Jahreszeiten</w:t>
            </w:r>
          </w:p>
        </w:tc>
      </w:tr>
      <w:tr w:rsidR="00863DF0" w:rsidTr="00FE7F9D">
        <w:trPr>
          <w:trHeight w:val="259"/>
        </w:trPr>
        <w:tc>
          <w:tcPr>
            <w:tcW w:w="2042" w:type="dxa"/>
            <w:vMerge w:val="restart"/>
            <w:shd w:val="clear" w:color="auto" w:fill="F2F2F2" w:themeFill="background1" w:themeFillShade="F2"/>
            <w:vAlign w:val="center"/>
          </w:tcPr>
          <w:p w:rsidR="00863DF0" w:rsidRPr="00C55A32" w:rsidRDefault="00863DF0" w:rsidP="00863DF0">
            <w:pPr>
              <w:rPr>
                <w:rFonts w:cs="LuPBayern-Gew"/>
                <w:b/>
                <w:sz w:val="16"/>
                <w:szCs w:val="16"/>
              </w:rPr>
            </w:pPr>
            <w:r w:rsidRPr="00C55A32">
              <w:rPr>
                <w:rFonts w:cs="LuPBayern-Gew"/>
                <w:b/>
                <w:sz w:val="16"/>
                <w:szCs w:val="16"/>
              </w:rPr>
              <w:t>Verstehend zuhören</w:t>
            </w:r>
          </w:p>
        </w:tc>
        <w:tc>
          <w:tcPr>
            <w:tcW w:w="2056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863DF0" w:rsidRPr="007117F1" w:rsidRDefault="00863DF0" w:rsidP="00863DF0">
            <w:pPr>
              <w:rPr>
                <w:rFonts w:cs="LuPBayern-Gew"/>
                <w:sz w:val="16"/>
                <w:szCs w:val="16"/>
              </w:rPr>
            </w:pPr>
            <w:r>
              <w:rPr>
                <w:rFonts w:cs="LuPBayern-Gew"/>
                <w:sz w:val="16"/>
                <w:szCs w:val="16"/>
              </w:rPr>
              <w:t>- nutzen gezielt Strategien, um ihre Aufmerksamkeit auf wesentliche Aussagen zu lenken und wichtige Details zu verstehen.</w:t>
            </w:r>
          </w:p>
        </w:tc>
        <w:tc>
          <w:tcPr>
            <w:tcW w:w="5279" w:type="dxa"/>
            <w:vAlign w:val="center"/>
          </w:tcPr>
          <w:p w:rsidR="00D847F9" w:rsidRDefault="00D847F9" w:rsidP="00D847F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19 Ein Referat planen und halten</w:t>
            </w:r>
          </w:p>
          <w:p w:rsidR="00D847F9" w:rsidRDefault="00D847F9" w:rsidP="00D847F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21 Eine Pro-und-Kontra-Diskussion kennenlernen</w:t>
            </w:r>
          </w:p>
          <w:p w:rsidR="00D847F9" w:rsidRDefault="00D847F9" w:rsidP="00D847F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61 Verstehend zuhören</w:t>
            </w:r>
          </w:p>
          <w:p w:rsidR="00D847F9" w:rsidRDefault="00D847F9" w:rsidP="00D847F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63 Ein Interview führen</w:t>
            </w:r>
          </w:p>
          <w:p w:rsidR="00863DF0" w:rsidRPr="00FE7F9D" w:rsidRDefault="00D847F9" w:rsidP="00D847F9">
            <w:pPr>
              <w:rPr>
                <w:rFonts w:ascii="Symbol" w:hAnsi="Symbol"/>
                <w:sz w:val="16"/>
                <w:szCs w:val="16"/>
              </w:rPr>
            </w:pPr>
            <w:r>
              <w:rPr>
                <w:sz w:val="16"/>
                <w:szCs w:val="16"/>
              </w:rPr>
              <w:t>S. 126 Pro-Kontra-Diskussion</w:t>
            </w:r>
          </w:p>
        </w:tc>
        <w:tc>
          <w:tcPr>
            <w:tcW w:w="4900" w:type="dxa"/>
            <w:vAlign w:val="center"/>
          </w:tcPr>
          <w:p w:rsidR="00863DF0" w:rsidRPr="00D847F9" w:rsidRDefault="00D847F9" w:rsidP="00863DF0">
            <w:pPr>
              <w:rPr>
                <w:rFonts w:cstheme="minorHAnsi"/>
                <w:sz w:val="16"/>
                <w:szCs w:val="16"/>
              </w:rPr>
            </w:pPr>
            <w:r w:rsidRPr="00D847F9">
              <w:rPr>
                <w:rStyle w:val="fontstyle01"/>
                <w:rFonts w:asciiTheme="minorHAnsi" w:hAnsiTheme="minorHAnsi" w:cstheme="minorHAnsi"/>
                <w:sz w:val="16"/>
                <w:szCs w:val="16"/>
              </w:rPr>
              <w:t>Kann während des Vorlesens von Texten geübt werden.</w:t>
            </w:r>
          </w:p>
        </w:tc>
      </w:tr>
      <w:tr w:rsidR="00D847F9" w:rsidTr="00481E1C">
        <w:trPr>
          <w:trHeight w:val="205"/>
        </w:trPr>
        <w:tc>
          <w:tcPr>
            <w:tcW w:w="2042" w:type="dxa"/>
            <w:vMerge/>
            <w:shd w:val="clear" w:color="auto" w:fill="F2F2F2" w:themeFill="background1" w:themeFillShade="F2"/>
            <w:vAlign w:val="center"/>
          </w:tcPr>
          <w:p w:rsidR="00D847F9" w:rsidRPr="00C55A32" w:rsidRDefault="00D847F9" w:rsidP="00863DF0">
            <w:pPr>
              <w:rPr>
                <w:b/>
                <w:sz w:val="16"/>
                <w:szCs w:val="16"/>
              </w:rPr>
            </w:pPr>
          </w:p>
        </w:tc>
        <w:tc>
          <w:tcPr>
            <w:tcW w:w="2056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D847F9" w:rsidRPr="007117F1" w:rsidRDefault="00D847F9" w:rsidP="00863DF0">
            <w:pPr>
              <w:rPr>
                <w:rFonts w:cs="LuPBayern-Gew"/>
                <w:sz w:val="16"/>
                <w:szCs w:val="16"/>
              </w:rPr>
            </w:pPr>
            <w:r>
              <w:rPr>
                <w:rFonts w:cs="LuPBayern-Gew"/>
                <w:sz w:val="16"/>
                <w:szCs w:val="16"/>
              </w:rPr>
              <w:t>- tragen dazu bei, dass die akustischen Bedingungen im Klassenraum, dem Zuhören förderlich sind.</w:t>
            </w:r>
          </w:p>
        </w:tc>
        <w:tc>
          <w:tcPr>
            <w:tcW w:w="10179" w:type="dxa"/>
            <w:gridSpan w:val="2"/>
            <w:vAlign w:val="center"/>
          </w:tcPr>
          <w:p w:rsidR="00D847F9" w:rsidRPr="00D847F9" w:rsidRDefault="00D847F9" w:rsidP="00863DF0">
            <w:pPr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Permanentes Unterrichtsprinzip</w:t>
            </w:r>
          </w:p>
        </w:tc>
      </w:tr>
      <w:tr w:rsidR="00863DF0" w:rsidTr="00FE7F9D">
        <w:trPr>
          <w:trHeight w:val="478"/>
        </w:trPr>
        <w:tc>
          <w:tcPr>
            <w:tcW w:w="2042" w:type="dxa"/>
            <w:vMerge/>
            <w:shd w:val="clear" w:color="auto" w:fill="F2F2F2" w:themeFill="background1" w:themeFillShade="F2"/>
            <w:vAlign w:val="center"/>
          </w:tcPr>
          <w:p w:rsidR="00863DF0" w:rsidRPr="00C55A32" w:rsidRDefault="00863DF0" w:rsidP="00863DF0">
            <w:pPr>
              <w:rPr>
                <w:b/>
                <w:sz w:val="16"/>
                <w:szCs w:val="16"/>
              </w:rPr>
            </w:pPr>
          </w:p>
        </w:tc>
        <w:tc>
          <w:tcPr>
            <w:tcW w:w="2056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863DF0" w:rsidRPr="007117F1" w:rsidRDefault="00863DF0" w:rsidP="00863DF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hören aufmerksam zu und unterscheiden Sprechabsichten.</w:t>
            </w:r>
          </w:p>
        </w:tc>
        <w:tc>
          <w:tcPr>
            <w:tcW w:w="5279" w:type="dxa"/>
            <w:vAlign w:val="center"/>
          </w:tcPr>
          <w:p w:rsidR="00353923" w:rsidRDefault="00353923" w:rsidP="00353923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19 Ein Referat planen und halten</w:t>
            </w:r>
          </w:p>
          <w:p w:rsidR="00863DF0" w:rsidRPr="00FE7F9D" w:rsidRDefault="00353923" w:rsidP="00353923">
            <w:pPr>
              <w:rPr>
                <w:rFonts w:ascii="Symbol" w:hAnsi="Symbol"/>
                <w:sz w:val="16"/>
                <w:szCs w:val="16"/>
              </w:rPr>
            </w:pPr>
            <w:r>
              <w:rPr>
                <w:sz w:val="16"/>
                <w:szCs w:val="16"/>
              </w:rPr>
              <w:t>S. 125 Rückmeldung geben</w:t>
            </w:r>
          </w:p>
        </w:tc>
        <w:tc>
          <w:tcPr>
            <w:tcW w:w="4900" w:type="dxa"/>
            <w:vAlign w:val="center"/>
          </w:tcPr>
          <w:p w:rsidR="00863DF0" w:rsidRPr="00FE7F9D" w:rsidRDefault="00863DF0" w:rsidP="00353923">
            <w:pPr>
              <w:rPr>
                <w:rFonts w:ascii="Symbol" w:hAnsi="Symbol"/>
                <w:sz w:val="16"/>
                <w:szCs w:val="16"/>
              </w:rPr>
            </w:pPr>
          </w:p>
        </w:tc>
      </w:tr>
      <w:tr w:rsidR="00863DF0" w:rsidTr="00FE7F9D">
        <w:trPr>
          <w:trHeight w:val="391"/>
        </w:trPr>
        <w:tc>
          <w:tcPr>
            <w:tcW w:w="2042" w:type="dxa"/>
            <w:vMerge/>
            <w:shd w:val="clear" w:color="auto" w:fill="F2F2F2" w:themeFill="background1" w:themeFillShade="F2"/>
            <w:vAlign w:val="center"/>
          </w:tcPr>
          <w:p w:rsidR="00863DF0" w:rsidRPr="00C55A32" w:rsidRDefault="00863DF0" w:rsidP="00863DF0">
            <w:pPr>
              <w:rPr>
                <w:b/>
                <w:sz w:val="16"/>
                <w:szCs w:val="16"/>
              </w:rPr>
            </w:pPr>
          </w:p>
        </w:tc>
        <w:tc>
          <w:tcPr>
            <w:tcW w:w="2056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863DF0" w:rsidRPr="007117F1" w:rsidRDefault="00863DF0" w:rsidP="00863DF0">
            <w:pPr>
              <w:rPr>
                <w:rFonts w:cs="LuPBayern-Gew"/>
                <w:sz w:val="16"/>
                <w:szCs w:val="16"/>
              </w:rPr>
            </w:pPr>
            <w:r>
              <w:rPr>
                <w:rFonts w:cs="LuPBayern-Gew"/>
                <w:sz w:val="16"/>
                <w:szCs w:val="16"/>
              </w:rPr>
              <w:t>- verstehen wesentliche Informationen, ziehen erste Schlüsse daraus und nehmen dazu Stellung.</w:t>
            </w:r>
          </w:p>
        </w:tc>
        <w:tc>
          <w:tcPr>
            <w:tcW w:w="5279" w:type="dxa"/>
            <w:vAlign w:val="center"/>
          </w:tcPr>
          <w:p w:rsidR="00353923" w:rsidRDefault="00353923" w:rsidP="0035392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19 Ein Referat planen und halten</w:t>
            </w:r>
          </w:p>
          <w:p w:rsidR="00353923" w:rsidRDefault="00353923" w:rsidP="0035392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21 Eine Pro-und-Kontra-Diskussion kennenlernen</w:t>
            </w:r>
          </w:p>
          <w:p w:rsidR="00353923" w:rsidRDefault="00353923" w:rsidP="0035392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61 Verstehend zuhören</w:t>
            </w:r>
          </w:p>
          <w:p w:rsidR="00863DF0" w:rsidRPr="009C7CA9" w:rsidRDefault="00353923" w:rsidP="00353923">
            <w:pPr>
              <w:pStyle w:val="Default"/>
            </w:pPr>
            <w:r>
              <w:rPr>
                <w:sz w:val="16"/>
                <w:szCs w:val="16"/>
              </w:rPr>
              <w:t>S. 126 Pro-Kontra-Diskussion</w:t>
            </w:r>
            <w:r w:rsidRPr="009C7CA9">
              <w:t xml:space="preserve"> </w:t>
            </w:r>
          </w:p>
        </w:tc>
        <w:tc>
          <w:tcPr>
            <w:tcW w:w="4900" w:type="dxa"/>
            <w:vAlign w:val="center"/>
          </w:tcPr>
          <w:p w:rsidR="00863DF0" w:rsidRPr="009C7CA9" w:rsidRDefault="00863DF0" w:rsidP="00863DF0">
            <w:pPr>
              <w:pStyle w:val="Default"/>
            </w:pPr>
          </w:p>
        </w:tc>
      </w:tr>
      <w:tr w:rsidR="00353923" w:rsidTr="00481E1C">
        <w:trPr>
          <w:trHeight w:val="391"/>
        </w:trPr>
        <w:tc>
          <w:tcPr>
            <w:tcW w:w="2042" w:type="dxa"/>
            <w:vMerge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353923" w:rsidRPr="00C55A32" w:rsidRDefault="00353923" w:rsidP="00863DF0">
            <w:pPr>
              <w:rPr>
                <w:b/>
                <w:sz w:val="16"/>
                <w:szCs w:val="16"/>
              </w:rPr>
            </w:pPr>
          </w:p>
        </w:tc>
        <w:tc>
          <w:tcPr>
            <w:tcW w:w="2056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353923" w:rsidRPr="007117F1" w:rsidRDefault="00353923" w:rsidP="00863DF0">
            <w:pPr>
              <w:rPr>
                <w:rFonts w:cs="LuPBayern-Gew"/>
                <w:sz w:val="16"/>
                <w:szCs w:val="16"/>
              </w:rPr>
            </w:pPr>
            <w:r>
              <w:rPr>
                <w:rFonts w:cs="LuPBayern-Gew"/>
                <w:sz w:val="16"/>
                <w:szCs w:val="16"/>
              </w:rPr>
              <w:t>- klären durch gezieltes Nachfragen Verständnisprobleme.</w:t>
            </w:r>
          </w:p>
        </w:tc>
        <w:tc>
          <w:tcPr>
            <w:tcW w:w="10179" w:type="dxa"/>
            <w:gridSpan w:val="2"/>
            <w:vAlign w:val="center"/>
          </w:tcPr>
          <w:p w:rsidR="00353923" w:rsidRPr="009C7CA9" w:rsidRDefault="00353923" w:rsidP="00863DF0">
            <w:pPr>
              <w:pStyle w:val="Default"/>
            </w:pPr>
            <w:r>
              <w:rPr>
                <w:rFonts w:cstheme="minorHAnsi"/>
                <w:sz w:val="16"/>
                <w:szCs w:val="16"/>
              </w:rPr>
              <w:t>Permanentes Unterrichtsprinzip</w:t>
            </w:r>
          </w:p>
        </w:tc>
      </w:tr>
    </w:tbl>
    <w:p w:rsidR="00353923" w:rsidRDefault="00353923"/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2042"/>
        <w:gridCol w:w="2056"/>
        <w:gridCol w:w="5279"/>
        <w:gridCol w:w="4900"/>
      </w:tblGrid>
      <w:tr w:rsidR="00353923" w:rsidRPr="007117F1" w:rsidTr="00481E1C">
        <w:tc>
          <w:tcPr>
            <w:tcW w:w="4098" w:type="dxa"/>
            <w:gridSpan w:val="2"/>
            <w:shd w:val="clear" w:color="auto" w:fill="BFBFBF" w:themeFill="background1" w:themeFillShade="BF"/>
          </w:tcPr>
          <w:p w:rsidR="00353923" w:rsidRPr="00D17FA0" w:rsidRDefault="00353923" w:rsidP="00481E1C">
            <w:pPr>
              <w:rPr>
                <w:b/>
              </w:rPr>
            </w:pPr>
            <w:r w:rsidRPr="00D17FA0">
              <w:rPr>
                <w:b/>
              </w:rPr>
              <w:lastRenderedPageBreak/>
              <w:t>SPRECHEN UND ZUHÖREN</w:t>
            </w:r>
          </w:p>
        </w:tc>
        <w:tc>
          <w:tcPr>
            <w:tcW w:w="5279" w:type="dxa"/>
            <w:shd w:val="clear" w:color="auto" w:fill="D9D9D9" w:themeFill="background1" w:themeFillShade="D9"/>
            <w:vAlign w:val="center"/>
          </w:tcPr>
          <w:p w:rsidR="00353923" w:rsidRPr="007117F1" w:rsidRDefault="00353923" w:rsidP="00481E1C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Sprachbuch 4</w:t>
            </w:r>
          </w:p>
        </w:tc>
        <w:tc>
          <w:tcPr>
            <w:tcW w:w="4900" w:type="dxa"/>
            <w:shd w:val="clear" w:color="auto" w:fill="D9D9D9" w:themeFill="background1" w:themeFillShade="D9"/>
            <w:vAlign w:val="center"/>
          </w:tcPr>
          <w:p w:rsidR="00353923" w:rsidRPr="007117F1" w:rsidRDefault="00353923" w:rsidP="00481E1C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Lesebuch 4</w:t>
            </w:r>
          </w:p>
        </w:tc>
      </w:tr>
      <w:tr w:rsidR="00353923" w:rsidRPr="007117F1" w:rsidTr="00481E1C">
        <w:tc>
          <w:tcPr>
            <w:tcW w:w="14277" w:type="dxa"/>
            <w:gridSpan w:val="4"/>
            <w:shd w:val="clear" w:color="auto" w:fill="F2F2F2" w:themeFill="background1" w:themeFillShade="F2"/>
          </w:tcPr>
          <w:p w:rsidR="00353923" w:rsidRPr="007117F1" w:rsidRDefault="00353923" w:rsidP="00481E1C">
            <w:pPr>
              <w:rPr>
                <w:sz w:val="16"/>
                <w:szCs w:val="16"/>
              </w:rPr>
            </w:pPr>
            <w:r w:rsidRPr="007117F1">
              <w:rPr>
                <w:i/>
                <w:sz w:val="16"/>
                <w:szCs w:val="16"/>
              </w:rPr>
              <w:t>Die Schülerinnen und Schüler</w:t>
            </w:r>
          </w:p>
        </w:tc>
      </w:tr>
      <w:tr w:rsidR="00353923" w:rsidTr="00FE7F9D">
        <w:trPr>
          <w:trHeight w:val="1194"/>
        </w:trPr>
        <w:tc>
          <w:tcPr>
            <w:tcW w:w="2042" w:type="dxa"/>
            <w:vMerge w:val="restart"/>
            <w:shd w:val="clear" w:color="auto" w:fill="F2F2F2" w:themeFill="background1" w:themeFillShade="F2"/>
            <w:vAlign w:val="center"/>
          </w:tcPr>
          <w:p w:rsidR="00353923" w:rsidRPr="00C55A32" w:rsidRDefault="00353923" w:rsidP="00863DF0">
            <w:pPr>
              <w:rPr>
                <w:b/>
                <w:sz w:val="16"/>
                <w:szCs w:val="16"/>
              </w:rPr>
            </w:pPr>
            <w:r w:rsidRPr="00C55A32">
              <w:rPr>
                <w:rFonts w:cs="LuPBayern-Gew"/>
                <w:b/>
                <w:sz w:val="16"/>
                <w:szCs w:val="16"/>
              </w:rPr>
              <w:t>Szenisch spielen</w:t>
            </w:r>
          </w:p>
        </w:tc>
        <w:tc>
          <w:tcPr>
            <w:tcW w:w="2056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353923" w:rsidRPr="00E71976" w:rsidRDefault="00353923" w:rsidP="00863DF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versetzen sich in eine Rolle und erproben im szenischen Spiel Ausdrucksmittel wie Körperhaltung, Gestik, Mimik, Wortwahl und Prosodie.</w:t>
            </w:r>
          </w:p>
        </w:tc>
        <w:tc>
          <w:tcPr>
            <w:tcW w:w="5279" w:type="dxa"/>
            <w:vMerge w:val="restart"/>
            <w:vAlign w:val="center"/>
          </w:tcPr>
          <w:p w:rsidR="00353923" w:rsidRDefault="00353923" w:rsidP="0035392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51 Einen Werbebeitrag planen</w:t>
            </w:r>
          </w:p>
          <w:p w:rsidR="00353923" w:rsidRDefault="00353923" w:rsidP="0035392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60 Bücher vorstellen</w:t>
            </w:r>
          </w:p>
          <w:p w:rsidR="00353923" w:rsidRDefault="00353923" w:rsidP="0035392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91 Eine Fabel nacherzählen und darstellend gestalten</w:t>
            </w:r>
          </w:p>
          <w:p w:rsidR="00353923" w:rsidRDefault="00353923" w:rsidP="0035392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103 Situationen in verschiedenen Spielformen gestalten</w:t>
            </w:r>
          </w:p>
          <w:p w:rsidR="00353923" w:rsidRDefault="00353923" w:rsidP="0035392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119 Ein Stabpuppenspiel planen und spielen</w:t>
            </w:r>
          </w:p>
          <w:p w:rsidR="00353923" w:rsidRDefault="00353923" w:rsidP="0035392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126 Standbild</w:t>
            </w:r>
          </w:p>
        </w:tc>
        <w:tc>
          <w:tcPr>
            <w:tcW w:w="4900" w:type="dxa"/>
            <w:vMerge w:val="restart"/>
            <w:vAlign w:val="center"/>
          </w:tcPr>
          <w:p w:rsidR="00353923" w:rsidRDefault="00353923" w:rsidP="00863DF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szenische Texte:</w:t>
            </w:r>
          </w:p>
          <w:p w:rsidR="00353923" w:rsidRDefault="00353923" w:rsidP="0035392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35 Interview mit Felix Finkbeiner</w:t>
            </w:r>
          </w:p>
          <w:p w:rsidR="00353923" w:rsidRDefault="00353923" w:rsidP="0035392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68 Interview mit der Filmregisseurin Franziska Buch</w:t>
            </w:r>
          </w:p>
          <w:p w:rsidR="00353923" w:rsidRDefault="00353923" w:rsidP="0035392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78/79 Interview mit Stefanie Höfler</w:t>
            </w:r>
          </w:p>
          <w:p w:rsidR="00353923" w:rsidRDefault="00353923" w:rsidP="0035392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122 Der Rattenfänger von Hameln</w:t>
            </w:r>
          </w:p>
        </w:tc>
      </w:tr>
      <w:tr w:rsidR="00353923" w:rsidTr="00FE7F9D">
        <w:trPr>
          <w:trHeight w:val="836"/>
        </w:trPr>
        <w:tc>
          <w:tcPr>
            <w:tcW w:w="2042" w:type="dxa"/>
            <w:vMerge/>
            <w:shd w:val="clear" w:color="auto" w:fill="F2F2F2" w:themeFill="background1" w:themeFillShade="F2"/>
            <w:vAlign w:val="center"/>
          </w:tcPr>
          <w:p w:rsidR="00353923" w:rsidRPr="00C55A32" w:rsidRDefault="00353923" w:rsidP="00863DF0">
            <w:pPr>
              <w:rPr>
                <w:rFonts w:cs="LuPBayern-Gew"/>
                <w:b/>
                <w:sz w:val="16"/>
                <w:szCs w:val="16"/>
              </w:rPr>
            </w:pPr>
          </w:p>
        </w:tc>
        <w:tc>
          <w:tcPr>
            <w:tcW w:w="2056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353923" w:rsidRPr="00E71976" w:rsidRDefault="00353923" w:rsidP="00863DF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beobachten andere im szenischen Spiel und beschreiben die Wirkung der eingesetzten Ausdrucksmittel.</w:t>
            </w:r>
          </w:p>
        </w:tc>
        <w:tc>
          <w:tcPr>
            <w:tcW w:w="5279" w:type="dxa"/>
            <w:vMerge/>
            <w:vAlign w:val="center"/>
          </w:tcPr>
          <w:p w:rsidR="00353923" w:rsidRDefault="00353923" w:rsidP="00863DF0">
            <w:pPr>
              <w:rPr>
                <w:sz w:val="16"/>
                <w:szCs w:val="16"/>
              </w:rPr>
            </w:pPr>
          </w:p>
        </w:tc>
        <w:tc>
          <w:tcPr>
            <w:tcW w:w="4900" w:type="dxa"/>
            <w:vMerge/>
            <w:vAlign w:val="center"/>
          </w:tcPr>
          <w:p w:rsidR="00353923" w:rsidRDefault="00353923" w:rsidP="00863DF0">
            <w:pPr>
              <w:rPr>
                <w:sz w:val="16"/>
                <w:szCs w:val="16"/>
              </w:rPr>
            </w:pPr>
          </w:p>
        </w:tc>
      </w:tr>
      <w:tr w:rsidR="00863DF0" w:rsidTr="00FE7F9D">
        <w:trPr>
          <w:trHeight w:val="978"/>
        </w:trPr>
        <w:tc>
          <w:tcPr>
            <w:tcW w:w="2042" w:type="dxa"/>
            <w:vMerge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863DF0" w:rsidRPr="00C55A32" w:rsidRDefault="00863DF0" w:rsidP="00863DF0">
            <w:pPr>
              <w:rPr>
                <w:rFonts w:cs="LuPBayern-Gew"/>
                <w:b/>
                <w:sz w:val="16"/>
                <w:szCs w:val="16"/>
              </w:rPr>
            </w:pPr>
          </w:p>
        </w:tc>
        <w:tc>
          <w:tcPr>
            <w:tcW w:w="2056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863DF0" w:rsidRPr="00E71976" w:rsidRDefault="00863DF0" w:rsidP="00863DF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geben den Spielerinnen und Spielern eine kriterienorientierte, wertschätzende Rückmeldung.</w:t>
            </w:r>
          </w:p>
        </w:tc>
        <w:tc>
          <w:tcPr>
            <w:tcW w:w="5279" w:type="dxa"/>
            <w:vAlign w:val="center"/>
          </w:tcPr>
          <w:p w:rsidR="00863DF0" w:rsidRDefault="00353923" w:rsidP="00863DF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125 Rückmeldung geben</w:t>
            </w:r>
          </w:p>
        </w:tc>
        <w:tc>
          <w:tcPr>
            <w:tcW w:w="4900" w:type="dxa"/>
            <w:vAlign w:val="center"/>
          </w:tcPr>
          <w:p w:rsidR="00863DF0" w:rsidRDefault="00863DF0" w:rsidP="00863DF0">
            <w:pPr>
              <w:rPr>
                <w:sz w:val="16"/>
                <w:szCs w:val="16"/>
              </w:rPr>
            </w:pPr>
          </w:p>
        </w:tc>
      </w:tr>
      <w:tr w:rsidR="00353923" w:rsidTr="00FE7F9D">
        <w:trPr>
          <w:trHeight w:val="709"/>
        </w:trPr>
        <w:tc>
          <w:tcPr>
            <w:tcW w:w="2042" w:type="dxa"/>
            <w:shd w:val="clear" w:color="auto" w:fill="F2F2F2" w:themeFill="background1" w:themeFillShade="F2"/>
            <w:vAlign w:val="center"/>
          </w:tcPr>
          <w:p w:rsidR="00353923" w:rsidRPr="00C55A32" w:rsidRDefault="00353923" w:rsidP="00353923">
            <w:pPr>
              <w:rPr>
                <w:rFonts w:cs="LuPBayern-Gew"/>
                <w:b/>
                <w:sz w:val="16"/>
                <w:szCs w:val="16"/>
              </w:rPr>
            </w:pPr>
            <w:r w:rsidRPr="00C55A32">
              <w:rPr>
                <w:rFonts w:cs="LuPBayern-Gew"/>
                <w:b/>
                <w:sz w:val="16"/>
                <w:szCs w:val="16"/>
              </w:rPr>
              <w:t>Über Lernen sprechen</w:t>
            </w:r>
          </w:p>
        </w:tc>
        <w:tc>
          <w:tcPr>
            <w:tcW w:w="2056" w:type="dxa"/>
            <w:shd w:val="clear" w:color="auto" w:fill="F2F2F2" w:themeFill="background1" w:themeFillShade="F2"/>
          </w:tcPr>
          <w:p w:rsidR="00353923" w:rsidRDefault="00353923" w:rsidP="00353923">
            <w:pPr>
              <w:autoSpaceDE w:val="0"/>
              <w:autoSpaceDN w:val="0"/>
              <w:adjustRightInd w:val="0"/>
              <w:rPr>
                <w:rFonts w:cs="LuPBayern-Gew"/>
                <w:sz w:val="16"/>
                <w:szCs w:val="16"/>
              </w:rPr>
            </w:pPr>
            <w:r>
              <w:rPr>
                <w:rFonts w:cs="LuPBayern-Gew"/>
                <w:sz w:val="16"/>
                <w:szCs w:val="16"/>
              </w:rPr>
              <w:t>- sprechen über Lernerfahrungen und unterstützen andere in ihren Lernprozessen</w:t>
            </w:r>
          </w:p>
        </w:tc>
        <w:tc>
          <w:tcPr>
            <w:tcW w:w="5279" w:type="dxa"/>
            <w:vAlign w:val="center"/>
          </w:tcPr>
          <w:p w:rsidR="00353923" w:rsidRDefault="00353923" w:rsidP="0035392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Das kann ich jetzt: S. 16, 30, 44, 58, 72, 86, 100, 114</w:t>
            </w:r>
          </w:p>
          <w:p w:rsidR="00353923" w:rsidRDefault="00353923" w:rsidP="00353923">
            <w:pPr>
              <w:rPr>
                <w:sz w:val="16"/>
                <w:szCs w:val="16"/>
              </w:rPr>
            </w:pPr>
          </w:p>
          <w:p w:rsidR="00353923" w:rsidRDefault="00353923" w:rsidP="0035392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S. 127 Über Lernen sprechen/Reflektieren &amp; Das kann ich jetzt/Mein </w:t>
            </w:r>
          </w:p>
          <w:p w:rsidR="00353923" w:rsidRDefault="00353923" w:rsidP="0035392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       Portfolio</w:t>
            </w:r>
          </w:p>
        </w:tc>
        <w:tc>
          <w:tcPr>
            <w:tcW w:w="4900" w:type="dxa"/>
            <w:vAlign w:val="center"/>
          </w:tcPr>
          <w:p w:rsidR="00353923" w:rsidRDefault="00353923" w:rsidP="0035392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173 Wie führe ich ein Lesetagebuch?</w:t>
            </w:r>
          </w:p>
          <w:p w:rsidR="00353923" w:rsidRDefault="00353923" w:rsidP="0035392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179 Wie arbeite ich mit dem Portfolio?</w:t>
            </w:r>
          </w:p>
        </w:tc>
      </w:tr>
    </w:tbl>
    <w:p w:rsidR="00C55A32" w:rsidRDefault="00C55A32"/>
    <w:p w:rsidR="00316146" w:rsidRDefault="00316146"/>
    <w:p w:rsidR="00316146" w:rsidRDefault="00316146"/>
    <w:p w:rsidR="00316146" w:rsidRDefault="00316146"/>
    <w:p w:rsidR="00316146" w:rsidRDefault="00316146"/>
    <w:p w:rsidR="00316146" w:rsidRDefault="00316146"/>
    <w:p w:rsidR="00316146" w:rsidRDefault="00316146"/>
    <w:p w:rsidR="00316146" w:rsidRDefault="00316146"/>
    <w:p w:rsidR="00316146" w:rsidRDefault="00316146"/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2051"/>
        <w:gridCol w:w="2050"/>
        <w:gridCol w:w="5281"/>
        <w:gridCol w:w="4895"/>
      </w:tblGrid>
      <w:tr w:rsidR="009A33C6" w:rsidRPr="0097772A" w:rsidTr="00FE7F9D">
        <w:tc>
          <w:tcPr>
            <w:tcW w:w="4101" w:type="dxa"/>
            <w:gridSpan w:val="2"/>
            <w:shd w:val="clear" w:color="auto" w:fill="BFBFBF" w:themeFill="background1" w:themeFillShade="BF"/>
          </w:tcPr>
          <w:p w:rsidR="009A33C6" w:rsidRDefault="009A33C6" w:rsidP="004659AA">
            <w:pPr>
              <w:rPr>
                <w:b/>
              </w:rPr>
            </w:pPr>
            <w:r>
              <w:rPr>
                <w:b/>
              </w:rPr>
              <w:lastRenderedPageBreak/>
              <w:t>SCHREIBEN</w:t>
            </w:r>
          </w:p>
          <w:p w:rsidR="009A33C6" w:rsidRPr="00D17FA0" w:rsidRDefault="009A33C6" w:rsidP="004659AA">
            <w:pPr>
              <w:rPr>
                <w:b/>
              </w:rPr>
            </w:pPr>
            <w:r>
              <w:rPr>
                <w:b/>
              </w:rPr>
              <w:t>Schreibfertigkeiten</w:t>
            </w:r>
          </w:p>
        </w:tc>
        <w:tc>
          <w:tcPr>
            <w:tcW w:w="5281" w:type="dxa"/>
            <w:shd w:val="clear" w:color="auto" w:fill="D9D9D9" w:themeFill="background1" w:themeFillShade="D9"/>
            <w:vAlign w:val="center"/>
          </w:tcPr>
          <w:p w:rsidR="009A33C6" w:rsidRPr="007117F1" w:rsidRDefault="009F76EA" w:rsidP="00FF5BBC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Sprachbuch 4</w:t>
            </w:r>
          </w:p>
        </w:tc>
        <w:tc>
          <w:tcPr>
            <w:tcW w:w="4895" w:type="dxa"/>
            <w:shd w:val="clear" w:color="auto" w:fill="D9D9D9" w:themeFill="background1" w:themeFillShade="D9"/>
            <w:vAlign w:val="center"/>
          </w:tcPr>
          <w:p w:rsidR="009A33C6" w:rsidRPr="007117F1" w:rsidRDefault="009F76EA" w:rsidP="00FF5BBC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Lesebuch 4</w:t>
            </w:r>
          </w:p>
        </w:tc>
      </w:tr>
      <w:tr w:rsidR="009A33C6" w:rsidRPr="008D2E99" w:rsidTr="00FE7F9D">
        <w:tc>
          <w:tcPr>
            <w:tcW w:w="14277" w:type="dxa"/>
            <w:gridSpan w:val="4"/>
            <w:shd w:val="clear" w:color="auto" w:fill="F2F2F2" w:themeFill="background1" w:themeFillShade="F2"/>
          </w:tcPr>
          <w:p w:rsidR="009A33C6" w:rsidRPr="008D2E99" w:rsidRDefault="009A33C6" w:rsidP="004659AA">
            <w:pPr>
              <w:rPr>
                <w:sz w:val="16"/>
                <w:szCs w:val="16"/>
              </w:rPr>
            </w:pPr>
            <w:r w:rsidRPr="00D17FA0">
              <w:rPr>
                <w:i/>
                <w:sz w:val="16"/>
                <w:szCs w:val="16"/>
              </w:rPr>
              <w:t>Die Schülerinnen und Schüler</w:t>
            </w:r>
          </w:p>
        </w:tc>
      </w:tr>
      <w:tr w:rsidR="00E73D2D" w:rsidTr="00FE7F9D">
        <w:trPr>
          <w:trHeight w:val="288"/>
        </w:trPr>
        <w:tc>
          <w:tcPr>
            <w:tcW w:w="2051" w:type="dxa"/>
            <w:vMerge w:val="restart"/>
            <w:shd w:val="clear" w:color="auto" w:fill="F2F2F2" w:themeFill="background1" w:themeFillShade="F2"/>
            <w:vAlign w:val="center"/>
          </w:tcPr>
          <w:p w:rsidR="00E73D2D" w:rsidRPr="003D6388" w:rsidRDefault="00E73D2D" w:rsidP="003D6388">
            <w:pPr>
              <w:rPr>
                <w:rFonts w:cs="LuPBayern-Gew"/>
                <w:b/>
                <w:sz w:val="16"/>
                <w:szCs w:val="16"/>
              </w:rPr>
            </w:pPr>
            <w:r w:rsidRPr="003D6388">
              <w:rPr>
                <w:rFonts w:cs="LuPBayern-Gew"/>
                <w:b/>
                <w:sz w:val="16"/>
                <w:szCs w:val="16"/>
              </w:rPr>
              <w:t>Über Schreibfertigkeiten verfügen</w:t>
            </w:r>
          </w:p>
        </w:tc>
        <w:tc>
          <w:tcPr>
            <w:tcW w:w="2050" w:type="dxa"/>
            <w:shd w:val="clear" w:color="auto" w:fill="F2F2F2" w:themeFill="background1" w:themeFillShade="F2"/>
          </w:tcPr>
          <w:p w:rsidR="00E73D2D" w:rsidRPr="00E71976" w:rsidRDefault="00E73D2D" w:rsidP="004659AA">
            <w:pPr>
              <w:autoSpaceDE w:val="0"/>
              <w:autoSpaceDN w:val="0"/>
              <w:adjustRightInd w:val="0"/>
              <w:rPr>
                <w:rFonts w:cs="LuPBayern-Gew"/>
                <w:sz w:val="16"/>
                <w:szCs w:val="16"/>
              </w:rPr>
            </w:pPr>
            <w:r>
              <w:rPr>
                <w:rFonts w:cs="LuPBayern-Gew"/>
                <w:sz w:val="16"/>
                <w:szCs w:val="16"/>
              </w:rPr>
              <w:t>- schreiben mit der dominanten Schreibhand.</w:t>
            </w:r>
          </w:p>
        </w:tc>
        <w:tc>
          <w:tcPr>
            <w:tcW w:w="5281" w:type="dxa"/>
            <w:vMerge w:val="restart"/>
            <w:vAlign w:val="center"/>
          </w:tcPr>
          <w:p w:rsidR="00E73D2D" w:rsidRDefault="00E73D2D" w:rsidP="00E73D2D">
            <w:pPr>
              <w:rPr>
                <w:rStyle w:val="fontstyle01"/>
                <w:rFonts w:asciiTheme="minorHAnsi" w:hAnsiTheme="minorHAnsi" w:cstheme="minorHAnsi"/>
                <w:sz w:val="16"/>
                <w:szCs w:val="16"/>
              </w:rPr>
            </w:pPr>
            <w:r w:rsidRPr="00E73D2D">
              <w:rPr>
                <w:rStyle w:val="fontstyle01"/>
                <w:rFonts w:asciiTheme="minorHAnsi" w:hAnsiTheme="minorHAnsi" w:cstheme="minorHAnsi"/>
                <w:sz w:val="16"/>
                <w:szCs w:val="16"/>
              </w:rPr>
              <w:t>Innerhalb des Schreiblehrgangs wird mit dem Erlernen der verbundenen</w:t>
            </w:r>
            <w:r w:rsidRPr="00E73D2D">
              <w:rPr>
                <w:rFonts w:cstheme="minorHAnsi"/>
                <w:color w:val="000000"/>
                <w:sz w:val="16"/>
                <w:szCs w:val="16"/>
              </w:rPr>
              <w:br/>
            </w:r>
            <w:r w:rsidRPr="00E73D2D">
              <w:rPr>
                <w:rStyle w:val="fontstyle01"/>
                <w:rFonts w:asciiTheme="minorHAnsi" w:hAnsiTheme="minorHAnsi" w:cstheme="minorHAnsi"/>
                <w:sz w:val="16"/>
                <w:szCs w:val="16"/>
              </w:rPr>
              <w:t>Schrift die Grundlage für eine flüssige Handschrift gelegt. Systematisch</w:t>
            </w:r>
            <w:r w:rsidRPr="00E73D2D">
              <w:rPr>
                <w:rFonts w:cstheme="minorHAnsi"/>
                <w:color w:val="000000"/>
                <w:sz w:val="16"/>
                <w:szCs w:val="16"/>
              </w:rPr>
              <w:br/>
            </w:r>
            <w:r w:rsidRPr="00E73D2D">
              <w:rPr>
                <w:rStyle w:val="fontstyle01"/>
                <w:rFonts w:asciiTheme="minorHAnsi" w:hAnsiTheme="minorHAnsi" w:cstheme="minorHAnsi"/>
                <w:sz w:val="16"/>
                <w:szCs w:val="16"/>
              </w:rPr>
              <w:t>wiederkehrende Übungsformate ermöglichen vertiefendes Üben bei</w:t>
            </w:r>
            <w:r w:rsidRPr="00E73D2D">
              <w:rPr>
                <w:rFonts w:cstheme="minorHAnsi"/>
                <w:color w:val="000000"/>
                <w:sz w:val="16"/>
                <w:szCs w:val="16"/>
              </w:rPr>
              <w:br/>
            </w:r>
            <w:r w:rsidRPr="00E73D2D">
              <w:rPr>
                <w:rStyle w:val="fontstyle01"/>
                <w:rFonts w:asciiTheme="minorHAnsi" w:hAnsiTheme="minorHAnsi" w:cstheme="minorHAnsi"/>
                <w:sz w:val="16"/>
                <w:szCs w:val="16"/>
              </w:rPr>
              <w:t>Schreibschwierigkeiten.</w:t>
            </w:r>
          </w:p>
          <w:p w:rsidR="00E73D2D" w:rsidRPr="00E73D2D" w:rsidRDefault="00E73D2D" w:rsidP="00E73D2D">
            <w:pPr>
              <w:rPr>
                <w:rFonts w:cstheme="minorHAnsi"/>
                <w:sz w:val="16"/>
                <w:szCs w:val="16"/>
              </w:rPr>
            </w:pPr>
            <w:r w:rsidRPr="00E73D2D">
              <w:rPr>
                <w:rFonts w:cstheme="minorHAnsi"/>
                <w:color w:val="000000"/>
                <w:sz w:val="16"/>
                <w:szCs w:val="16"/>
              </w:rPr>
              <w:br/>
            </w:r>
            <w:r w:rsidRPr="00E73D2D">
              <w:rPr>
                <w:rStyle w:val="fontstyle01"/>
                <w:rFonts w:asciiTheme="minorHAnsi" w:hAnsiTheme="minorHAnsi" w:cstheme="minorHAnsi"/>
                <w:sz w:val="16"/>
                <w:szCs w:val="16"/>
              </w:rPr>
              <w:t xml:space="preserve">Das Arbeitsheft der Klasse </w:t>
            </w:r>
            <w:r>
              <w:rPr>
                <w:rStyle w:val="fontstyle01"/>
                <w:rFonts w:asciiTheme="minorHAnsi" w:hAnsiTheme="minorHAnsi" w:cstheme="minorHAnsi"/>
                <w:sz w:val="16"/>
                <w:szCs w:val="16"/>
              </w:rPr>
              <w:t>4</w:t>
            </w:r>
            <w:r w:rsidRPr="00E73D2D">
              <w:rPr>
                <w:rStyle w:val="fontstyle01"/>
                <w:rFonts w:asciiTheme="minorHAnsi" w:hAnsiTheme="minorHAnsi" w:cstheme="minorHAnsi"/>
                <w:sz w:val="16"/>
                <w:szCs w:val="16"/>
              </w:rPr>
              <w:t xml:space="preserve"> enthält zahlreiche Schreibaufgaben</w:t>
            </w:r>
            <w:r>
              <w:rPr>
                <w:rStyle w:val="fontstyle01"/>
                <w:rFonts w:asciiTheme="minorHAnsi" w:hAnsiTheme="minorHAnsi" w:cstheme="minorHAnsi"/>
                <w:sz w:val="16"/>
                <w:szCs w:val="16"/>
              </w:rPr>
              <w:t>.</w:t>
            </w:r>
          </w:p>
        </w:tc>
        <w:tc>
          <w:tcPr>
            <w:tcW w:w="4895" w:type="dxa"/>
            <w:vAlign w:val="center"/>
          </w:tcPr>
          <w:p w:rsidR="00E73D2D" w:rsidRDefault="00E73D2D" w:rsidP="009448FB">
            <w:pPr>
              <w:pStyle w:val="Default"/>
              <w:rPr>
                <w:sz w:val="16"/>
                <w:szCs w:val="16"/>
              </w:rPr>
            </w:pPr>
          </w:p>
        </w:tc>
      </w:tr>
      <w:tr w:rsidR="00E73D2D" w:rsidTr="00FE7F9D">
        <w:trPr>
          <w:trHeight w:val="934"/>
        </w:trPr>
        <w:tc>
          <w:tcPr>
            <w:tcW w:w="2051" w:type="dxa"/>
            <w:vMerge/>
            <w:shd w:val="clear" w:color="auto" w:fill="F2F2F2" w:themeFill="background1" w:themeFillShade="F2"/>
          </w:tcPr>
          <w:p w:rsidR="00E73D2D" w:rsidRDefault="00E73D2D" w:rsidP="004659AA">
            <w:pPr>
              <w:rPr>
                <w:rFonts w:cs="LuPBayern-Gew"/>
                <w:sz w:val="16"/>
                <w:szCs w:val="16"/>
              </w:rPr>
            </w:pPr>
          </w:p>
        </w:tc>
        <w:tc>
          <w:tcPr>
            <w:tcW w:w="2050" w:type="dxa"/>
            <w:shd w:val="clear" w:color="auto" w:fill="F2F2F2" w:themeFill="background1" w:themeFillShade="F2"/>
          </w:tcPr>
          <w:p w:rsidR="00E73D2D" w:rsidRPr="00E71976" w:rsidRDefault="00E73D2D" w:rsidP="004659AA">
            <w:pPr>
              <w:autoSpaceDE w:val="0"/>
              <w:autoSpaceDN w:val="0"/>
              <w:adjustRightInd w:val="0"/>
              <w:rPr>
                <w:rFonts w:cs="LuPBayern-Gew"/>
                <w:sz w:val="16"/>
                <w:szCs w:val="16"/>
              </w:rPr>
            </w:pPr>
            <w:r>
              <w:rPr>
                <w:rFonts w:cs="LuPBayern-Gew"/>
                <w:sz w:val="16"/>
                <w:szCs w:val="16"/>
              </w:rPr>
              <w:t xml:space="preserve">- wenden eine angemessene Körper-, Stift- und Handhaltung an und beachten die Schreibrichtung. </w:t>
            </w:r>
          </w:p>
        </w:tc>
        <w:tc>
          <w:tcPr>
            <w:tcW w:w="5281" w:type="dxa"/>
            <w:vMerge/>
            <w:vAlign w:val="center"/>
          </w:tcPr>
          <w:p w:rsidR="00E73D2D" w:rsidRDefault="00E73D2D" w:rsidP="009448FB">
            <w:pPr>
              <w:pStyle w:val="Default"/>
              <w:rPr>
                <w:sz w:val="16"/>
                <w:szCs w:val="16"/>
              </w:rPr>
            </w:pPr>
          </w:p>
        </w:tc>
        <w:tc>
          <w:tcPr>
            <w:tcW w:w="4895" w:type="dxa"/>
            <w:vAlign w:val="center"/>
          </w:tcPr>
          <w:p w:rsidR="00E73D2D" w:rsidRDefault="00E73D2D" w:rsidP="009448FB">
            <w:pPr>
              <w:pStyle w:val="Default"/>
              <w:rPr>
                <w:sz w:val="16"/>
                <w:szCs w:val="16"/>
              </w:rPr>
            </w:pPr>
          </w:p>
        </w:tc>
      </w:tr>
      <w:tr w:rsidR="00E73D2D" w:rsidTr="00FE7F9D">
        <w:trPr>
          <w:trHeight w:val="934"/>
        </w:trPr>
        <w:tc>
          <w:tcPr>
            <w:tcW w:w="2051" w:type="dxa"/>
            <w:vMerge/>
            <w:shd w:val="clear" w:color="auto" w:fill="F2F2F2" w:themeFill="background1" w:themeFillShade="F2"/>
          </w:tcPr>
          <w:p w:rsidR="00E73D2D" w:rsidRDefault="00E73D2D" w:rsidP="004659AA">
            <w:pPr>
              <w:rPr>
                <w:rFonts w:cs="LuPBayern-Gew"/>
                <w:sz w:val="16"/>
                <w:szCs w:val="16"/>
              </w:rPr>
            </w:pPr>
          </w:p>
        </w:tc>
        <w:tc>
          <w:tcPr>
            <w:tcW w:w="2050" w:type="dxa"/>
            <w:shd w:val="clear" w:color="auto" w:fill="F2F2F2" w:themeFill="background1" w:themeFillShade="F2"/>
          </w:tcPr>
          <w:p w:rsidR="00E73D2D" w:rsidRPr="00E71976" w:rsidRDefault="00E73D2D" w:rsidP="004659AA">
            <w:pPr>
              <w:autoSpaceDE w:val="0"/>
              <w:autoSpaceDN w:val="0"/>
              <w:adjustRightInd w:val="0"/>
              <w:rPr>
                <w:rFonts w:cs="LuPBayern-Gew"/>
                <w:sz w:val="16"/>
                <w:szCs w:val="16"/>
              </w:rPr>
            </w:pPr>
            <w:r>
              <w:rPr>
                <w:rFonts w:cs="LuPBayern-Gew"/>
                <w:sz w:val="16"/>
                <w:szCs w:val="16"/>
              </w:rPr>
              <w:t>- schreiben automatisiert und in angemessener Geschwindigkeit eine individuelle Handschrift formklar, flüssig und gut lesbar.</w:t>
            </w:r>
          </w:p>
        </w:tc>
        <w:tc>
          <w:tcPr>
            <w:tcW w:w="5281" w:type="dxa"/>
            <w:vMerge/>
            <w:vAlign w:val="center"/>
          </w:tcPr>
          <w:p w:rsidR="00E73D2D" w:rsidRDefault="00E73D2D" w:rsidP="009448FB">
            <w:pPr>
              <w:pStyle w:val="Default"/>
              <w:rPr>
                <w:sz w:val="16"/>
                <w:szCs w:val="16"/>
              </w:rPr>
            </w:pPr>
          </w:p>
        </w:tc>
        <w:tc>
          <w:tcPr>
            <w:tcW w:w="4895" w:type="dxa"/>
            <w:vAlign w:val="center"/>
          </w:tcPr>
          <w:p w:rsidR="00E73D2D" w:rsidRDefault="00E73D2D" w:rsidP="009448FB">
            <w:pPr>
              <w:pStyle w:val="Default"/>
              <w:rPr>
                <w:sz w:val="16"/>
                <w:szCs w:val="16"/>
              </w:rPr>
            </w:pPr>
          </w:p>
        </w:tc>
      </w:tr>
      <w:tr w:rsidR="00FE7F9D" w:rsidTr="00FE7F9D">
        <w:trPr>
          <w:trHeight w:val="569"/>
        </w:trPr>
        <w:tc>
          <w:tcPr>
            <w:tcW w:w="2051" w:type="dxa"/>
            <w:vMerge/>
            <w:shd w:val="clear" w:color="auto" w:fill="F2F2F2" w:themeFill="background1" w:themeFillShade="F2"/>
          </w:tcPr>
          <w:p w:rsidR="00FE7F9D" w:rsidRDefault="00FE7F9D" w:rsidP="004659AA">
            <w:pPr>
              <w:rPr>
                <w:rFonts w:cs="LuPBayern-Gew"/>
                <w:sz w:val="16"/>
                <w:szCs w:val="16"/>
              </w:rPr>
            </w:pPr>
          </w:p>
        </w:tc>
        <w:tc>
          <w:tcPr>
            <w:tcW w:w="2050" w:type="dxa"/>
            <w:shd w:val="clear" w:color="auto" w:fill="F2F2F2" w:themeFill="background1" w:themeFillShade="F2"/>
          </w:tcPr>
          <w:p w:rsidR="00FE7F9D" w:rsidRPr="00E71976" w:rsidRDefault="00FE7F9D" w:rsidP="004659AA">
            <w:pPr>
              <w:autoSpaceDE w:val="0"/>
              <w:autoSpaceDN w:val="0"/>
              <w:adjustRightInd w:val="0"/>
              <w:rPr>
                <w:rFonts w:cs="LuPBayern-Gew"/>
                <w:sz w:val="16"/>
                <w:szCs w:val="16"/>
              </w:rPr>
            </w:pPr>
            <w:r>
              <w:rPr>
                <w:rFonts w:cs="LuPBayern-Gew"/>
                <w:sz w:val="16"/>
                <w:szCs w:val="16"/>
              </w:rPr>
              <w:t>- planen und gestalten Texte zweckmäßig, übersichtlich und ansprechend.</w:t>
            </w:r>
          </w:p>
        </w:tc>
        <w:tc>
          <w:tcPr>
            <w:tcW w:w="5281" w:type="dxa"/>
            <w:vAlign w:val="center"/>
          </w:tcPr>
          <w:p w:rsidR="00E73D2D" w:rsidRDefault="00E73D2D" w:rsidP="00E73D2D">
            <w:pPr>
              <w:pStyle w:val="Defaul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37 Texte gestalten und präsentieren</w:t>
            </w:r>
          </w:p>
          <w:p w:rsidR="00E73D2D" w:rsidRDefault="00E73D2D" w:rsidP="00E73D2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50 Ein Werbeplakat planen, gestalten und überarbeiten</w:t>
            </w:r>
          </w:p>
          <w:p w:rsidR="00E73D2D" w:rsidRDefault="00E73D2D" w:rsidP="00E73D2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106 Eine Wandzeitung gestalten</w:t>
            </w:r>
          </w:p>
          <w:p w:rsidR="00E73D2D" w:rsidRDefault="00E73D2D" w:rsidP="00E73D2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121 Strukturiert schreiben</w:t>
            </w:r>
          </w:p>
          <w:p w:rsidR="00FE7F9D" w:rsidRDefault="00E73D2D" w:rsidP="00E73D2D">
            <w:pPr>
              <w:pStyle w:val="Defaul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132/133 Texte präsentieren</w:t>
            </w:r>
          </w:p>
        </w:tc>
        <w:tc>
          <w:tcPr>
            <w:tcW w:w="4895" w:type="dxa"/>
            <w:vAlign w:val="center"/>
          </w:tcPr>
          <w:p w:rsidR="00FE7F9D" w:rsidRDefault="00FE7F9D" w:rsidP="009448FB">
            <w:pPr>
              <w:pStyle w:val="Default"/>
              <w:rPr>
                <w:sz w:val="16"/>
                <w:szCs w:val="16"/>
              </w:rPr>
            </w:pPr>
          </w:p>
        </w:tc>
      </w:tr>
      <w:tr w:rsidR="00E73D2D" w:rsidTr="00481E1C">
        <w:trPr>
          <w:trHeight w:val="535"/>
        </w:trPr>
        <w:tc>
          <w:tcPr>
            <w:tcW w:w="2051" w:type="dxa"/>
            <w:vMerge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E73D2D" w:rsidRDefault="00E73D2D" w:rsidP="004659AA">
            <w:pPr>
              <w:rPr>
                <w:rFonts w:cs="LuPBayern-Gew"/>
                <w:sz w:val="16"/>
                <w:szCs w:val="16"/>
              </w:rPr>
            </w:pPr>
          </w:p>
        </w:tc>
        <w:tc>
          <w:tcPr>
            <w:tcW w:w="2050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E73D2D" w:rsidRPr="00E71976" w:rsidRDefault="00E73D2D" w:rsidP="004659AA">
            <w:pPr>
              <w:autoSpaceDE w:val="0"/>
              <w:autoSpaceDN w:val="0"/>
              <w:adjustRightInd w:val="0"/>
              <w:rPr>
                <w:rFonts w:cs="LuPBayern-Gew"/>
                <w:sz w:val="16"/>
                <w:szCs w:val="16"/>
              </w:rPr>
            </w:pPr>
            <w:r>
              <w:rPr>
                <w:rFonts w:cs="LuPBayern-Gew"/>
                <w:sz w:val="16"/>
                <w:szCs w:val="16"/>
              </w:rPr>
              <w:t>- halten bei der Seiten-, Heft- und Mappengestaltung einen Ordnungsrahmen ein,</w:t>
            </w:r>
          </w:p>
        </w:tc>
        <w:tc>
          <w:tcPr>
            <w:tcW w:w="10176" w:type="dxa"/>
            <w:gridSpan w:val="2"/>
            <w:vAlign w:val="center"/>
          </w:tcPr>
          <w:p w:rsidR="00E73D2D" w:rsidRDefault="00E73D2D" w:rsidP="009448FB">
            <w:pPr>
              <w:pStyle w:val="Default"/>
              <w:rPr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Permanentes Unterrichtsprinzip</w:t>
            </w:r>
          </w:p>
        </w:tc>
      </w:tr>
    </w:tbl>
    <w:p w:rsidR="009F1E3F" w:rsidRDefault="000D63F3">
      <w:r>
        <w:t xml:space="preserve"> </w:t>
      </w:r>
    </w:p>
    <w:p w:rsidR="000D63F3" w:rsidRDefault="000D63F3"/>
    <w:p w:rsidR="000D63F3" w:rsidRDefault="000D63F3"/>
    <w:p w:rsidR="000D63F3" w:rsidRDefault="000D63F3"/>
    <w:p w:rsidR="000D63F3" w:rsidRDefault="000D63F3"/>
    <w:p w:rsidR="000D63F3" w:rsidRDefault="000D63F3"/>
    <w:p w:rsidR="000D63F3" w:rsidRDefault="000D63F3"/>
    <w:p w:rsidR="000D63F3" w:rsidRDefault="000D63F3"/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2056"/>
        <w:gridCol w:w="2056"/>
        <w:gridCol w:w="5271"/>
        <w:gridCol w:w="4894"/>
      </w:tblGrid>
      <w:tr w:rsidR="00F071C4" w:rsidRPr="0097772A" w:rsidTr="00125393">
        <w:tc>
          <w:tcPr>
            <w:tcW w:w="4112" w:type="dxa"/>
            <w:gridSpan w:val="2"/>
            <w:shd w:val="clear" w:color="auto" w:fill="BFBFBF" w:themeFill="background1" w:themeFillShade="BF"/>
          </w:tcPr>
          <w:p w:rsidR="00F071C4" w:rsidRDefault="00F071C4" w:rsidP="004659AA">
            <w:pPr>
              <w:rPr>
                <w:b/>
              </w:rPr>
            </w:pPr>
            <w:r>
              <w:rPr>
                <w:b/>
              </w:rPr>
              <w:lastRenderedPageBreak/>
              <w:t>SCHREIBEN</w:t>
            </w:r>
          </w:p>
          <w:p w:rsidR="00F071C4" w:rsidRPr="00D17FA0" w:rsidRDefault="00F071C4" w:rsidP="004659AA">
            <w:pPr>
              <w:rPr>
                <w:b/>
              </w:rPr>
            </w:pPr>
            <w:r>
              <w:rPr>
                <w:b/>
              </w:rPr>
              <w:t>Richtig schreiben</w:t>
            </w:r>
          </w:p>
        </w:tc>
        <w:tc>
          <w:tcPr>
            <w:tcW w:w="5271" w:type="dxa"/>
            <w:shd w:val="clear" w:color="auto" w:fill="D9D9D9" w:themeFill="background1" w:themeFillShade="D9"/>
            <w:vAlign w:val="center"/>
          </w:tcPr>
          <w:p w:rsidR="00F071C4" w:rsidRPr="007117F1" w:rsidRDefault="009F76EA" w:rsidP="00FF5BBC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Sprachbuch 4</w:t>
            </w:r>
          </w:p>
        </w:tc>
        <w:tc>
          <w:tcPr>
            <w:tcW w:w="4894" w:type="dxa"/>
            <w:shd w:val="clear" w:color="auto" w:fill="D9D9D9" w:themeFill="background1" w:themeFillShade="D9"/>
            <w:vAlign w:val="center"/>
          </w:tcPr>
          <w:p w:rsidR="00F071C4" w:rsidRPr="007117F1" w:rsidRDefault="009F76EA" w:rsidP="00FF5BBC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Lesebuch 4</w:t>
            </w:r>
          </w:p>
        </w:tc>
      </w:tr>
      <w:tr w:rsidR="00BB1226" w:rsidRPr="008D2E99" w:rsidTr="00FE7F9D">
        <w:tc>
          <w:tcPr>
            <w:tcW w:w="14277" w:type="dxa"/>
            <w:gridSpan w:val="4"/>
            <w:shd w:val="clear" w:color="auto" w:fill="F2F2F2" w:themeFill="background1" w:themeFillShade="F2"/>
          </w:tcPr>
          <w:p w:rsidR="00BB1226" w:rsidRPr="008D2E99" w:rsidRDefault="00BB1226" w:rsidP="004659AA">
            <w:pPr>
              <w:rPr>
                <w:sz w:val="16"/>
                <w:szCs w:val="16"/>
              </w:rPr>
            </w:pPr>
            <w:r w:rsidRPr="00D17FA0">
              <w:rPr>
                <w:i/>
                <w:sz w:val="16"/>
                <w:szCs w:val="16"/>
              </w:rPr>
              <w:t>Die Schülerinnen und Schüler</w:t>
            </w:r>
          </w:p>
        </w:tc>
      </w:tr>
      <w:tr w:rsidR="00E73D2D" w:rsidTr="00125393">
        <w:trPr>
          <w:trHeight w:val="586"/>
        </w:trPr>
        <w:tc>
          <w:tcPr>
            <w:tcW w:w="2056" w:type="dxa"/>
            <w:vMerge w:val="restart"/>
            <w:shd w:val="clear" w:color="auto" w:fill="F2F2F2" w:themeFill="background1" w:themeFillShade="F2"/>
            <w:vAlign w:val="center"/>
          </w:tcPr>
          <w:p w:rsidR="00E73D2D" w:rsidRPr="001E4D92" w:rsidRDefault="00E73D2D" w:rsidP="001E4D92">
            <w:pPr>
              <w:autoSpaceDE w:val="0"/>
              <w:autoSpaceDN w:val="0"/>
              <w:adjustRightInd w:val="0"/>
              <w:rPr>
                <w:rFonts w:cs="LuPBayern-Gew"/>
                <w:b/>
                <w:sz w:val="16"/>
                <w:szCs w:val="16"/>
              </w:rPr>
            </w:pPr>
            <w:r w:rsidRPr="001E4D92">
              <w:rPr>
                <w:rFonts w:cs="LuPBayern-Gew"/>
                <w:b/>
                <w:sz w:val="16"/>
                <w:szCs w:val="16"/>
              </w:rPr>
              <w:t>versc</w:t>
            </w:r>
            <w:r>
              <w:rPr>
                <w:rFonts w:cs="LuPBayern-Gew"/>
                <w:b/>
                <w:sz w:val="16"/>
                <w:szCs w:val="16"/>
              </w:rPr>
              <w:t>hrif</w:t>
            </w:r>
            <w:r w:rsidRPr="001E4D92">
              <w:rPr>
                <w:rFonts w:cs="LuPBayern-Gew"/>
                <w:b/>
                <w:sz w:val="16"/>
                <w:szCs w:val="16"/>
              </w:rPr>
              <w:t>ten Laute und Lautfolgen in Wörtern richtig.</w:t>
            </w:r>
          </w:p>
        </w:tc>
        <w:tc>
          <w:tcPr>
            <w:tcW w:w="2056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E73D2D" w:rsidRPr="009545B0" w:rsidRDefault="00E73D2D" w:rsidP="004659AA">
            <w:pPr>
              <w:rPr>
                <w:rFonts w:cs="LuPBayern-Gew"/>
                <w:sz w:val="16"/>
                <w:szCs w:val="16"/>
              </w:rPr>
            </w:pPr>
            <w:r>
              <w:rPr>
                <w:rFonts w:cs="LuPBayern-Gew"/>
                <w:sz w:val="16"/>
                <w:szCs w:val="16"/>
              </w:rPr>
              <w:t>- vollständige und richtige Buchstabenreihenfolge beim Schreiben lautgetreuer Wörter</w:t>
            </w:r>
          </w:p>
        </w:tc>
        <w:tc>
          <w:tcPr>
            <w:tcW w:w="5271" w:type="dxa"/>
            <w:vAlign w:val="center"/>
          </w:tcPr>
          <w:p w:rsidR="00E73D2D" w:rsidRPr="00E73D2D" w:rsidRDefault="00E73D2D" w:rsidP="00E73D2D">
            <w:pPr>
              <w:rPr>
                <w:rFonts w:cstheme="minorHAnsi"/>
                <w:sz w:val="16"/>
                <w:szCs w:val="16"/>
              </w:rPr>
            </w:pPr>
            <w:r w:rsidRPr="00E73D2D">
              <w:rPr>
                <w:rStyle w:val="fontstyle01"/>
                <w:rFonts w:asciiTheme="minorHAnsi" w:hAnsiTheme="minorHAnsi" w:cstheme="minorHAnsi"/>
                <w:sz w:val="16"/>
                <w:szCs w:val="16"/>
              </w:rPr>
              <w:t>Explizites Erarbeiten der Schreibung von lautgetreuen Wörtern erfolgte in den</w:t>
            </w:r>
            <w:r>
              <w:rPr>
                <w:rStyle w:val="fontstyle01"/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r w:rsidRPr="00E73D2D">
              <w:rPr>
                <w:rStyle w:val="fontstyle01"/>
                <w:rFonts w:asciiTheme="minorHAnsi" w:hAnsiTheme="minorHAnsi" w:cstheme="minorHAnsi"/>
                <w:sz w:val="16"/>
                <w:szCs w:val="16"/>
              </w:rPr>
              <w:t>Klassen 1 und 2. Diese Kenntnisse werden in Klasse 4 vertieft.</w:t>
            </w:r>
          </w:p>
        </w:tc>
        <w:tc>
          <w:tcPr>
            <w:tcW w:w="4894" w:type="dxa"/>
            <w:vAlign w:val="center"/>
          </w:tcPr>
          <w:p w:rsidR="00E73D2D" w:rsidRDefault="00E73D2D" w:rsidP="00CC0E3D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  <w:tr w:rsidR="00E73D2D" w:rsidTr="00481E1C">
        <w:trPr>
          <w:trHeight w:val="488"/>
        </w:trPr>
        <w:tc>
          <w:tcPr>
            <w:tcW w:w="2056" w:type="dxa"/>
            <w:vMerge/>
            <w:shd w:val="clear" w:color="auto" w:fill="F2F2F2" w:themeFill="background1" w:themeFillShade="F2"/>
            <w:vAlign w:val="center"/>
          </w:tcPr>
          <w:p w:rsidR="00E73D2D" w:rsidRPr="009545B0" w:rsidRDefault="00E73D2D" w:rsidP="001E4D92">
            <w:pPr>
              <w:rPr>
                <w:sz w:val="16"/>
                <w:szCs w:val="16"/>
              </w:rPr>
            </w:pPr>
          </w:p>
        </w:tc>
        <w:tc>
          <w:tcPr>
            <w:tcW w:w="2056" w:type="dxa"/>
            <w:vMerge w:val="restart"/>
            <w:shd w:val="clear" w:color="auto" w:fill="F2F2F2" w:themeFill="background1" w:themeFillShade="F2"/>
          </w:tcPr>
          <w:p w:rsidR="00E73D2D" w:rsidRPr="009545B0" w:rsidRDefault="00E73D2D" w:rsidP="004659AA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lautes oder stilles Mitsprechen beim Schreiben (Pilotsprache; synchrones, silbisches Sprechschreiben)</w:t>
            </w:r>
          </w:p>
        </w:tc>
        <w:tc>
          <w:tcPr>
            <w:tcW w:w="5271" w:type="dxa"/>
            <w:vAlign w:val="center"/>
          </w:tcPr>
          <w:p w:rsidR="00E73D2D" w:rsidRPr="00E73D2D" w:rsidRDefault="00E73D2D" w:rsidP="00CC0E3D">
            <w:pPr>
              <w:rPr>
                <w:rFonts w:cstheme="minorHAnsi"/>
                <w:sz w:val="16"/>
                <w:szCs w:val="16"/>
              </w:rPr>
            </w:pPr>
            <w:r w:rsidRPr="00E73D2D">
              <w:rPr>
                <w:rStyle w:val="fontstyle01"/>
                <w:rFonts w:asciiTheme="minorHAnsi" w:hAnsiTheme="minorHAnsi" w:cstheme="minorHAnsi"/>
                <w:sz w:val="16"/>
                <w:szCs w:val="16"/>
              </w:rPr>
              <w:t>Karibu unterstützt den systematischen Aufbau der Wortstruktur durch</w:t>
            </w:r>
            <w:r w:rsidRPr="00E73D2D">
              <w:rPr>
                <w:rFonts w:cstheme="minorHAnsi"/>
                <w:color w:val="000000"/>
                <w:sz w:val="16"/>
                <w:szCs w:val="16"/>
              </w:rPr>
              <w:br/>
            </w:r>
            <w:r w:rsidRPr="00E73D2D">
              <w:rPr>
                <w:rStyle w:val="fontstyle01"/>
                <w:rFonts w:asciiTheme="minorHAnsi" w:hAnsiTheme="minorHAnsi" w:cstheme="minorHAnsi"/>
                <w:sz w:val="16"/>
                <w:szCs w:val="16"/>
              </w:rPr>
              <w:t>konsequente Silbengliederung. Durch das handlungsorientierte Schwingen</w:t>
            </w:r>
            <w:r w:rsidRPr="00E73D2D">
              <w:rPr>
                <w:rFonts w:cstheme="minorHAnsi"/>
                <w:color w:val="000000"/>
                <w:sz w:val="16"/>
                <w:szCs w:val="16"/>
              </w:rPr>
              <w:br/>
            </w:r>
            <w:r w:rsidRPr="00E73D2D">
              <w:rPr>
                <w:rStyle w:val="fontstyle01"/>
                <w:rFonts w:asciiTheme="minorHAnsi" w:hAnsiTheme="minorHAnsi" w:cstheme="minorHAnsi"/>
                <w:sz w:val="16"/>
                <w:szCs w:val="16"/>
              </w:rPr>
              <w:t>der Silben, das Markieren der Vokale ("Piloten") und das Einzeichnen der</w:t>
            </w:r>
            <w:r w:rsidRPr="00E73D2D">
              <w:rPr>
                <w:rFonts w:cstheme="minorHAnsi"/>
                <w:color w:val="000000"/>
                <w:sz w:val="16"/>
                <w:szCs w:val="16"/>
              </w:rPr>
              <w:br/>
            </w:r>
            <w:r w:rsidRPr="00E73D2D">
              <w:rPr>
                <w:rStyle w:val="fontstyle01"/>
                <w:rFonts w:asciiTheme="minorHAnsi" w:hAnsiTheme="minorHAnsi" w:cstheme="minorHAnsi"/>
                <w:sz w:val="16"/>
                <w:szCs w:val="16"/>
              </w:rPr>
              <w:t>Silbenbögen wird das Wort strukturiert und gegliedert sowie der</w:t>
            </w:r>
            <w:r w:rsidRPr="00E73D2D">
              <w:rPr>
                <w:rFonts w:cstheme="minorHAnsi"/>
                <w:color w:val="000000"/>
                <w:sz w:val="16"/>
                <w:szCs w:val="16"/>
              </w:rPr>
              <w:br/>
            </w:r>
            <w:r w:rsidRPr="00E73D2D">
              <w:rPr>
                <w:rStyle w:val="fontstyle01"/>
                <w:rFonts w:asciiTheme="minorHAnsi" w:hAnsiTheme="minorHAnsi" w:cstheme="minorHAnsi"/>
                <w:sz w:val="16"/>
                <w:szCs w:val="16"/>
              </w:rPr>
              <w:t>Silbenrhythmus automatisiert.</w:t>
            </w:r>
          </w:p>
        </w:tc>
        <w:tc>
          <w:tcPr>
            <w:tcW w:w="4894" w:type="dxa"/>
            <w:vMerge w:val="restart"/>
            <w:vAlign w:val="center"/>
          </w:tcPr>
          <w:p w:rsidR="00E73D2D" w:rsidRPr="008D2E99" w:rsidRDefault="00E73D2D" w:rsidP="00CC0E3D">
            <w:pPr>
              <w:rPr>
                <w:sz w:val="16"/>
                <w:szCs w:val="16"/>
              </w:rPr>
            </w:pPr>
          </w:p>
        </w:tc>
      </w:tr>
      <w:tr w:rsidR="00E73D2D" w:rsidTr="00481E1C">
        <w:trPr>
          <w:trHeight w:val="487"/>
        </w:trPr>
        <w:tc>
          <w:tcPr>
            <w:tcW w:w="2056" w:type="dxa"/>
            <w:vMerge/>
            <w:shd w:val="clear" w:color="auto" w:fill="F2F2F2" w:themeFill="background1" w:themeFillShade="F2"/>
            <w:vAlign w:val="center"/>
          </w:tcPr>
          <w:p w:rsidR="00E73D2D" w:rsidRPr="009545B0" w:rsidRDefault="00E73D2D" w:rsidP="001E4D92">
            <w:pPr>
              <w:rPr>
                <w:sz w:val="16"/>
                <w:szCs w:val="16"/>
              </w:rPr>
            </w:pPr>
          </w:p>
        </w:tc>
        <w:tc>
          <w:tcPr>
            <w:tcW w:w="2056" w:type="dxa"/>
            <w:vMerge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E73D2D" w:rsidRDefault="00E73D2D" w:rsidP="004659AA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5271" w:type="dxa"/>
            <w:vAlign w:val="center"/>
          </w:tcPr>
          <w:p w:rsidR="00E73D2D" w:rsidRDefault="00E73D2D" w:rsidP="00CC0E3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56 Wörter mit ie mitsprechen und weiterschwingen</w:t>
            </w:r>
          </w:p>
          <w:p w:rsidR="005B44B0" w:rsidRPr="008D2E99" w:rsidRDefault="005B44B0" w:rsidP="00CC0E3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85 Rechtschreibwichtige Wörter kennen</w:t>
            </w:r>
          </w:p>
        </w:tc>
        <w:tc>
          <w:tcPr>
            <w:tcW w:w="4894" w:type="dxa"/>
            <w:vMerge/>
            <w:vAlign w:val="center"/>
          </w:tcPr>
          <w:p w:rsidR="00E73D2D" w:rsidRPr="008D2E99" w:rsidRDefault="00E73D2D" w:rsidP="00CC0E3D">
            <w:pPr>
              <w:rPr>
                <w:sz w:val="16"/>
                <w:szCs w:val="16"/>
              </w:rPr>
            </w:pPr>
          </w:p>
        </w:tc>
      </w:tr>
      <w:tr w:rsidR="00E73D2D" w:rsidTr="00E73D2D">
        <w:trPr>
          <w:trHeight w:val="70"/>
        </w:trPr>
        <w:tc>
          <w:tcPr>
            <w:tcW w:w="2056" w:type="dxa"/>
            <w:vMerge/>
            <w:shd w:val="clear" w:color="auto" w:fill="F2F2F2" w:themeFill="background1" w:themeFillShade="F2"/>
            <w:vAlign w:val="center"/>
          </w:tcPr>
          <w:p w:rsidR="00E73D2D" w:rsidRPr="009545B0" w:rsidRDefault="00E73D2D" w:rsidP="001E4D92">
            <w:pPr>
              <w:rPr>
                <w:sz w:val="16"/>
                <w:szCs w:val="16"/>
              </w:rPr>
            </w:pPr>
          </w:p>
        </w:tc>
        <w:tc>
          <w:tcPr>
            <w:tcW w:w="2056" w:type="dxa"/>
            <w:shd w:val="clear" w:color="auto" w:fill="F2F2F2" w:themeFill="background1" w:themeFillShade="F2"/>
          </w:tcPr>
          <w:p w:rsidR="00E73D2D" w:rsidRPr="009545B0" w:rsidRDefault="00E73D2D" w:rsidP="004659AA">
            <w:pPr>
              <w:rPr>
                <w:rFonts w:cs="LuPBayern-Gew"/>
                <w:sz w:val="16"/>
                <w:szCs w:val="16"/>
              </w:rPr>
            </w:pPr>
            <w:r>
              <w:rPr>
                <w:rFonts w:cs="LuPBayern-Gew"/>
                <w:sz w:val="16"/>
                <w:szCs w:val="16"/>
              </w:rPr>
              <w:t>- Kenntnisse besonderer Buchstaben und Lautfolgen: &lt;v, pf, ai, chs, x, dt&gt;</w:t>
            </w:r>
          </w:p>
        </w:tc>
        <w:tc>
          <w:tcPr>
            <w:tcW w:w="5271" w:type="dxa"/>
            <w:vAlign w:val="center"/>
          </w:tcPr>
          <w:p w:rsidR="00E73D2D" w:rsidRPr="0097772A" w:rsidRDefault="005B44B0" w:rsidP="00CC0E3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85 Rechtschreibwichtige Wörter kennen (Th, Ph/ph, dt)</w:t>
            </w:r>
          </w:p>
        </w:tc>
        <w:tc>
          <w:tcPr>
            <w:tcW w:w="4894" w:type="dxa"/>
            <w:vAlign w:val="center"/>
          </w:tcPr>
          <w:p w:rsidR="00E73D2D" w:rsidRPr="0097772A" w:rsidRDefault="00E73D2D" w:rsidP="00CC0E3D">
            <w:pPr>
              <w:rPr>
                <w:sz w:val="16"/>
                <w:szCs w:val="16"/>
              </w:rPr>
            </w:pPr>
          </w:p>
        </w:tc>
      </w:tr>
      <w:tr w:rsidR="00FE7F9D" w:rsidTr="00125393">
        <w:trPr>
          <w:trHeight w:val="507"/>
        </w:trPr>
        <w:tc>
          <w:tcPr>
            <w:tcW w:w="2056" w:type="dxa"/>
            <w:vMerge w:val="restart"/>
            <w:shd w:val="clear" w:color="auto" w:fill="F2F2F2" w:themeFill="background1" w:themeFillShade="F2"/>
            <w:vAlign w:val="center"/>
          </w:tcPr>
          <w:p w:rsidR="00FE7F9D" w:rsidRPr="001E4D92" w:rsidRDefault="00FE7F9D" w:rsidP="001E4D92">
            <w:pPr>
              <w:rPr>
                <w:b/>
                <w:sz w:val="16"/>
                <w:szCs w:val="16"/>
              </w:rPr>
            </w:pPr>
            <w:r w:rsidRPr="001E4D92">
              <w:rPr>
                <w:b/>
                <w:sz w:val="16"/>
                <w:szCs w:val="16"/>
              </w:rPr>
              <w:t>wenden beim Schreiben die Kenntnis über den Aufbau von Wörtern aus Silben an, vor allem für die Vokaldauer.</w:t>
            </w:r>
          </w:p>
        </w:tc>
        <w:tc>
          <w:tcPr>
            <w:tcW w:w="2056" w:type="dxa"/>
            <w:shd w:val="clear" w:color="auto" w:fill="F2F2F2" w:themeFill="background1" w:themeFillShade="F2"/>
          </w:tcPr>
          <w:p w:rsidR="00FE7F9D" w:rsidRPr="009545B0" w:rsidRDefault="00FE7F9D" w:rsidP="004659A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überwiegende Verschriftung des langen /i:/ durch &lt;ie&gt;</w:t>
            </w:r>
          </w:p>
        </w:tc>
        <w:tc>
          <w:tcPr>
            <w:tcW w:w="5271" w:type="dxa"/>
            <w:vAlign w:val="center"/>
          </w:tcPr>
          <w:p w:rsidR="00FE7F9D" w:rsidRDefault="005B44B0" w:rsidP="00CC0E3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56 Wörter mit ie mitsprechen und weiterschwingen</w:t>
            </w:r>
          </w:p>
        </w:tc>
        <w:tc>
          <w:tcPr>
            <w:tcW w:w="4894" w:type="dxa"/>
            <w:vAlign w:val="center"/>
          </w:tcPr>
          <w:p w:rsidR="00FE7F9D" w:rsidRDefault="00FE7F9D" w:rsidP="00CC0E3D">
            <w:pPr>
              <w:rPr>
                <w:sz w:val="16"/>
                <w:szCs w:val="16"/>
              </w:rPr>
            </w:pPr>
          </w:p>
        </w:tc>
      </w:tr>
      <w:tr w:rsidR="00FE7F9D" w:rsidTr="00125393">
        <w:trPr>
          <w:trHeight w:val="487"/>
        </w:trPr>
        <w:tc>
          <w:tcPr>
            <w:tcW w:w="2056" w:type="dxa"/>
            <w:vMerge/>
            <w:shd w:val="clear" w:color="auto" w:fill="F2F2F2" w:themeFill="background1" w:themeFillShade="F2"/>
            <w:vAlign w:val="center"/>
          </w:tcPr>
          <w:p w:rsidR="00FE7F9D" w:rsidRPr="009545B0" w:rsidRDefault="00FE7F9D" w:rsidP="001E4D92">
            <w:pPr>
              <w:rPr>
                <w:sz w:val="16"/>
                <w:szCs w:val="16"/>
              </w:rPr>
            </w:pPr>
          </w:p>
        </w:tc>
        <w:tc>
          <w:tcPr>
            <w:tcW w:w="2056" w:type="dxa"/>
            <w:shd w:val="clear" w:color="auto" w:fill="F2F2F2" w:themeFill="background1" w:themeFillShade="F2"/>
          </w:tcPr>
          <w:p w:rsidR="00FE7F9D" w:rsidRPr="009545B0" w:rsidRDefault="00FE7F9D" w:rsidP="004659A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Unterscheidung der s-Laute &lt;s&gt;, &lt;ss&gt; und &lt;ß&gt; in ihrem silbischen und vokalischen Umfeld</w:t>
            </w:r>
          </w:p>
        </w:tc>
        <w:tc>
          <w:tcPr>
            <w:tcW w:w="5271" w:type="dxa"/>
            <w:vAlign w:val="center"/>
          </w:tcPr>
          <w:p w:rsidR="00FE7F9D" w:rsidRDefault="00B63D2F" w:rsidP="00CC0E3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28 Schwierige Wörter weiterschwingen (Doppelkonsonanz, s/ß)</w:t>
            </w:r>
          </w:p>
        </w:tc>
        <w:tc>
          <w:tcPr>
            <w:tcW w:w="4894" w:type="dxa"/>
            <w:vAlign w:val="center"/>
          </w:tcPr>
          <w:p w:rsidR="00FE7F9D" w:rsidRDefault="00FE7F9D" w:rsidP="00CC0E3D">
            <w:pPr>
              <w:rPr>
                <w:sz w:val="16"/>
                <w:szCs w:val="16"/>
              </w:rPr>
            </w:pPr>
          </w:p>
        </w:tc>
      </w:tr>
      <w:tr w:rsidR="00FE7F9D" w:rsidTr="00125393">
        <w:trPr>
          <w:trHeight w:val="541"/>
        </w:trPr>
        <w:tc>
          <w:tcPr>
            <w:tcW w:w="2056" w:type="dxa"/>
            <w:vMerge/>
            <w:shd w:val="clear" w:color="auto" w:fill="F2F2F2" w:themeFill="background1" w:themeFillShade="F2"/>
            <w:vAlign w:val="center"/>
          </w:tcPr>
          <w:p w:rsidR="00FE7F9D" w:rsidRPr="009545B0" w:rsidRDefault="00FE7F9D" w:rsidP="001E4D92">
            <w:pPr>
              <w:rPr>
                <w:sz w:val="16"/>
                <w:szCs w:val="16"/>
              </w:rPr>
            </w:pPr>
          </w:p>
        </w:tc>
        <w:tc>
          <w:tcPr>
            <w:tcW w:w="2056" w:type="dxa"/>
            <w:shd w:val="clear" w:color="auto" w:fill="F2F2F2" w:themeFill="background1" w:themeFillShade="F2"/>
          </w:tcPr>
          <w:p w:rsidR="00FE7F9D" w:rsidRPr="009545B0" w:rsidRDefault="00FE7F9D" w:rsidP="004659A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Wörter mit Doppelkonsonanten, auch Ableitung und Sonderfälle wie &lt;ck, tz&gt;</w:t>
            </w:r>
          </w:p>
        </w:tc>
        <w:tc>
          <w:tcPr>
            <w:tcW w:w="5271" w:type="dxa"/>
            <w:vAlign w:val="center"/>
          </w:tcPr>
          <w:p w:rsidR="00FE7F9D" w:rsidRDefault="00B63D2F" w:rsidP="00CC0E3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28 Schwierige Wörter weiterschwingen (Doppelkonsonanz, z/tz, k/ck, p/b, t/d, s/ß)</w:t>
            </w:r>
          </w:p>
        </w:tc>
        <w:tc>
          <w:tcPr>
            <w:tcW w:w="4894" w:type="dxa"/>
            <w:vAlign w:val="center"/>
          </w:tcPr>
          <w:p w:rsidR="00FE7F9D" w:rsidRDefault="00FE7F9D" w:rsidP="00CC0E3D">
            <w:pPr>
              <w:rPr>
                <w:sz w:val="16"/>
                <w:szCs w:val="16"/>
              </w:rPr>
            </w:pPr>
          </w:p>
        </w:tc>
      </w:tr>
      <w:tr w:rsidR="00FE7F9D" w:rsidTr="00125393">
        <w:trPr>
          <w:trHeight w:val="467"/>
        </w:trPr>
        <w:tc>
          <w:tcPr>
            <w:tcW w:w="2056" w:type="dxa"/>
            <w:vMerge/>
            <w:shd w:val="clear" w:color="auto" w:fill="F2F2F2" w:themeFill="background1" w:themeFillShade="F2"/>
            <w:vAlign w:val="center"/>
          </w:tcPr>
          <w:p w:rsidR="00FE7F9D" w:rsidRPr="009545B0" w:rsidRDefault="00FE7F9D" w:rsidP="001E4D92">
            <w:pPr>
              <w:rPr>
                <w:sz w:val="16"/>
                <w:szCs w:val="16"/>
              </w:rPr>
            </w:pPr>
          </w:p>
        </w:tc>
        <w:tc>
          <w:tcPr>
            <w:tcW w:w="2056" w:type="dxa"/>
            <w:shd w:val="clear" w:color="auto" w:fill="F2F2F2" w:themeFill="background1" w:themeFillShade="F2"/>
          </w:tcPr>
          <w:p w:rsidR="00FE7F9D" w:rsidRPr="009545B0" w:rsidRDefault="00FE7F9D" w:rsidP="004659A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Abweichung der Silbentrennung auch bei Sonderfällen wie &lt;ck, tz&gt;</w:t>
            </w:r>
          </w:p>
        </w:tc>
        <w:tc>
          <w:tcPr>
            <w:tcW w:w="5271" w:type="dxa"/>
            <w:vAlign w:val="center"/>
          </w:tcPr>
          <w:p w:rsidR="00FE7F9D" w:rsidRDefault="00B63D2F" w:rsidP="00CC0E3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98 Die Worttrennung am Zeilenende beachten</w:t>
            </w:r>
          </w:p>
        </w:tc>
        <w:tc>
          <w:tcPr>
            <w:tcW w:w="4894" w:type="dxa"/>
            <w:vAlign w:val="center"/>
          </w:tcPr>
          <w:p w:rsidR="00FE7F9D" w:rsidRDefault="00FE7F9D" w:rsidP="00CC0E3D">
            <w:pPr>
              <w:rPr>
                <w:sz w:val="16"/>
                <w:szCs w:val="16"/>
              </w:rPr>
            </w:pPr>
          </w:p>
        </w:tc>
      </w:tr>
    </w:tbl>
    <w:p w:rsidR="0010623C" w:rsidRDefault="0010623C"/>
    <w:p w:rsidR="0010623C" w:rsidRDefault="0010623C"/>
    <w:p w:rsidR="0010623C" w:rsidRDefault="0010623C"/>
    <w:p w:rsidR="0010623C" w:rsidRDefault="0010623C"/>
    <w:p w:rsidR="0010623C" w:rsidRDefault="0010623C"/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2056"/>
        <w:gridCol w:w="2056"/>
        <w:gridCol w:w="5271"/>
        <w:gridCol w:w="8"/>
        <w:gridCol w:w="4886"/>
      </w:tblGrid>
      <w:tr w:rsidR="0010623C" w:rsidRPr="007117F1" w:rsidTr="00481E1C">
        <w:tc>
          <w:tcPr>
            <w:tcW w:w="4112" w:type="dxa"/>
            <w:gridSpan w:val="2"/>
            <w:shd w:val="clear" w:color="auto" w:fill="BFBFBF" w:themeFill="background1" w:themeFillShade="BF"/>
          </w:tcPr>
          <w:p w:rsidR="0010623C" w:rsidRDefault="0010623C" w:rsidP="00481E1C">
            <w:pPr>
              <w:rPr>
                <w:b/>
              </w:rPr>
            </w:pPr>
            <w:r>
              <w:rPr>
                <w:b/>
              </w:rPr>
              <w:lastRenderedPageBreak/>
              <w:t>SCHREIBEN</w:t>
            </w:r>
          </w:p>
          <w:p w:rsidR="0010623C" w:rsidRPr="00D17FA0" w:rsidRDefault="0010623C" w:rsidP="00481E1C">
            <w:pPr>
              <w:rPr>
                <w:b/>
              </w:rPr>
            </w:pPr>
            <w:r>
              <w:rPr>
                <w:b/>
              </w:rPr>
              <w:t>Richtig schreiben</w:t>
            </w:r>
          </w:p>
        </w:tc>
        <w:tc>
          <w:tcPr>
            <w:tcW w:w="5271" w:type="dxa"/>
            <w:shd w:val="clear" w:color="auto" w:fill="D9D9D9" w:themeFill="background1" w:themeFillShade="D9"/>
            <w:vAlign w:val="center"/>
          </w:tcPr>
          <w:p w:rsidR="0010623C" w:rsidRPr="007117F1" w:rsidRDefault="0010623C" w:rsidP="00481E1C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Sprachbuch 4</w:t>
            </w:r>
          </w:p>
        </w:tc>
        <w:tc>
          <w:tcPr>
            <w:tcW w:w="4894" w:type="dxa"/>
            <w:gridSpan w:val="2"/>
            <w:shd w:val="clear" w:color="auto" w:fill="D9D9D9" w:themeFill="background1" w:themeFillShade="D9"/>
            <w:vAlign w:val="center"/>
          </w:tcPr>
          <w:p w:rsidR="0010623C" w:rsidRPr="007117F1" w:rsidRDefault="0010623C" w:rsidP="00481E1C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Lesebuch 4</w:t>
            </w:r>
          </w:p>
        </w:tc>
      </w:tr>
      <w:tr w:rsidR="0010623C" w:rsidRPr="008D2E99" w:rsidTr="00481E1C">
        <w:tc>
          <w:tcPr>
            <w:tcW w:w="14277" w:type="dxa"/>
            <w:gridSpan w:val="5"/>
            <w:shd w:val="clear" w:color="auto" w:fill="F2F2F2" w:themeFill="background1" w:themeFillShade="F2"/>
          </w:tcPr>
          <w:p w:rsidR="0010623C" w:rsidRPr="008D2E99" w:rsidRDefault="0010623C" w:rsidP="00481E1C">
            <w:pPr>
              <w:rPr>
                <w:sz w:val="16"/>
                <w:szCs w:val="16"/>
              </w:rPr>
            </w:pPr>
            <w:r w:rsidRPr="00D17FA0">
              <w:rPr>
                <w:i/>
                <w:sz w:val="16"/>
                <w:szCs w:val="16"/>
              </w:rPr>
              <w:t>Die Schülerinnen und Schüler</w:t>
            </w:r>
          </w:p>
        </w:tc>
      </w:tr>
      <w:tr w:rsidR="001E4D92" w:rsidTr="00125393">
        <w:trPr>
          <w:trHeight w:val="964"/>
        </w:trPr>
        <w:tc>
          <w:tcPr>
            <w:tcW w:w="2056" w:type="dxa"/>
            <w:vMerge w:val="restart"/>
            <w:shd w:val="clear" w:color="auto" w:fill="F2F2F2" w:themeFill="background1" w:themeFillShade="F2"/>
            <w:vAlign w:val="center"/>
          </w:tcPr>
          <w:p w:rsidR="001E4D92" w:rsidRPr="009545B0" w:rsidRDefault="009F1E3F" w:rsidP="009F1E3F">
            <w:pPr>
              <w:rPr>
                <w:sz w:val="16"/>
                <w:szCs w:val="16"/>
              </w:rPr>
            </w:pPr>
            <w:r w:rsidRPr="001E4D92">
              <w:rPr>
                <w:b/>
                <w:sz w:val="16"/>
                <w:szCs w:val="16"/>
              </w:rPr>
              <w:t>beachten beim Schreiben den Aufbau von Wörtern aus Wortbausteinen</w:t>
            </w:r>
            <w:r>
              <w:rPr>
                <w:b/>
                <w:sz w:val="16"/>
                <w:szCs w:val="16"/>
              </w:rPr>
              <w:t>.</w:t>
            </w:r>
          </w:p>
        </w:tc>
        <w:tc>
          <w:tcPr>
            <w:tcW w:w="2056" w:type="dxa"/>
            <w:shd w:val="clear" w:color="auto" w:fill="F2F2F2" w:themeFill="background1" w:themeFillShade="F2"/>
          </w:tcPr>
          <w:p w:rsidR="001E4D92" w:rsidRPr="009545B0" w:rsidRDefault="00125393" w:rsidP="004659A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Komposita mit Auslautverhärtung</w:t>
            </w:r>
          </w:p>
        </w:tc>
        <w:tc>
          <w:tcPr>
            <w:tcW w:w="5279" w:type="dxa"/>
            <w:gridSpan w:val="2"/>
            <w:vAlign w:val="center"/>
          </w:tcPr>
          <w:p w:rsidR="00CF767C" w:rsidRDefault="00B63D2F" w:rsidP="00661E3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15 Rechtschreibstrategien anwenden</w:t>
            </w:r>
          </w:p>
        </w:tc>
        <w:tc>
          <w:tcPr>
            <w:tcW w:w="4886" w:type="dxa"/>
            <w:vAlign w:val="center"/>
          </w:tcPr>
          <w:p w:rsidR="001E4D92" w:rsidRDefault="001E4D92" w:rsidP="00CC0E3D">
            <w:pPr>
              <w:rPr>
                <w:sz w:val="16"/>
                <w:szCs w:val="16"/>
              </w:rPr>
            </w:pPr>
          </w:p>
        </w:tc>
      </w:tr>
      <w:tr w:rsidR="00125393" w:rsidTr="00125393">
        <w:trPr>
          <w:trHeight w:val="964"/>
        </w:trPr>
        <w:tc>
          <w:tcPr>
            <w:tcW w:w="2056" w:type="dxa"/>
            <w:vMerge/>
            <w:shd w:val="clear" w:color="auto" w:fill="F2F2F2" w:themeFill="background1" w:themeFillShade="F2"/>
            <w:vAlign w:val="center"/>
          </w:tcPr>
          <w:p w:rsidR="00125393" w:rsidRPr="001E4D92" w:rsidRDefault="00125393" w:rsidP="009F1E3F">
            <w:pPr>
              <w:rPr>
                <w:b/>
                <w:sz w:val="16"/>
                <w:szCs w:val="16"/>
              </w:rPr>
            </w:pPr>
          </w:p>
        </w:tc>
        <w:tc>
          <w:tcPr>
            <w:tcW w:w="2056" w:type="dxa"/>
            <w:shd w:val="clear" w:color="auto" w:fill="F2F2F2" w:themeFill="background1" w:themeFillShade="F2"/>
          </w:tcPr>
          <w:p w:rsidR="00125393" w:rsidRDefault="00125393" w:rsidP="004659A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Übertragen der Schreibweise von Wortstämmen auf verwandte Wörter</w:t>
            </w:r>
          </w:p>
        </w:tc>
        <w:tc>
          <w:tcPr>
            <w:tcW w:w="5279" w:type="dxa"/>
            <w:gridSpan w:val="2"/>
            <w:vAlign w:val="center"/>
          </w:tcPr>
          <w:p w:rsidR="00125393" w:rsidRDefault="00B63D2F" w:rsidP="00661E3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57 Wörter und Wortbausteine merken</w:t>
            </w:r>
          </w:p>
          <w:p w:rsidR="00B63D2F" w:rsidRDefault="00B63D2F" w:rsidP="00661E3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85 Rechtschreibwichtige Wörter kennen</w:t>
            </w:r>
          </w:p>
        </w:tc>
        <w:tc>
          <w:tcPr>
            <w:tcW w:w="4886" w:type="dxa"/>
            <w:vAlign w:val="center"/>
          </w:tcPr>
          <w:p w:rsidR="00125393" w:rsidRDefault="00125393" w:rsidP="00CC0E3D">
            <w:pPr>
              <w:rPr>
                <w:sz w:val="16"/>
                <w:szCs w:val="16"/>
              </w:rPr>
            </w:pPr>
          </w:p>
        </w:tc>
      </w:tr>
      <w:tr w:rsidR="001E4D92" w:rsidTr="00125393">
        <w:trPr>
          <w:trHeight w:val="964"/>
        </w:trPr>
        <w:tc>
          <w:tcPr>
            <w:tcW w:w="2056" w:type="dxa"/>
            <w:vMerge/>
            <w:shd w:val="clear" w:color="auto" w:fill="F2F2F2" w:themeFill="background1" w:themeFillShade="F2"/>
          </w:tcPr>
          <w:p w:rsidR="001E4D92" w:rsidRPr="009545B0" w:rsidRDefault="001E4D92" w:rsidP="004659AA">
            <w:pPr>
              <w:rPr>
                <w:sz w:val="16"/>
                <w:szCs w:val="16"/>
              </w:rPr>
            </w:pPr>
          </w:p>
        </w:tc>
        <w:tc>
          <w:tcPr>
            <w:tcW w:w="2056" w:type="dxa"/>
            <w:shd w:val="clear" w:color="auto" w:fill="F2F2F2" w:themeFill="background1" w:themeFillShade="F2"/>
          </w:tcPr>
          <w:p w:rsidR="001E4D92" w:rsidRPr="009545B0" w:rsidRDefault="00175391" w:rsidP="004659A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- </w:t>
            </w:r>
            <w:r w:rsidR="001E4D92">
              <w:rPr>
                <w:sz w:val="16"/>
                <w:szCs w:val="16"/>
              </w:rPr>
              <w:t>zusammengesetzte Nomen und andere Komposita mit erforderlicher morphologischer Ableitung bzw. Fugenelementen</w:t>
            </w:r>
          </w:p>
        </w:tc>
        <w:tc>
          <w:tcPr>
            <w:tcW w:w="5279" w:type="dxa"/>
            <w:gridSpan w:val="2"/>
            <w:vAlign w:val="center"/>
          </w:tcPr>
          <w:p w:rsidR="0010623C" w:rsidRDefault="0010623C" w:rsidP="00CC0E3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41 Wörter zusammensetzen</w:t>
            </w:r>
          </w:p>
          <w:p w:rsidR="0082693D" w:rsidRDefault="0010623C" w:rsidP="00CC0E3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42 Mit zusammengesetzten Wörtern arbeiten</w:t>
            </w:r>
          </w:p>
        </w:tc>
        <w:tc>
          <w:tcPr>
            <w:tcW w:w="4886" w:type="dxa"/>
            <w:vAlign w:val="center"/>
          </w:tcPr>
          <w:p w:rsidR="001E4D92" w:rsidRDefault="001E4D92" w:rsidP="00CC0E3D">
            <w:pPr>
              <w:rPr>
                <w:sz w:val="16"/>
                <w:szCs w:val="16"/>
              </w:rPr>
            </w:pPr>
          </w:p>
        </w:tc>
      </w:tr>
      <w:tr w:rsidR="001E4D92" w:rsidTr="00125393">
        <w:trPr>
          <w:trHeight w:val="339"/>
        </w:trPr>
        <w:tc>
          <w:tcPr>
            <w:tcW w:w="2056" w:type="dxa"/>
            <w:vMerge/>
            <w:shd w:val="clear" w:color="auto" w:fill="F2F2F2" w:themeFill="background1" w:themeFillShade="F2"/>
          </w:tcPr>
          <w:p w:rsidR="001E4D92" w:rsidRPr="009545B0" w:rsidRDefault="001E4D92" w:rsidP="004659AA">
            <w:pPr>
              <w:rPr>
                <w:sz w:val="16"/>
                <w:szCs w:val="16"/>
              </w:rPr>
            </w:pPr>
          </w:p>
        </w:tc>
        <w:tc>
          <w:tcPr>
            <w:tcW w:w="2056" w:type="dxa"/>
            <w:shd w:val="clear" w:color="auto" w:fill="F2F2F2" w:themeFill="background1" w:themeFillShade="F2"/>
          </w:tcPr>
          <w:p w:rsidR="001E4D92" w:rsidRPr="009545B0" w:rsidRDefault="00175391" w:rsidP="004659A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- </w:t>
            </w:r>
            <w:r w:rsidR="001E4D92">
              <w:rPr>
                <w:sz w:val="16"/>
                <w:szCs w:val="16"/>
              </w:rPr>
              <w:t>Grund- und Personalformen von Verben</w:t>
            </w:r>
          </w:p>
        </w:tc>
        <w:tc>
          <w:tcPr>
            <w:tcW w:w="5279" w:type="dxa"/>
            <w:gridSpan w:val="2"/>
            <w:vAlign w:val="center"/>
          </w:tcPr>
          <w:p w:rsidR="0010623C" w:rsidRDefault="0010623C" w:rsidP="0010623C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24 Verben kennen</w:t>
            </w:r>
          </w:p>
        </w:tc>
        <w:tc>
          <w:tcPr>
            <w:tcW w:w="4886" w:type="dxa"/>
            <w:vAlign w:val="center"/>
          </w:tcPr>
          <w:p w:rsidR="001E4D92" w:rsidRDefault="001E4D92" w:rsidP="00CC0E3D">
            <w:pPr>
              <w:rPr>
                <w:sz w:val="16"/>
                <w:szCs w:val="16"/>
              </w:rPr>
            </w:pPr>
          </w:p>
        </w:tc>
      </w:tr>
      <w:tr w:rsidR="001E4D92" w:rsidTr="00125393">
        <w:trPr>
          <w:trHeight w:val="270"/>
        </w:trPr>
        <w:tc>
          <w:tcPr>
            <w:tcW w:w="2056" w:type="dxa"/>
            <w:vMerge/>
            <w:shd w:val="clear" w:color="auto" w:fill="F2F2F2" w:themeFill="background1" w:themeFillShade="F2"/>
          </w:tcPr>
          <w:p w:rsidR="001E4D92" w:rsidRPr="009545B0" w:rsidRDefault="001E4D92" w:rsidP="004659AA">
            <w:pPr>
              <w:rPr>
                <w:sz w:val="16"/>
                <w:szCs w:val="16"/>
              </w:rPr>
            </w:pPr>
          </w:p>
        </w:tc>
        <w:tc>
          <w:tcPr>
            <w:tcW w:w="2056" w:type="dxa"/>
            <w:shd w:val="clear" w:color="auto" w:fill="F2F2F2" w:themeFill="background1" w:themeFillShade="F2"/>
          </w:tcPr>
          <w:p w:rsidR="001E4D92" w:rsidRDefault="001E4D92" w:rsidP="004659A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Anfangsbausteine &lt;ent-, auf-, um-, ...&gt;</w:t>
            </w:r>
          </w:p>
        </w:tc>
        <w:tc>
          <w:tcPr>
            <w:tcW w:w="5279" w:type="dxa"/>
            <w:gridSpan w:val="2"/>
            <w:vAlign w:val="center"/>
          </w:tcPr>
          <w:p w:rsidR="0010623C" w:rsidRDefault="0010623C" w:rsidP="004659A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13 Wortbausteine von Wörtern verwenden</w:t>
            </w:r>
          </w:p>
          <w:p w:rsidR="0010623C" w:rsidRDefault="0010623C" w:rsidP="004659A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25 Zeitformen und Baupläne von Verben kennen</w:t>
            </w:r>
          </w:p>
          <w:p w:rsidR="008F43BB" w:rsidRDefault="0010623C" w:rsidP="004659A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57 Wörter und Wortbausteine merken</w:t>
            </w:r>
          </w:p>
        </w:tc>
        <w:tc>
          <w:tcPr>
            <w:tcW w:w="4886" w:type="dxa"/>
            <w:vAlign w:val="center"/>
          </w:tcPr>
          <w:p w:rsidR="001E4D92" w:rsidRDefault="001E4D92" w:rsidP="004659AA">
            <w:pPr>
              <w:rPr>
                <w:sz w:val="16"/>
                <w:szCs w:val="16"/>
              </w:rPr>
            </w:pPr>
          </w:p>
        </w:tc>
      </w:tr>
      <w:tr w:rsidR="001E4D92" w:rsidTr="00125393">
        <w:trPr>
          <w:trHeight w:val="270"/>
        </w:trPr>
        <w:tc>
          <w:tcPr>
            <w:tcW w:w="2056" w:type="dxa"/>
            <w:vMerge/>
            <w:shd w:val="clear" w:color="auto" w:fill="F2F2F2" w:themeFill="background1" w:themeFillShade="F2"/>
          </w:tcPr>
          <w:p w:rsidR="001E4D92" w:rsidRPr="009545B0" w:rsidRDefault="001E4D92" w:rsidP="004659AA">
            <w:pPr>
              <w:rPr>
                <w:sz w:val="16"/>
                <w:szCs w:val="16"/>
              </w:rPr>
            </w:pPr>
          </w:p>
        </w:tc>
        <w:tc>
          <w:tcPr>
            <w:tcW w:w="2056" w:type="dxa"/>
            <w:shd w:val="clear" w:color="auto" w:fill="F2F2F2" w:themeFill="background1" w:themeFillShade="F2"/>
          </w:tcPr>
          <w:p w:rsidR="001E4D92" w:rsidRDefault="00175391" w:rsidP="004659A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- </w:t>
            </w:r>
            <w:r w:rsidR="001E4D92">
              <w:rPr>
                <w:sz w:val="16"/>
                <w:szCs w:val="16"/>
              </w:rPr>
              <w:t>Adjektivendungen &lt;-isch, -bar, -haft, -los, -sam&gt;</w:t>
            </w:r>
          </w:p>
        </w:tc>
        <w:tc>
          <w:tcPr>
            <w:tcW w:w="5279" w:type="dxa"/>
            <w:gridSpan w:val="2"/>
            <w:vAlign w:val="center"/>
          </w:tcPr>
          <w:p w:rsidR="0010623C" w:rsidRDefault="0010623C" w:rsidP="008F43B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13 Wortbausteine von Wörtern verwenden</w:t>
            </w:r>
          </w:p>
          <w:p w:rsidR="0010623C" w:rsidRDefault="0010623C" w:rsidP="008F43B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52 Adjektive kennen</w:t>
            </w:r>
          </w:p>
        </w:tc>
        <w:tc>
          <w:tcPr>
            <w:tcW w:w="4886" w:type="dxa"/>
            <w:vAlign w:val="center"/>
          </w:tcPr>
          <w:p w:rsidR="001E4D92" w:rsidRDefault="001E4D92" w:rsidP="004659AA">
            <w:pPr>
              <w:rPr>
                <w:sz w:val="16"/>
                <w:szCs w:val="16"/>
              </w:rPr>
            </w:pPr>
          </w:p>
        </w:tc>
      </w:tr>
      <w:tr w:rsidR="00CC0E3D" w:rsidTr="00125393">
        <w:trPr>
          <w:trHeight w:val="128"/>
        </w:trPr>
        <w:tc>
          <w:tcPr>
            <w:tcW w:w="2056" w:type="dxa"/>
            <w:shd w:val="clear" w:color="auto" w:fill="F2F2F2" w:themeFill="background1" w:themeFillShade="F2"/>
            <w:vAlign w:val="center"/>
          </w:tcPr>
          <w:p w:rsidR="00CC0E3D" w:rsidRPr="001E4D92" w:rsidRDefault="00CC0E3D" w:rsidP="001E4D92">
            <w:pPr>
              <w:rPr>
                <w:b/>
                <w:sz w:val="16"/>
                <w:szCs w:val="16"/>
              </w:rPr>
            </w:pPr>
            <w:r w:rsidRPr="001E4D92">
              <w:rPr>
                <w:b/>
                <w:sz w:val="16"/>
                <w:szCs w:val="16"/>
              </w:rPr>
              <w:t>schreiben einen begrenzten Wortschatz an Merkwörtern richtig</w:t>
            </w:r>
            <w:r>
              <w:rPr>
                <w:b/>
                <w:sz w:val="16"/>
                <w:szCs w:val="16"/>
              </w:rPr>
              <w:t>.</w:t>
            </w:r>
          </w:p>
        </w:tc>
        <w:tc>
          <w:tcPr>
            <w:tcW w:w="2056" w:type="dxa"/>
            <w:shd w:val="clear" w:color="auto" w:fill="F2F2F2" w:themeFill="background1" w:themeFillShade="F2"/>
          </w:tcPr>
          <w:p w:rsidR="00CC0E3D" w:rsidRDefault="00CC0E3D" w:rsidP="004659A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Wörter mit Dehnungs-&lt;h&gt;</w:t>
            </w:r>
          </w:p>
          <w:p w:rsidR="00CC0E3D" w:rsidRDefault="00CC0E3D" w:rsidP="004659A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Wörter mit silbeninitialem &lt;h&gt;</w:t>
            </w:r>
          </w:p>
          <w:p w:rsidR="00CC0E3D" w:rsidRDefault="00CC0E3D" w:rsidP="004659A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Wörter mit Ausnahmen vom &lt;ie&gt;: &lt;i&gt;, &lt;ih&gt;, &lt;ieh&gt;</w:t>
            </w:r>
          </w:p>
          <w:p w:rsidR="00CC0E3D" w:rsidRDefault="00CC0E3D" w:rsidP="004659A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Wörter mit Doppelvokalen</w:t>
            </w:r>
          </w:p>
          <w:p w:rsidR="00CC0E3D" w:rsidRDefault="00CC0E3D" w:rsidP="004659A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häufig vorkommende Fremdwörter</w:t>
            </w:r>
          </w:p>
        </w:tc>
        <w:tc>
          <w:tcPr>
            <w:tcW w:w="5279" w:type="dxa"/>
            <w:gridSpan w:val="2"/>
            <w:vAlign w:val="center"/>
          </w:tcPr>
          <w:p w:rsidR="00B815CE" w:rsidRDefault="00B815CE" w:rsidP="00B815C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29 Wörter mit Dehnungs-h merken</w:t>
            </w:r>
          </w:p>
          <w:p w:rsidR="00B815CE" w:rsidRDefault="00B815CE" w:rsidP="00B815C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56 Wörter mit ie mitsprechen und weiterschwingen</w:t>
            </w:r>
          </w:p>
          <w:p w:rsidR="00B815CE" w:rsidRDefault="00B815CE" w:rsidP="00B815C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57 Wörter und Wortbausteine merken</w:t>
            </w:r>
          </w:p>
          <w:p w:rsidR="00AB19ED" w:rsidRDefault="00AB19ED" w:rsidP="00AB19ED">
            <w:pPr>
              <w:pStyle w:val="Defaul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84 Gebräuchliche Fremdwörter merken</w:t>
            </w:r>
          </w:p>
          <w:p w:rsidR="00AB19ED" w:rsidRDefault="00AB19ED" w:rsidP="00B815C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113 Fremdwörter merken</w:t>
            </w:r>
          </w:p>
          <w:p w:rsidR="00BD56BF" w:rsidRDefault="00B815CE" w:rsidP="00B815C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134/135 Rechtschreibgespräch &amp; Merkwörter üben</w:t>
            </w:r>
          </w:p>
        </w:tc>
        <w:tc>
          <w:tcPr>
            <w:tcW w:w="4886" w:type="dxa"/>
            <w:vAlign w:val="center"/>
          </w:tcPr>
          <w:p w:rsidR="00CC0E3D" w:rsidRDefault="00CC0E3D" w:rsidP="004659AA">
            <w:pPr>
              <w:rPr>
                <w:sz w:val="16"/>
                <w:szCs w:val="16"/>
              </w:rPr>
            </w:pPr>
          </w:p>
        </w:tc>
      </w:tr>
      <w:tr w:rsidR="00CC0E3D" w:rsidTr="00125393">
        <w:trPr>
          <w:trHeight w:val="964"/>
        </w:trPr>
        <w:tc>
          <w:tcPr>
            <w:tcW w:w="2056" w:type="dxa"/>
            <w:vMerge w:val="restart"/>
            <w:shd w:val="clear" w:color="auto" w:fill="F2F2F2" w:themeFill="background1" w:themeFillShade="F2"/>
            <w:vAlign w:val="center"/>
          </w:tcPr>
          <w:p w:rsidR="00CC0E3D" w:rsidRPr="00246E7B" w:rsidRDefault="00CC0E3D" w:rsidP="00246E7B">
            <w:pPr>
              <w:rPr>
                <w:b/>
                <w:sz w:val="16"/>
                <w:szCs w:val="16"/>
              </w:rPr>
            </w:pPr>
            <w:r w:rsidRPr="00246E7B">
              <w:rPr>
                <w:b/>
                <w:sz w:val="16"/>
                <w:szCs w:val="16"/>
              </w:rPr>
              <w:t>beachten beim Schreiben die Großschreibung von Nomen und Anredepronomen.</w:t>
            </w:r>
          </w:p>
        </w:tc>
        <w:tc>
          <w:tcPr>
            <w:tcW w:w="2056" w:type="dxa"/>
            <w:shd w:val="clear" w:color="auto" w:fill="F2F2F2" w:themeFill="background1" w:themeFillShade="F2"/>
          </w:tcPr>
          <w:p w:rsidR="00CC0E3D" w:rsidRDefault="00CC0E3D" w:rsidP="004659A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Großschreibung von Konkreta, Abstrakta</w:t>
            </w:r>
          </w:p>
          <w:p w:rsidR="00CC0E3D" w:rsidRDefault="00CC0E3D" w:rsidP="004659A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Großschreibung von Nomen mit Endungen (z.B. –en, -er, -el, -schaft, -heit, -keit)</w:t>
            </w:r>
          </w:p>
        </w:tc>
        <w:tc>
          <w:tcPr>
            <w:tcW w:w="5279" w:type="dxa"/>
            <w:gridSpan w:val="2"/>
            <w:vAlign w:val="center"/>
          </w:tcPr>
          <w:p w:rsidR="007166E2" w:rsidRDefault="007166E2" w:rsidP="004659A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11 Nomen kennen</w:t>
            </w:r>
          </w:p>
          <w:p w:rsidR="007166E2" w:rsidRDefault="007166E2" w:rsidP="004659A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12 Wortbausteine von Nomen kennen</w:t>
            </w:r>
          </w:p>
          <w:p w:rsidR="0020423A" w:rsidRDefault="007166E2" w:rsidP="004659A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14 Die Großschreibung beachten und Satzzeichen setzen</w:t>
            </w:r>
          </w:p>
        </w:tc>
        <w:tc>
          <w:tcPr>
            <w:tcW w:w="4886" w:type="dxa"/>
            <w:vAlign w:val="center"/>
          </w:tcPr>
          <w:p w:rsidR="00CC0E3D" w:rsidRDefault="00CC0E3D" w:rsidP="004659AA">
            <w:pPr>
              <w:rPr>
                <w:sz w:val="16"/>
                <w:szCs w:val="16"/>
              </w:rPr>
            </w:pPr>
          </w:p>
        </w:tc>
      </w:tr>
      <w:tr w:rsidR="00CC0E3D" w:rsidTr="00125393">
        <w:trPr>
          <w:trHeight w:val="507"/>
        </w:trPr>
        <w:tc>
          <w:tcPr>
            <w:tcW w:w="2056" w:type="dxa"/>
            <w:vMerge/>
            <w:shd w:val="clear" w:color="auto" w:fill="F2F2F2" w:themeFill="background1" w:themeFillShade="F2"/>
          </w:tcPr>
          <w:p w:rsidR="00CC0E3D" w:rsidRPr="009545B0" w:rsidRDefault="00CC0E3D" w:rsidP="004659AA">
            <w:pPr>
              <w:rPr>
                <w:sz w:val="16"/>
                <w:szCs w:val="16"/>
              </w:rPr>
            </w:pPr>
          </w:p>
        </w:tc>
        <w:tc>
          <w:tcPr>
            <w:tcW w:w="2056" w:type="dxa"/>
            <w:shd w:val="clear" w:color="auto" w:fill="F2F2F2" w:themeFill="background1" w:themeFillShade="F2"/>
          </w:tcPr>
          <w:p w:rsidR="00CC0E3D" w:rsidRDefault="00CC0E3D" w:rsidP="004659A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normgerechte Schreibung von Anredepronomen in Briefen</w:t>
            </w:r>
          </w:p>
        </w:tc>
        <w:tc>
          <w:tcPr>
            <w:tcW w:w="5279" w:type="dxa"/>
            <w:gridSpan w:val="2"/>
            <w:vAlign w:val="center"/>
          </w:tcPr>
          <w:p w:rsidR="002F3A2A" w:rsidRDefault="002F3A2A" w:rsidP="002F3A2A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107 Anredepronomen kennen und nutzen</w:t>
            </w:r>
          </w:p>
          <w:p w:rsidR="00CC0E3D" w:rsidRDefault="00CC0E3D" w:rsidP="00625BAF">
            <w:pPr>
              <w:pStyle w:val="Default"/>
              <w:rPr>
                <w:sz w:val="16"/>
                <w:szCs w:val="16"/>
              </w:rPr>
            </w:pPr>
          </w:p>
        </w:tc>
        <w:tc>
          <w:tcPr>
            <w:tcW w:w="4886" w:type="dxa"/>
            <w:vAlign w:val="center"/>
          </w:tcPr>
          <w:p w:rsidR="00CC0E3D" w:rsidRDefault="00CC0E3D" w:rsidP="004659AA">
            <w:pPr>
              <w:rPr>
                <w:sz w:val="16"/>
                <w:szCs w:val="16"/>
              </w:rPr>
            </w:pPr>
          </w:p>
        </w:tc>
      </w:tr>
    </w:tbl>
    <w:p w:rsidR="002F3A2A" w:rsidRDefault="002F3A2A"/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2056"/>
        <w:gridCol w:w="2056"/>
        <w:gridCol w:w="5271"/>
        <w:gridCol w:w="8"/>
        <w:gridCol w:w="4886"/>
      </w:tblGrid>
      <w:tr w:rsidR="002F3A2A" w:rsidRPr="007117F1" w:rsidTr="00481E1C">
        <w:tc>
          <w:tcPr>
            <w:tcW w:w="4112" w:type="dxa"/>
            <w:gridSpan w:val="2"/>
            <w:shd w:val="clear" w:color="auto" w:fill="BFBFBF" w:themeFill="background1" w:themeFillShade="BF"/>
          </w:tcPr>
          <w:p w:rsidR="002F3A2A" w:rsidRDefault="002F3A2A" w:rsidP="00481E1C">
            <w:pPr>
              <w:rPr>
                <w:b/>
              </w:rPr>
            </w:pPr>
            <w:r>
              <w:rPr>
                <w:b/>
              </w:rPr>
              <w:lastRenderedPageBreak/>
              <w:t>SCHREIBEN</w:t>
            </w:r>
          </w:p>
          <w:p w:rsidR="002F3A2A" w:rsidRPr="00D17FA0" w:rsidRDefault="002F3A2A" w:rsidP="00481E1C">
            <w:pPr>
              <w:rPr>
                <w:b/>
              </w:rPr>
            </w:pPr>
            <w:r>
              <w:rPr>
                <w:b/>
              </w:rPr>
              <w:t>Richtig schreiben</w:t>
            </w:r>
          </w:p>
        </w:tc>
        <w:tc>
          <w:tcPr>
            <w:tcW w:w="5271" w:type="dxa"/>
            <w:shd w:val="clear" w:color="auto" w:fill="D9D9D9" w:themeFill="background1" w:themeFillShade="D9"/>
            <w:vAlign w:val="center"/>
          </w:tcPr>
          <w:p w:rsidR="002F3A2A" w:rsidRPr="007117F1" w:rsidRDefault="002F3A2A" w:rsidP="00481E1C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Sprachbuch 4</w:t>
            </w:r>
          </w:p>
        </w:tc>
        <w:tc>
          <w:tcPr>
            <w:tcW w:w="4894" w:type="dxa"/>
            <w:gridSpan w:val="2"/>
            <w:shd w:val="clear" w:color="auto" w:fill="D9D9D9" w:themeFill="background1" w:themeFillShade="D9"/>
            <w:vAlign w:val="center"/>
          </w:tcPr>
          <w:p w:rsidR="002F3A2A" w:rsidRPr="007117F1" w:rsidRDefault="002F3A2A" w:rsidP="00481E1C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Lesebuch 4</w:t>
            </w:r>
          </w:p>
        </w:tc>
      </w:tr>
      <w:tr w:rsidR="002F3A2A" w:rsidRPr="008D2E99" w:rsidTr="00481E1C">
        <w:tc>
          <w:tcPr>
            <w:tcW w:w="14277" w:type="dxa"/>
            <w:gridSpan w:val="5"/>
            <w:shd w:val="clear" w:color="auto" w:fill="F2F2F2" w:themeFill="background1" w:themeFillShade="F2"/>
          </w:tcPr>
          <w:p w:rsidR="002F3A2A" w:rsidRPr="008D2E99" w:rsidRDefault="002F3A2A" w:rsidP="00481E1C">
            <w:pPr>
              <w:rPr>
                <w:sz w:val="16"/>
                <w:szCs w:val="16"/>
              </w:rPr>
            </w:pPr>
            <w:r w:rsidRPr="00D17FA0">
              <w:rPr>
                <w:i/>
                <w:sz w:val="16"/>
                <w:szCs w:val="16"/>
              </w:rPr>
              <w:t>Die Schülerinnen und Schüler</w:t>
            </w:r>
          </w:p>
        </w:tc>
      </w:tr>
      <w:tr w:rsidR="00CC0E3D" w:rsidTr="00125393">
        <w:trPr>
          <w:trHeight w:val="473"/>
        </w:trPr>
        <w:tc>
          <w:tcPr>
            <w:tcW w:w="2056" w:type="dxa"/>
            <w:shd w:val="clear" w:color="auto" w:fill="F2F2F2" w:themeFill="background1" w:themeFillShade="F2"/>
            <w:vAlign w:val="center"/>
          </w:tcPr>
          <w:p w:rsidR="00CC0E3D" w:rsidRPr="00246E7B" w:rsidRDefault="00CC0E3D" w:rsidP="00246E7B">
            <w:pPr>
              <w:rPr>
                <w:b/>
                <w:sz w:val="16"/>
                <w:szCs w:val="16"/>
              </w:rPr>
            </w:pPr>
            <w:r w:rsidRPr="00246E7B">
              <w:rPr>
                <w:b/>
                <w:sz w:val="16"/>
                <w:szCs w:val="16"/>
              </w:rPr>
              <w:t>beachten beim Schreiben den Satzbau für die Groß- und Kleinschreibung</w:t>
            </w:r>
            <w:r>
              <w:rPr>
                <w:b/>
                <w:sz w:val="16"/>
                <w:szCs w:val="16"/>
              </w:rPr>
              <w:t>.</w:t>
            </w:r>
          </w:p>
        </w:tc>
        <w:tc>
          <w:tcPr>
            <w:tcW w:w="2056" w:type="dxa"/>
            <w:shd w:val="clear" w:color="auto" w:fill="F2F2F2" w:themeFill="background1" w:themeFillShade="F2"/>
          </w:tcPr>
          <w:p w:rsidR="00CC0E3D" w:rsidRDefault="00CC0E3D" w:rsidP="004659A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Erfahrungen mit der syntaktischen Begründung der Großschreibung im Satz.</w:t>
            </w:r>
          </w:p>
        </w:tc>
        <w:tc>
          <w:tcPr>
            <w:tcW w:w="5279" w:type="dxa"/>
            <w:gridSpan w:val="2"/>
            <w:vAlign w:val="center"/>
          </w:tcPr>
          <w:p w:rsidR="002F3A2A" w:rsidRDefault="002F3A2A" w:rsidP="004659A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11 Nomen kennen</w:t>
            </w:r>
          </w:p>
          <w:p w:rsidR="00CC0E3D" w:rsidRDefault="002F3A2A" w:rsidP="004659A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53 Nominalisierte (Substantivierte) Adjektive kennenlernen</w:t>
            </w:r>
          </w:p>
        </w:tc>
        <w:tc>
          <w:tcPr>
            <w:tcW w:w="4886" w:type="dxa"/>
            <w:vAlign w:val="center"/>
          </w:tcPr>
          <w:p w:rsidR="00CC0E3D" w:rsidRDefault="00CC0E3D" w:rsidP="004659AA">
            <w:pPr>
              <w:rPr>
                <w:sz w:val="16"/>
                <w:szCs w:val="16"/>
              </w:rPr>
            </w:pPr>
          </w:p>
        </w:tc>
      </w:tr>
      <w:tr w:rsidR="00CC0E3D" w:rsidTr="00125393">
        <w:trPr>
          <w:trHeight w:val="270"/>
        </w:trPr>
        <w:tc>
          <w:tcPr>
            <w:tcW w:w="2056" w:type="dxa"/>
            <w:shd w:val="clear" w:color="auto" w:fill="F2F2F2" w:themeFill="background1" w:themeFillShade="F2"/>
            <w:vAlign w:val="center"/>
          </w:tcPr>
          <w:p w:rsidR="00CC0E3D" w:rsidRPr="00175391" w:rsidRDefault="00CC0E3D" w:rsidP="00175391">
            <w:pPr>
              <w:rPr>
                <w:b/>
                <w:sz w:val="16"/>
                <w:szCs w:val="16"/>
              </w:rPr>
            </w:pPr>
            <w:r w:rsidRPr="00175391">
              <w:rPr>
                <w:b/>
                <w:sz w:val="16"/>
                <w:szCs w:val="16"/>
              </w:rPr>
              <w:t>beachten beim Schreiben den Satzbau für die richtige Zeichensetzung</w:t>
            </w:r>
            <w:r>
              <w:rPr>
                <w:b/>
                <w:sz w:val="16"/>
                <w:szCs w:val="16"/>
              </w:rPr>
              <w:t>.</w:t>
            </w:r>
          </w:p>
        </w:tc>
        <w:tc>
          <w:tcPr>
            <w:tcW w:w="2056" w:type="dxa"/>
            <w:shd w:val="clear" w:color="auto" w:fill="F2F2F2" w:themeFill="background1" w:themeFillShade="F2"/>
          </w:tcPr>
          <w:p w:rsidR="00CC0E3D" w:rsidRDefault="00CC0E3D" w:rsidP="004659A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Kommasetzung bei einfachen Aufzählungen</w:t>
            </w:r>
          </w:p>
          <w:p w:rsidR="00CC0E3D" w:rsidRDefault="00CC0E3D" w:rsidP="004659A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Satzzeichen bei wörtlicher Rede mit vorangestelltem und nachgestelltem Begleitsatz</w:t>
            </w:r>
          </w:p>
        </w:tc>
        <w:tc>
          <w:tcPr>
            <w:tcW w:w="5279" w:type="dxa"/>
            <w:gridSpan w:val="2"/>
            <w:vAlign w:val="center"/>
          </w:tcPr>
          <w:p w:rsidR="002F3A2A" w:rsidRDefault="002F3A2A" w:rsidP="002F3A2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26 Die wörtliche Rede anwenden</w:t>
            </w:r>
          </w:p>
          <w:p w:rsidR="002F3A2A" w:rsidRDefault="002F3A2A" w:rsidP="002F3A2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54 Das Komma bei Aufzählungen kennenlernen</w:t>
            </w:r>
          </w:p>
          <w:p w:rsidR="000F16BB" w:rsidRDefault="002F3A2A" w:rsidP="002F3A2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68/69 Die wörtliche Rede kennen und anwenden</w:t>
            </w:r>
          </w:p>
        </w:tc>
        <w:tc>
          <w:tcPr>
            <w:tcW w:w="4886" w:type="dxa"/>
            <w:vAlign w:val="center"/>
          </w:tcPr>
          <w:p w:rsidR="00CC0E3D" w:rsidRDefault="00CC0E3D" w:rsidP="004659AA">
            <w:pPr>
              <w:rPr>
                <w:sz w:val="16"/>
                <w:szCs w:val="16"/>
              </w:rPr>
            </w:pPr>
          </w:p>
        </w:tc>
      </w:tr>
      <w:tr w:rsidR="00EE40B3" w:rsidTr="00125393">
        <w:trPr>
          <w:trHeight w:val="581"/>
        </w:trPr>
        <w:tc>
          <w:tcPr>
            <w:tcW w:w="2056" w:type="dxa"/>
            <w:vMerge w:val="restart"/>
            <w:shd w:val="clear" w:color="auto" w:fill="F2F2F2" w:themeFill="background1" w:themeFillShade="F2"/>
            <w:vAlign w:val="center"/>
          </w:tcPr>
          <w:p w:rsidR="00EE40B3" w:rsidRPr="00175391" w:rsidRDefault="00EE40B3" w:rsidP="00175391">
            <w:pPr>
              <w:rPr>
                <w:b/>
                <w:sz w:val="16"/>
                <w:szCs w:val="16"/>
              </w:rPr>
            </w:pPr>
            <w:r w:rsidRPr="00175391">
              <w:rPr>
                <w:b/>
                <w:sz w:val="16"/>
                <w:szCs w:val="16"/>
              </w:rPr>
              <w:t>setzen Rechtschreibhilfen zielführend ein.</w:t>
            </w:r>
          </w:p>
        </w:tc>
        <w:tc>
          <w:tcPr>
            <w:tcW w:w="2056" w:type="dxa"/>
            <w:shd w:val="clear" w:color="auto" w:fill="F2F2F2" w:themeFill="background1" w:themeFillShade="F2"/>
          </w:tcPr>
          <w:p w:rsidR="00EE40B3" w:rsidRDefault="00EE40B3" w:rsidP="004659A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Kenntnisse des Alphabets bei Suchübungen in einem Wörterbuch anwenden</w:t>
            </w:r>
          </w:p>
        </w:tc>
        <w:tc>
          <w:tcPr>
            <w:tcW w:w="5279" w:type="dxa"/>
            <w:gridSpan w:val="2"/>
            <w:vMerge w:val="restart"/>
            <w:vAlign w:val="center"/>
          </w:tcPr>
          <w:p w:rsidR="00EE40B3" w:rsidRDefault="00EE40B3" w:rsidP="00EE40B3">
            <w:pPr>
              <w:rPr>
                <w:sz w:val="16"/>
                <w:szCs w:val="16"/>
              </w:rPr>
            </w:pPr>
            <w:r w:rsidRPr="006B17A3">
              <w:rPr>
                <w:sz w:val="16"/>
                <w:szCs w:val="16"/>
              </w:rPr>
              <w:t>S. 27 Wörter nachschlagen</w:t>
            </w:r>
          </w:p>
          <w:p w:rsidR="00EE40B3" w:rsidRDefault="00EE40B3" w:rsidP="00EE40B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134 Nachschlagen</w:t>
            </w:r>
          </w:p>
        </w:tc>
        <w:tc>
          <w:tcPr>
            <w:tcW w:w="4886" w:type="dxa"/>
            <w:vAlign w:val="center"/>
          </w:tcPr>
          <w:p w:rsidR="00EE40B3" w:rsidRDefault="00EE40B3" w:rsidP="004659AA">
            <w:pPr>
              <w:rPr>
                <w:sz w:val="16"/>
                <w:szCs w:val="16"/>
              </w:rPr>
            </w:pPr>
          </w:p>
        </w:tc>
      </w:tr>
      <w:tr w:rsidR="00EE40B3" w:rsidTr="00125393">
        <w:trPr>
          <w:trHeight w:val="689"/>
        </w:trPr>
        <w:tc>
          <w:tcPr>
            <w:tcW w:w="2056" w:type="dxa"/>
            <w:vMerge/>
            <w:shd w:val="clear" w:color="auto" w:fill="F2F2F2" w:themeFill="background1" w:themeFillShade="F2"/>
            <w:vAlign w:val="center"/>
          </w:tcPr>
          <w:p w:rsidR="00EE40B3" w:rsidRPr="00175391" w:rsidRDefault="00EE40B3" w:rsidP="00175391">
            <w:pPr>
              <w:rPr>
                <w:b/>
                <w:sz w:val="16"/>
                <w:szCs w:val="16"/>
              </w:rPr>
            </w:pPr>
          </w:p>
        </w:tc>
        <w:tc>
          <w:tcPr>
            <w:tcW w:w="2056" w:type="dxa"/>
            <w:shd w:val="clear" w:color="auto" w:fill="F2F2F2" w:themeFill="background1" w:themeFillShade="F2"/>
          </w:tcPr>
          <w:p w:rsidR="00EE40B3" w:rsidRDefault="00EE40B3" w:rsidP="004659A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Wörter mit gleichem Anfangs- Zweit- und Drittbuchstaben im Wörterbuch nachschlagen</w:t>
            </w:r>
          </w:p>
        </w:tc>
        <w:tc>
          <w:tcPr>
            <w:tcW w:w="5279" w:type="dxa"/>
            <w:gridSpan w:val="2"/>
            <w:vMerge/>
            <w:vAlign w:val="center"/>
          </w:tcPr>
          <w:p w:rsidR="00EE40B3" w:rsidRDefault="00EE40B3" w:rsidP="004659AA">
            <w:pPr>
              <w:rPr>
                <w:sz w:val="16"/>
                <w:szCs w:val="16"/>
              </w:rPr>
            </w:pPr>
          </w:p>
        </w:tc>
        <w:tc>
          <w:tcPr>
            <w:tcW w:w="4886" w:type="dxa"/>
            <w:vAlign w:val="center"/>
          </w:tcPr>
          <w:p w:rsidR="00EE40B3" w:rsidRDefault="00EE40B3" w:rsidP="004659AA">
            <w:pPr>
              <w:rPr>
                <w:sz w:val="16"/>
                <w:szCs w:val="16"/>
              </w:rPr>
            </w:pPr>
          </w:p>
        </w:tc>
      </w:tr>
      <w:tr w:rsidR="00CC0E3D" w:rsidTr="00125393">
        <w:trPr>
          <w:trHeight w:val="706"/>
        </w:trPr>
        <w:tc>
          <w:tcPr>
            <w:tcW w:w="2056" w:type="dxa"/>
            <w:vMerge w:val="restart"/>
            <w:shd w:val="clear" w:color="auto" w:fill="F2F2F2" w:themeFill="background1" w:themeFillShade="F2"/>
            <w:vAlign w:val="center"/>
          </w:tcPr>
          <w:p w:rsidR="00CC0E3D" w:rsidRPr="00175391" w:rsidRDefault="009F1E3F" w:rsidP="00175391">
            <w:pPr>
              <w:rPr>
                <w:b/>
                <w:sz w:val="16"/>
                <w:szCs w:val="16"/>
              </w:rPr>
            </w:pPr>
            <w:r w:rsidRPr="00175391">
              <w:rPr>
                <w:b/>
                <w:sz w:val="16"/>
                <w:szCs w:val="16"/>
              </w:rPr>
              <w:t>setzen Rechtschreibhilfen zielführend ein.</w:t>
            </w:r>
          </w:p>
        </w:tc>
        <w:tc>
          <w:tcPr>
            <w:tcW w:w="2056" w:type="dxa"/>
            <w:shd w:val="clear" w:color="auto" w:fill="F2F2F2" w:themeFill="background1" w:themeFillShade="F2"/>
          </w:tcPr>
          <w:p w:rsidR="00CC0E3D" w:rsidRDefault="00CC0E3D" w:rsidP="004659A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Personalformen von Verben im Wörterbuch unter der Grundform nachschlagen</w:t>
            </w:r>
          </w:p>
        </w:tc>
        <w:tc>
          <w:tcPr>
            <w:tcW w:w="5279" w:type="dxa"/>
            <w:gridSpan w:val="2"/>
            <w:vAlign w:val="center"/>
          </w:tcPr>
          <w:p w:rsidR="000C770B" w:rsidRDefault="005979CE" w:rsidP="005979C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24 Verben kennen</w:t>
            </w:r>
          </w:p>
        </w:tc>
        <w:tc>
          <w:tcPr>
            <w:tcW w:w="4886" w:type="dxa"/>
            <w:vAlign w:val="center"/>
          </w:tcPr>
          <w:p w:rsidR="00CC0E3D" w:rsidRDefault="00CC0E3D" w:rsidP="004659AA">
            <w:pPr>
              <w:rPr>
                <w:sz w:val="16"/>
                <w:szCs w:val="16"/>
              </w:rPr>
            </w:pPr>
          </w:p>
        </w:tc>
      </w:tr>
      <w:tr w:rsidR="00CC0E3D" w:rsidTr="00125393">
        <w:trPr>
          <w:trHeight w:val="491"/>
        </w:trPr>
        <w:tc>
          <w:tcPr>
            <w:tcW w:w="2056" w:type="dxa"/>
            <w:vMerge/>
            <w:shd w:val="clear" w:color="auto" w:fill="F2F2F2" w:themeFill="background1" w:themeFillShade="F2"/>
            <w:vAlign w:val="center"/>
          </w:tcPr>
          <w:p w:rsidR="00CC0E3D" w:rsidRPr="00175391" w:rsidRDefault="00CC0E3D" w:rsidP="00175391">
            <w:pPr>
              <w:rPr>
                <w:b/>
                <w:sz w:val="16"/>
                <w:szCs w:val="16"/>
              </w:rPr>
            </w:pPr>
          </w:p>
        </w:tc>
        <w:tc>
          <w:tcPr>
            <w:tcW w:w="2056" w:type="dxa"/>
            <w:shd w:val="clear" w:color="auto" w:fill="F2F2F2" w:themeFill="background1" w:themeFillShade="F2"/>
          </w:tcPr>
          <w:p w:rsidR="00CC0E3D" w:rsidRDefault="00CC0E3D" w:rsidP="004659A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zusammengesetzte Nomen im Wörterbuch nachschlagen</w:t>
            </w:r>
          </w:p>
        </w:tc>
        <w:tc>
          <w:tcPr>
            <w:tcW w:w="5279" w:type="dxa"/>
            <w:gridSpan w:val="2"/>
            <w:vAlign w:val="center"/>
          </w:tcPr>
          <w:p w:rsidR="005979CE" w:rsidRDefault="005979CE" w:rsidP="005979C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41 Wörter zusammensetzen</w:t>
            </w:r>
          </w:p>
          <w:p w:rsidR="00CF767C" w:rsidRDefault="005979CE" w:rsidP="005979C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42 Mit zusammengesetzten Wörtern arbeiten</w:t>
            </w:r>
          </w:p>
        </w:tc>
        <w:tc>
          <w:tcPr>
            <w:tcW w:w="4886" w:type="dxa"/>
            <w:vAlign w:val="center"/>
          </w:tcPr>
          <w:p w:rsidR="00CC0E3D" w:rsidRDefault="00CC0E3D" w:rsidP="004659AA">
            <w:pPr>
              <w:rPr>
                <w:sz w:val="16"/>
                <w:szCs w:val="16"/>
              </w:rPr>
            </w:pPr>
          </w:p>
        </w:tc>
      </w:tr>
      <w:tr w:rsidR="00CC0E3D" w:rsidTr="00125393">
        <w:trPr>
          <w:trHeight w:val="315"/>
        </w:trPr>
        <w:tc>
          <w:tcPr>
            <w:tcW w:w="2056" w:type="dxa"/>
            <w:vMerge/>
            <w:shd w:val="clear" w:color="auto" w:fill="F2F2F2" w:themeFill="background1" w:themeFillShade="F2"/>
            <w:vAlign w:val="center"/>
          </w:tcPr>
          <w:p w:rsidR="00CC0E3D" w:rsidRPr="00175391" w:rsidRDefault="00CC0E3D" w:rsidP="00175391">
            <w:pPr>
              <w:rPr>
                <w:b/>
                <w:sz w:val="16"/>
                <w:szCs w:val="16"/>
              </w:rPr>
            </w:pPr>
          </w:p>
        </w:tc>
        <w:tc>
          <w:tcPr>
            <w:tcW w:w="2056" w:type="dxa"/>
            <w:shd w:val="clear" w:color="auto" w:fill="F2F2F2" w:themeFill="background1" w:themeFillShade="F2"/>
          </w:tcPr>
          <w:p w:rsidR="00CC0E3D" w:rsidRDefault="00CC0E3D" w:rsidP="004659A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sinnvoller Einsatz des Wörterbuchs</w:t>
            </w:r>
          </w:p>
        </w:tc>
        <w:tc>
          <w:tcPr>
            <w:tcW w:w="5279" w:type="dxa"/>
            <w:gridSpan w:val="2"/>
            <w:vAlign w:val="center"/>
          </w:tcPr>
          <w:p w:rsidR="005979CE" w:rsidRDefault="005979CE" w:rsidP="005979CE">
            <w:pPr>
              <w:rPr>
                <w:sz w:val="16"/>
                <w:szCs w:val="16"/>
              </w:rPr>
            </w:pPr>
            <w:r w:rsidRPr="006B17A3">
              <w:rPr>
                <w:sz w:val="16"/>
                <w:szCs w:val="16"/>
              </w:rPr>
              <w:t>S. 27 Wörter nachschlagen</w:t>
            </w:r>
          </w:p>
          <w:p w:rsidR="00551044" w:rsidRDefault="005979CE" w:rsidP="005979C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134 Nachschlagen</w:t>
            </w:r>
          </w:p>
        </w:tc>
        <w:tc>
          <w:tcPr>
            <w:tcW w:w="4886" w:type="dxa"/>
            <w:vAlign w:val="center"/>
          </w:tcPr>
          <w:p w:rsidR="00CC0E3D" w:rsidRDefault="00CC0E3D" w:rsidP="004659AA">
            <w:pPr>
              <w:rPr>
                <w:sz w:val="16"/>
                <w:szCs w:val="16"/>
              </w:rPr>
            </w:pPr>
          </w:p>
        </w:tc>
      </w:tr>
      <w:tr w:rsidR="00CC0E3D" w:rsidTr="00125393">
        <w:trPr>
          <w:trHeight w:val="452"/>
        </w:trPr>
        <w:tc>
          <w:tcPr>
            <w:tcW w:w="2056" w:type="dxa"/>
            <w:vMerge/>
            <w:shd w:val="clear" w:color="auto" w:fill="F2F2F2" w:themeFill="background1" w:themeFillShade="F2"/>
            <w:vAlign w:val="center"/>
          </w:tcPr>
          <w:p w:rsidR="00CC0E3D" w:rsidRPr="00175391" w:rsidRDefault="00CC0E3D" w:rsidP="00175391">
            <w:pPr>
              <w:rPr>
                <w:b/>
                <w:sz w:val="16"/>
                <w:szCs w:val="16"/>
              </w:rPr>
            </w:pPr>
          </w:p>
        </w:tc>
        <w:tc>
          <w:tcPr>
            <w:tcW w:w="2056" w:type="dxa"/>
            <w:shd w:val="clear" w:color="auto" w:fill="F2F2F2" w:themeFill="background1" w:themeFillShade="F2"/>
          </w:tcPr>
          <w:p w:rsidR="00CC0E3D" w:rsidRDefault="00CC0E3D" w:rsidP="004659A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Rechtschreibhilfen des Computers kritisch nutzen</w:t>
            </w:r>
          </w:p>
        </w:tc>
        <w:tc>
          <w:tcPr>
            <w:tcW w:w="5279" w:type="dxa"/>
            <w:gridSpan w:val="2"/>
            <w:vAlign w:val="center"/>
          </w:tcPr>
          <w:p w:rsidR="00CC0E3D" w:rsidRDefault="005979CE" w:rsidP="004659A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71 Überarbeitungsmöglichkeiten am PC nutzen</w:t>
            </w:r>
          </w:p>
        </w:tc>
        <w:tc>
          <w:tcPr>
            <w:tcW w:w="4886" w:type="dxa"/>
            <w:vAlign w:val="center"/>
          </w:tcPr>
          <w:p w:rsidR="00CC0E3D" w:rsidRDefault="00CC0E3D" w:rsidP="004659AA">
            <w:pPr>
              <w:rPr>
                <w:sz w:val="16"/>
                <w:szCs w:val="16"/>
              </w:rPr>
            </w:pPr>
          </w:p>
        </w:tc>
      </w:tr>
      <w:tr w:rsidR="005979CE" w:rsidTr="00481E1C">
        <w:trPr>
          <w:trHeight w:val="270"/>
        </w:trPr>
        <w:tc>
          <w:tcPr>
            <w:tcW w:w="2056" w:type="dxa"/>
            <w:vMerge w:val="restart"/>
            <w:shd w:val="clear" w:color="auto" w:fill="F2F2F2" w:themeFill="background1" w:themeFillShade="F2"/>
            <w:vAlign w:val="center"/>
          </w:tcPr>
          <w:p w:rsidR="005979CE" w:rsidRPr="00175391" w:rsidRDefault="005979CE" w:rsidP="00175391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setzen Rechtschreibtechniken selbstständig und zielführend ein.</w:t>
            </w:r>
          </w:p>
        </w:tc>
        <w:tc>
          <w:tcPr>
            <w:tcW w:w="2056" w:type="dxa"/>
            <w:shd w:val="clear" w:color="auto" w:fill="F2F2F2" w:themeFill="background1" w:themeFillShade="F2"/>
          </w:tcPr>
          <w:p w:rsidR="005979CE" w:rsidRDefault="005979CE" w:rsidP="004659A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Wortschatz selbstständig üben und erweitern</w:t>
            </w:r>
          </w:p>
        </w:tc>
        <w:tc>
          <w:tcPr>
            <w:tcW w:w="10165" w:type="dxa"/>
            <w:gridSpan w:val="3"/>
            <w:vAlign w:val="center"/>
          </w:tcPr>
          <w:p w:rsidR="005979CE" w:rsidRDefault="005979CE" w:rsidP="00BD56B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Permanentes Unterrichtsprinzip</w:t>
            </w:r>
          </w:p>
        </w:tc>
      </w:tr>
      <w:tr w:rsidR="00B50BE6" w:rsidTr="00125393">
        <w:trPr>
          <w:trHeight w:val="270"/>
        </w:trPr>
        <w:tc>
          <w:tcPr>
            <w:tcW w:w="2056" w:type="dxa"/>
            <w:vMerge/>
            <w:shd w:val="clear" w:color="auto" w:fill="F2F2F2" w:themeFill="background1" w:themeFillShade="F2"/>
            <w:vAlign w:val="center"/>
          </w:tcPr>
          <w:p w:rsidR="00B50BE6" w:rsidRDefault="00B50BE6" w:rsidP="00175391">
            <w:pPr>
              <w:rPr>
                <w:b/>
                <w:sz w:val="16"/>
                <w:szCs w:val="16"/>
              </w:rPr>
            </w:pPr>
          </w:p>
        </w:tc>
        <w:tc>
          <w:tcPr>
            <w:tcW w:w="2056" w:type="dxa"/>
            <w:shd w:val="clear" w:color="auto" w:fill="F2F2F2" w:themeFill="background1" w:themeFillShade="F2"/>
          </w:tcPr>
          <w:p w:rsidR="00B50BE6" w:rsidRDefault="00B50BE6" w:rsidP="004659A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Texte zügig und fehlerfrei abschreiben</w:t>
            </w:r>
          </w:p>
        </w:tc>
        <w:tc>
          <w:tcPr>
            <w:tcW w:w="5279" w:type="dxa"/>
            <w:gridSpan w:val="2"/>
            <w:tcBorders>
              <w:bottom w:val="single" w:sz="4" w:space="0" w:color="auto"/>
            </w:tcBorders>
            <w:vAlign w:val="center"/>
          </w:tcPr>
          <w:p w:rsidR="00B72F0E" w:rsidRDefault="00B72F0E" w:rsidP="00B72F0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Sternenforscher-Ecke: S. 17, 31, 45, 59, 73, 87, 101, 115</w:t>
            </w:r>
          </w:p>
          <w:p w:rsidR="00B72F0E" w:rsidRDefault="00B72F0E" w:rsidP="00B50BE6">
            <w:pPr>
              <w:rPr>
                <w:sz w:val="16"/>
                <w:szCs w:val="16"/>
              </w:rPr>
            </w:pPr>
          </w:p>
          <w:p w:rsidR="00B50BE6" w:rsidRDefault="00B72F0E" w:rsidP="00B50BE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135 Merkwörter üben/ Mit der Lernkartei arbeiten</w:t>
            </w:r>
          </w:p>
        </w:tc>
        <w:tc>
          <w:tcPr>
            <w:tcW w:w="4886" w:type="dxa"/>
            <w:vAlign w:val="center"/>
          </w:tcPr>
          <w:p w:rsidR="00B50BE6" w:rsidRDefault="00B50BE6" w:rsidP="004659AA">
            <w:pPr>
              <w:rPr>
                <w:sz w:val="16"/>
                <w:szCs w:val="16"/>
              </w:rPr>
            </w:pPr>
          </w:p>
        </w:tc>
      </w:tr>
      <w:tr w:rsidR="00B72F0E" w:rsidTr="00481E1C">
        <w:trPr>
          <w:trHeight w:val="1172"/>
        </w:trPr>
        <w:tc>
          <w:tcPr>
            <w:tcW w:w="2056" w:type="dxa"/>
            <w:vMerge/>
            <w:shd w:val="clear" w:color="auto" w:fill="F2F2F2" w:themeFill="background1" w:themeFillShade="F2"/>
            <w:vAlign w:val="center"/>
          </w:tcPr>
          <w:p w:rsidR="00B72F0E" w:rsidRDefault="00B72F0E" w:rsidP="00175391">
            <w:pPr>
              <w:rPr>
                <w:b/>
                <w:sz w:val="16"/>
                <w:szCs w:val="16"/>
              </w:rPr>
            </w:pPr>
          </w:p>
        </w:tc>
        <w:tc>
          <w:tcPr>
            <w:tcW w:w="2056" w:type="dxa"/>
            <w:shd w:val="clear" w:color="auto" w:fill="F2F2F2" w:themeFill="background1" w:themeFillShade="F2"/>
          </w:tcPr>
          <w:p w:rsidR="00B72F0E" w:rsidRDefault="00B72F0E" w:rsidP="004659A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Fehlersensibilität und Rechtschreibbewusstsein zeigen</w:t>
            </w:r>
          </w:p>
          <w:p w:rsidR="00B72F0E" w:rsidRDefault="00B72F0E" w:rsidP="004659A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Texte auf orthografische Richtigkeit überprüfen und korrigieren</w:t>
            </w:r>
          </w:p>
        </w:tc>
        <w:tc>
          <w:tcPr>
            <w:tcW w:w="5279" w:type="dxa"/>
            <w:gridSpan w:val="2"/>
            <w:vAlign w:val="center"/>
          </w:tcPr>
          <w:p w:rsidR="00B72F0E" w:rsidRDefault="00B72F0E" w:rsidP="00B72F0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15 Rechtschreibstrategien anwenden</w:t>
            </w:r>
          </w:p>
          <w:p w:rsidR="00B72F0E" w:rsidRDefault="00B72F0E" w:rsidP="00B72F0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99 Schreibweisen untersuchen</w:t>
            </w:r>
          </w:p>
          <w:p w:rsidR="00B72F0E" w:rsidRDefault="00B72F0E" w:rsidP="00B72F0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134/135 Rechtschreibgespräch &amp; Merkwörter üben</w:t>
            </w:r>
          </w:p>
          <w:p w:rsidR="00B72F0E" w:rsidRDefault="00B72F0E" w:rsidP="00B72F0E">
            <w:pPr>
              <w:rPr>
                <w:sz w:val="16"/>
                <w:szCs w:val="16"/>
              </w:rPr>
            </w:pPr>
          </w:p>
          <w:p w:rsidR="00B72F0E" w:rsidRDefault="00B72F0E" w:rsidP="00B72F0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94 Einen Text rechtschriftlich überarbeiten</w:t>
            </w:r>
          </w:p>
          <w:p w:rsidR="00B72F0E" w:rsidRDefault="00B72F0E" w:rsidP="00B72F0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130/131 Texte überarbeiten</w:t>
            </w:r>
          </w:p>
        </w:tc>
        <w:tc>
          <w:tcPr>
            <w:tcW w:w="4886" w:type="dxa"/>
            <w:vAlign w:val="center"/>
          </w:tcPr>
          <w:p w:rsidR="00B72F0E" w:rsidRDefault="00B72F0E" w:rsidP="004659AA">
            <w:pPr>
              <w:rPr>
                <w:sz w:val="16"/>
                <w:szCs w:val="16"/>
              </w:rPr>
            </w:pPr>
          </w:p>
        </w:tc>
      </w:tr>
    </w:tbl>
    <w:p w:rsidR="00B72F0E" w:rsidRDefault="00B72F0E"/>
    <w:p w:rsidR="00B72F0E" w:rsidRDefault="00B72F0E"/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2056"/>
        <w:gridCol w:w="2049"/>
        <w:gridCol w:w="7"/>
        <w:gridCol w:w="5271"/>
        <w:gridCol w:w="8"/>
        <w:gridCol w:w="4886"/>
      </w:tblGrid>
      <w:tr w:rsidR="00B72F0E" w:rsidRPr="007117F1" w:rsidTr="00481E1C">
        <w:tc>
          <w:tcPr>
            <w:tcW w:w="4112" w:type="dxa"/>
            <w:gridSpan w:val="3"/>
            <w:shd w:val="clear" w:color="auto" w:fill="BFBFBF" w:themeFill="background1" w:themeFillShade="BF"/>
          </w:tcPr>
          <w:p w:rsidR="00B72F0E" w:rsidRDefault="00B72F0E" w:rsidP="00481E1C">
            <w:pPr>
              <w:rPr>
                <w:b/>
              </w:rPr>
            </w:pPr>
            <w:r>
              <w:rPr>
                <w:b/>
              </w:rPr>
              <w:lastRenderedPageBreak/>
              <w:t>SCHREIBEN</w:t>
            </w:r>
          </w:p>
          <w:p w:rsidR="00B72F0E" w:rsidRPr="00D17FA0" w:rsidRDefault="00B72F0E" w:rsidP="00481E1C">
            <w:pPr>
              <w:rPr>
                <w:b/>
              </w:rPr>
            </w:pPr>
            <w:r>
              <w:rPr>
                <w:b/>
              </w:rPr>
              <w:t>Richtig schreiben</w:t>
            </w:r>
          </w:p>
        </w:tc>
        <w:tc>
          <w:tcPr>
            <w:tcW w:w="5271" w:type="dxa"/>
            <w:shd w:val="clear" w:color="auto" w:fill="D9D9D9" w:themeFill="background1" w:themeFillShade="D9"/>
            <w:vAlign w:val="center"/>
          </w:tcPr>
          <w:p w:rsidR="00B72F0E" w:rsidRPr="007117F1" w:rsidRDefault="00B72F0E" w:rsidP="00481E1C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Sprachbuch 4</w:t>
            </w:r>
          </w:p>
        </w:tc>
        <w:tc>
          <w:tcPr>
            <w:tcW w:w="4894" w:type="dxa"/>
            <w:gridSpan w:val="2"/>
            <w:shd w:val="clear" w:color="auto" w:fill="D9D9D9" w:themeFill="background1" w:themeFillShade="D9"/>
            <w:vAlign w:val="center"/>
          </w:tcPr>
          <w:p w:rsidR="00B72F0E" w:rsidRPr="007117F1" w:rsidRDefault="00B72F0E" w:rsidP="00481E1C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Lesebuch 4</w:t>
            </w:r>
          </w:p>
        </w:tc>
      </w:tr>
      <w:tr w:rsidR="00B72F0E" w:rsidRPr="008D2E99" w:rsidTr="00481E1C">
        <w:tc>
          <w:tcPr>
            <w:tcW w:w="14277" w:type="dxa"/>
            <w:gridSpan w:val="6"/>
            <w:shd w:val="clear" w:color="auto" w:fill="F2F2F2" w:themeFill="background1" w:themeFillShade="F2"/>
          </w:tcPr>
          <w:p w:rsidR="00B72F0E" w:rsidRPr="008D2E99" w:rsidRDefault="00B72F0E" w:rsidP="00481E1C">
            <w:pPr>
              <w:rPr>
                <w:sz w:val="16"/>
                <w:szCs w:val="16"/>
              </w:rPr>
            </w:pPr>
            <w:r w:rsidRPr="00D17FA0">
              <w:rPr>
                <w:i/>
                <w:sz w:val="16"/>
                <w:szCs w:val="16"/>
              </w:rPr>
              <w:t>Die Schülerinnen und Schüler</w:t>
            </w:r>
          </w:p>
        </w:tc>
      </w:tr>
      <w:tr w:rsidR="00B72F0E" w:rsidTr="00481E1C">
        <w:trPr>
          <w:trHeight w:val="270"/>
        </w:trPr>
        <w:tc>
          <w:tcPr>
            <w:tcW w:w="2056" w:type="dxa"/>
            <w:vMerge w:val="restart"/>
            <w:shd w:val="clear" w:color="auto" w:fill="F2F2F2" w:themeFill="background1" w:themeFillShade="F2"/>
            <w:vAlign w:val="center"/>
          </w:tcPr>
          <w:p w:rsidR="00B72F0E" w:rsidRDefault="00B72F0E" w:rsidP="00481E1C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setzen Rechtschreibstrategien ein, um zu richtigen Schreibungen zu gelangen.</w:t>
            </w:r>
          </w:p>
        </w:tc>
        <w:tc>
          <w:tcPr>
            <w:tcW w:w="2056" w:type="dxa"/>
            <w:gridSpan w:val="2"/>
            <w:shd w:val="clear" w:color="auto" w:fill="F2F2F2" w:themeFill="background1" w:themeFillShade="F2"/>
          </w:tcPr>
          <w:p w:rsidR="00B72F0E" w:rsidRDefault="00B72F0E" w:rsidP="00481E1C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Strategie der silbischen Analyse und der Analyse der Vokaldauer</w:t>
            </w:r>
          </w:p>
        </w:tc>
        <w:tc>
          <w:tcPr>
            <w:tcW w:w="5279" w:type="dxa"/>
            <w:gridSpan w:val="2"/>
            <w:vAlign w:val="center"/>
          </w:tcPr>
          <w:p w:rsidR="00B72F0E" w:rsidRDefault="00B72F0E" w:rsidP="00481E1C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56 Wörter mit ie mitsprechen und weiterschwingen</w:t>
            </w:r>
          </w:p>
          <w:p w:rsidR="00B72F0E" w:rsidRPr="00EA3A7C" w:rsidRDefault="00B72F0E" w:rsidP="00481E1C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112 Wörter mit langem und kurzem Vokal untersuchen</w:t>
            </w:r>
          </w:p>
        </w:tc>
        <w:tc>
          <w:tcPr>
            <w:tcW w:w="4886" w:type="dxa"/>
            <w:vAlign w:val="center"/>
          </w:tcPr>
          <w:p w:rsidR="00B72F0E" w:rsidRDefault="00B72F0E" w:rsidP="00481E1C">
            <w:pPr>
              <w:rPr>
                <w:sz w:val="16"/>
                <w:szCs w:val="16"/>
              </w:rPr>
            </w:pPr>
          </w:p>
        </w:tc>
      </w:tr>
      <w:tr w:rsidR="00B72F0E" w:rsidTr="00125393">
        <w:trPr>
          <w:trHeight w:val="270"/>
        </w:trPr>
        <w:tc>
          <w:tcPr>
            <w:tcW w:w="2056" w:type="dxa"/>
            <w:vMerge/>
            <w:shd w:val="clear" w:color="auto" w:fill="F2F2F2" w:themeFill="background1" w:themeFillShade="F2"/>
            <w:vAlign w:val="center"/>
          </w:tcPr>
          <w:p w:rsidR="00B72F0E" w:rsidRDefault="00B72F0E" w:rsidP="00B72F0E">
            <w:pPr>
              <w:rPr>
                <w:b/>
                <w:sz w:val="16"/>
                <w:szCs w:val="16"/>
              </w:rPr>
            </w:pPr>
          </w:p>
        </w:tc>
        <w:tc>
          <w:tcPr>
            <w:tcW w:w="2049" w:type="dxa"/>
            <w:shd w:val="clear" w:color="auto" w:fill="F2F2F2" w:themeFill="background1" w:themeFillShade="F2"/>
          </w:tcPr>
          <w:p w:rsidR="00B72F0E" w:rsidRDefault="00B72F0E" w:rsidP="00B72F0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Strategie der morphologischen Analyse: Verlängern</w:t>
            </w:r>
          </w:p>
        </w:tc>
        <w:tc>
          <w:tcPr>
            <w:tcW w:w="5278" w:type="dxa"/>
            <w:gridSpan w:val="2"/>
            <w:vAlign w:val="center"/>
          </w:tcPr>
          <w:p w:rsidR="00B72F0E" w:rsidRDefault="00B72F0E" w:rsidP="00B72F0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28 Schwierige Wörter weiterschwingen</w:t>
            </w:r>
          </w:p>
          <w:p w:rsidR="00B72F0E" w:rsidRDefault="00B72F0E" w:rsidP="00B72F0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56 Wörter mit ie mitsprechen und weiterschwingen</w:t>
            </w:r>
          </w:p>
          <w:p w:rsidR="00B72F0E" w:rsidRDefault="00B72F0E" w:rsidP="00B72F0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85 Rechtschreibwichtige Wörter kennen</w:t>
            </w:r>
          </w:p>
          <w:p w:rsidR="00B72F0E" w:rsidRDefault="00B72F0E" w:rsidP="00B72F0E">
            <w:pPr>
              <w:rPr>
                <w:sz w:val="16"/>
                <w:szCs w:val="16"/>
              </w:rPr>
            </w:pPr>
          </w:p>
          <w:p w:rsidR="00B72F0E" w:rsidRDefault="00B72F0E" w:rsidP="00B72F0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Sternenforscher-Ecke: S. 17, 31, 45, 59, 73, 87, 101, 115</w:t>
            </w:r>
          </w:p>
          <w:p w:rsidR="00B72F0E" w:rsidRDefault="00B72F0E" w:rsidP="00B72F0E">
            <w:pPr>
              <w:rPr>
                <w:sz w:val="16"/>
                <w:szCs w:val="16"/>
              </w:rPr>
            </w:pPr>
          </w:p>
        </w:tc>
        <w:tc>
          <w:tcPr>
            <w:tcW w:w="4894" w:type="dxa"/>
            <w:gridSpan w:val="2"/>
            <w:vAlign w:val="center"/>
          </w:tcPr>
          <w:p w:rsidR="00B72F0E" w:rsidRDefault="00B72F0E" w:rsidP="00B72F0E">
            <w:pPr>
              <w:rPr>
                <w:sz w:val="16"/>
                <w:szCs w:val="16"/>
              </w:rPr>
            </w:pPr>
          </w:p>
        </w:tc>
      </w:tr>
      <w:tr w:rsidR="00B72F0E" w:rsidTr="00125393">
        <w:trPr>
          <w:trHeight w:val="270"/>
        </w:trPr>
        <w:tc>
          <w:tcPr>
            <w:tcW w:w="2056" w:type="dxa"/>
            <w:vMerge/>
            <w:shd w:val="clear" w:color="auto" w:fill="F2F2F2" w:themeFill="background1" w:themeFillShade="F2"/>
            <w:vAlign w:val="center"/>
          </w:tcPr>
          <w:p w:rsidR="00B72F0E" w:rsidRDefault="00B72F0E" w:rsidP="00B72F0E">
            <w:pPr>
              <w:rPr>
                <w:b/>
                <w:sz w:val="16"/>
                <w:szCs w:val="16"/>
              </w:rPr>
            </w:pPr>
          </w:p>
        </w:tc>
        <w:tc>
          <w:tcPr>
            <w:tcW w:w="2049" w:type="dxa"/>
            <w:shd w:val="clear" w:color="auto" w:fill="F2F2F2" w:themeFill="background1" w:themeFillShade="F2"/>
          </w:tcPr>
          <w:p w:rsidR="00B72F0E" w:rsidRDefault="00B72F0E" w:rsidP="00B72F0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Strategie der morphologischen Analyse: Ableiten</w:t>
            </w:r>
          </w:p>
        </w:tc>
        <w:tc>
          <w:tcPr>
            <w:tcW w:w="5278" w:type="dxa"/>
            <w:gridSpan w:val="2"/>
            <w:vAlign w:val="center"/>
          </w:tcPr>
          <w:p w:rsidR="00B72F0E" w:rsidRDefault="00B72F0E" w:rsidP="00B72F0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57 Wörter und Wortbausteine merken</w:t>
            </w:r>
          </w:p>
          <w:p w:rsidR="00B72F0E" w:rsidRDefault="00B72F0E" w:rsidP="00B72F0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85 Rechtschreibwichtige Wörter kennen</w:t>
            </w:r>
          </w:p>
          <w:p w:rsidR="00B72F0E" w:rsidRDefault="00B72F0E" w:rsidP="00B72F0E">
            <w:pPr>
              <w:rPr>
                <w:sz w:val="16"/>
                <w:szCs w:val="16"/>
              </w:rPr>
            </w:pPr>
          </w:p>
          <w:p w:rsidR="00B72F0E" w:rsidRDefault="00B72F0E" w:rsidP="00B72F0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Sternenforscher-Ecke: S. 17, 31, 45, 59, 73, 87, 101, 115</w:t>
            </w:r>
          </w:p>
        </w:tc>
        <w:tc>
          <w:tcPr>
            <w:tcW w:w="4894" w:type="dxa"/>
            <w:gridSpan w:val="2"/>
            <w:vAlign w:val="center"/>
          </w:tcPr>
          <w:p w:rsidR="00B72F0E" w:rsidRDefault="00B72F0E" w:rsidP="00B72F0E">
            <w:pPr>
              <w:rPr>
                <w:sz w:val="16"/>
                <w:szCs w:val="16"/>
              </w:rPr>
            </w:pPr>
          </w:p>
        </w:tc>
      </w:tr>
    </w:tbl>
    <w:p w:rsidR="00175391" w:rsidRDefault="00175391"/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2043"/>
        <w:gridCol w:w="2049"/>
        <w:gridCol w:w="5280"/>
        <w:gridCol w:w="4905"/>
      </w:tblGrid>
      <w:tr w:rsidR="005D0683" w:rsidRPr="0097772A" w:rsidTr="00125393">
        <w:tc>
          <w:tcPr>
            <w:tcW w:w="4092" w:type="dxa"/>
            <w:gridSpan w:val="2"/>
            <w:shd w:val="clear" w:color="auto" w:fill="BFBFBF" w:themeFill="background1" w:themeFillShade="BF"/>
          </w:tcPr>
          <w:p w:rsidR="005D0683" w:rsidRDefault="005D0683" w:rsidP="004659AA">
            <w:pPr>
              <w:rPr>
                <w:b/>
              </w:rPr>
            </w:pPr>
            <w:r>
              <w:rPr>
                <w:b/>
              </w:rPr>
              <w:t>SCHREIBEN</w:t>
            </w:r>
          </w:p>
          <w:p w:rsidR="005D0683" w:rsidRPr="00D17FA0" w:rsidRDefault="005D0683" w:rsidP="004659AA">
            <w:pPr>
              <w:rPr>
                <w:b/>
              </w:rPr>
            </w:pPr>
            <w:r>
              <w:rPr>
                <w:b/>
              </w:rPr>
              <w:t>Texte verfassen</w:t>
            </w:r>
          </w:p>
        </w:tc>
        <w:tc>
          <w:tcPr>
            <w:tcW w:w="5280" w:type="dxa"/>
            <w:shd w:val="clear" w:color="auto" w:fill="D9D9D9" w:themeFill="background1" w:themeFillShade="D9"/>
            <w:vAlign w:val="center"/>
          </w:tcPr>
          <w:p w:rsidR="005D0683" w:rsidRPr="007117F1" w:rsidRDefault="009F76EA" w:rsidP="00FF5BBC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Sprachbuch 4</w:t>
            </w:r>
          </w:p>
        </w:tc>
        <w:tc>
          <w:tcPr>
            <w:tcW w:w="4905" w:type="dxa"/>
            <w:shd w:val="clear" w:color="auto" w:fill="D9D9D9" w:themeFill="background1" w:themeFillShade="D9"/>
            <w:vAlign w:val="center"/>
          </w:tcPr>
          <w:p w:rsidR="005D0683" w:rsidRPr="007117F1" w:rsidRDefault="009F76EA" w:rsidP="00FF5BBC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Lesebuch 4</w:t>
            </w:r>
          </w:p>
        </w:tc>
      </w:tr>
      <w:tr w:rsidR="005D0683" w:rsidRPr="008D2E99" w:rsidTr="00125393">
        <w:tc>
          <w:tcPr>
            <w:tcW w:w="14277" w:type="dxa"/>
            <w:gridSpan w:val="4"/>
            <w:shd w:val="clear" w:color="auto" w:fill="F2F2F2" w:themeFill="background1" w:themeFillShade="F2"/>
          </w:tcPr>
          <w:p w:rsidR="005D0683" w:rsidRPr="008D2E99" w:rsidRDefault="005D0683" w:rsidP="004659AA">
            <w:pPr>
              <w:rPr>
                <w:sz w:val="16"/>
                <w:szCs w:val="16"/>
              </w:rPr>
            </w:pPr>
            <w:r w:rsidRPr="00D17FA0">
              <w:rPr>
                <w:i/>
                <w:sz w:val="16"/>
                <w:szCs w:val="16"/>
              </w:rPr>
              <w:t>Die Schülerinnen und Schüler</w:t>
            </w:r>
          </w:p>
        </w:tc>
      </w:tr>
      <w:tr w:rsidR="00AD7A2E" w:rsidTr="00125393">
        <w:trPr>
          <w:trHeight w:val="199"/>
        </w:trPr>
        <w:tc>
          <w:tcPr>
            <w:tcW w:w="2043" w:type="dxa"/>
            <w:vMerge w:val="restart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AD7A2E" w:rsidRPr="00175391" w:rsidRDefault="00AD7A2E" w:rsidP="00175391">
            <w:pPr>
              <w:rPr>
                <w:rFonts w:cs="LuPBayern-Gew"/>
                <w:b/>
                <w:sz w:val="16"/>
                <w:szCs w:val="16"/>
              </w:rPr>
            </w:pPr>
            <w:r w:rsidRPr="00175391">
              <w:rPr>
                <w:rFonts w:cs="LuPBayern-Gew"/>
                <w:b/>
                <w:sz w:val="16"/>
                <w:szCs w:val="16"/>
              </w:rPr>
              <w:t>Texte planen</w:t>
            </w:r>
          </w:p>
        </w:tc>
        <w:tc>
          <w:tcPr>
            <w:tcW w:w="2049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AD7A2E" w:rsidRPr="009545B0" w:rsidRDefault="00AD7A2E" w:rsidP="004659AA">
            <w:pPr>
              <w:autoSpaceDE w:val="0"/>
              <w:autoSpaceDN w:val="0"/>
              <w:adjustRightInd w:val="0"/>
              <w:rPr>
                <w:rFonts w:cs="LuPBayern-Gew"/>
                <w:sz w:val="16"/>
                <w:szCs w:val="16"/>
              </w:rPr>
            </w:pPr>
            <w:r>
              <w:rPr>
                <w:rFonts w:cs="LuPBayern-Gew"/>
                <w:sz w:val="16"/>
                <w:szCs w:val="16"/>
              </w:rPr>
              <w:t>- ermitteln anhand einer Schreibaufgabe das Schreibziel und bringen ihr Vorwissen ein.</w:t>
            </w:r>
          </w:p>
        </w:tc>
        <w:tc>
          <w:tcPr>
            <w:tcW w:w="5280" w:type="dxa"/>
            <w:vMerge w:val="restart"/>
            <w:vAlign w:val="center"/>
          </w:tcPr>
          <w:p w:rsidR="00AD7A2E" w:rsidRDefault="00AD7A2E" w:rsidP="00AD7A2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8 Ein Gedicht planen und schreiben</w:t>
            </w:r>
          </w:p>
          <w:p w:rsidR="00AD7A2E" w:rsidRDefault="00AD7A2E" w:rsidP="00AD7A2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18 Zu Themen recherchieren</w:t>
            </w:r>
          </w:p>
          <w:p w:rsidR="00AD7A2E" w:rsidRDefault="00AD7A2E" w:rsidP="00AD7A2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22 Einen Bericht planen und schreiben</w:t>
            </w:r>
          </w:p>
          <w:p w:rsidR="00AD7A2E" w:rsidRDefault="00AD7A2E" w:rsidP="00AD7A2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35 Eine Abenteuergeschichte planen</w:t>
            </w:r>
          </w:p>
          <w:p w:rsidR="00AD7A2E" w:rsidRDefault="00AD7A2E" w:rsidP="00AD7A2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50 Ein Werbeplakat planen, gestalten und überarbeiten</w:t>
            </w:r>
          </w:p>
          <w:p w:rsidR="00AD7A2E" w:rsidRDefault="00AD7A2E" w:rsidP="00AD7A2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64 Eine Fotogeschichte planen und präsentieren</w:t>
            </w:r>
          </w:p>
          <w:p w:rsidR="003958D8" w:rsidRDefault="003958D8" w:rsidP="00AD7A2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105 Zu einem Bild schreiben</w:t>
            </w:r>
          </w:p>
          <w:p w:rsidR="00AD7A2E" w:rsidRDefault="00AD7A2E" w:rsidP="005F2295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119 Ein Stabpuppenspiel planen und spielen</w:t>
            </w:r>
          </w:p>
        </w:tc>
        <w:tc>
          <w:tcPr>
            <w:tcW w:w="4905" w:type="dxa"/>
            <w:vMerge w:val="restart"/>
            <w:vAlign w:val="center"/>
          </w:tcPr>
          <w:p w:rsidR="00AD7A2E" w:rsidRDefault="00AD7A2E" w:rsidP="009F1E3F">
            <w:pPr>
              <w:pStyle w:val="Defaul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180/181 Wie schreibe ich Gedichte?</w:t>
            </w:r>
          </w:p>
        </w:tc>
      </w:tr>
      <w:tr w:rsidR="00AD7A2E" w:rsidTr="00125393">
        <w:tc>
          <w:tcPr>
            <w:tcW w:w="2043" w:type="dxa"/>
            <w:vMerge/>
            <w:shd w:val="clear" w:color="auto" w:fill="F2F2F2" w:themeFill="background1" w:themeFillShade="F2"/>
          </w:tcPr>
          <w:p w:rsidR="00AD7A2E" w:rsidRPr="009545B0" w:rsidRDefault="00AD7A2E" w:rsidP="004659AA">
            <w:pPr>
              <w:rPr>
                <w:sz w:val="16"/>
                <w:szCs w:val="16"/>
              </w:rPr>
            </w:pPr>
          </w:p>
        </w:tc>
        <w:tc>
          <w:tcPr>
            <w:tcW w:w="2049" w:type="dxa"/>
            <w:shd w:val="clear" w:color="auto" w:fill="F2F2F2" w:themeFill="background1" w:themeFillShade="F2"/>
          </w:tcPr>
          <w:p w:rsidR="00AD7A2E" w:rsidRPr="009545B0" w:rsidRDefault="00AD7A2E" w:rsidP="004659A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entwickeln eigene Schreibideen.</w:t>
            </w:r>
          </w:p>
        </w:tc>
        <w:tc>
          <w:tcPr>
            <w:tcW w:w="5280" w:type="dxa"/>
            <w:vMerge/>
            <w:vAlign w:val="center"/>
          </w:tcPr>
          <w:p w:rsidR="00AD7A2E" w:rsidRPr="00617B94" w:rsidRDefault="00AD7A2E" w:rsidP="005F2295">
            <w:pPr>
              <w:rPr>
                <w:sz w:val="16"/>
                <w:szCs w:val="16"/>
              </w:rPr>
            </w:pPr>
          </w:p>
        </w:tc>
        <w:tc>
          <w:tcPr>
            <w:tcW w:w="4905" w:type="dxa"/>
            <w:vMerge/>
            <w:vAlign w:val="center"/>
          </w:tcPr>
          <w:p w:rsidR="00AD7A2E" w:rsidRPr="00617B94" w:rsidRDefault="00AD7A2E" w:rsidP="00A440D0">
            <w:pPr>
              <w:rPr>
                <w:sz w:val="16"/>
                <w:szCs w:val="16"/>
              </w:rPr>
            </w:pPr>
          </w:p>
        </w:tc>
      </w:tr>
      <w:tr w:rsidR="00AD7A2E" w:rsidTr="00125393">
        <w:tc>
          <w:tcPr>
            <w:tcW w:w="2043" w:type="dxa"/>
            <w:vMerge/>
            <w:shd w:val="clear" w:color="auto" w:fill="F2F2F2" w:themeFill="background1" w:themeFillShade="F2"/>
          </w:tcPr>
          <w:p w:rsidR="00AD7A2E" w:rsidRPr="009545B0" w:rsidRDefault="00AD7A2E" w:rsidP="005F2295">
            <w:pPr>
              <w:rPr>
                <w:sz w:val="16"/>
                <w:szCs w:val="16"/>
              </w:rPr>
            </w:pPr>
          </w:p>
        </w:tc>
        <w:tc>
          <w:tcPr>
            <w:tcW w:w="2049" w:type="dxa"/>
            <w:shd w:val="clear" w:color="auto" w:fill="F2F2F2" w:themeFill="background1" w:themeFillShade="F2"/>
          </w:tcPr>
          <w:p w:rsidR="00AD7A2E" w:rsidRPr="009545B0" w:rsidRDefault="00AD7A2E" w:rsidP="005F2295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wenden Methoden zum Sammeln und Ordnen von Wortmaterial und Schreibideen an.</w:t>
            </w:r>
          </w:p>
        </w:tc>
        <w:tc>
          <w:tcPr>
            <w:tcW w:w="5280" w:type="dxa"/>
            <w:tcBorders>
              <w:bottom w:val="single" w:sz="4" w:space="0" w:color="auto"/>
            </w:tcBorders>
            <w:vAlign w:val="center"/>
          </w:tcPr>
          <w:p w:rsidR="00AD7A2E" w:rsidRPr="00617B94" w:rsidRDefault="00AD7A2E" w:rsidP="005F2295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128 Texte planen - Brainstorming/ Cluster/ Schreibplan</w:t>
            </w:r>
          </w:p>
        </w:tc>
        <w:tc>
          <w:tcPr>
            <w:tcW w:w="4905" w:type="dxa"/>
            <w:vAlign w:val="center"/>
          </w:tcPr>
          <w:p w:rsidR="00AD7A2E" w:rsidRPr="008D2E99" w:rsidRDefault="000D63F3" w:rsidP="00AD7A2E">
            <w:pPr>
              <w:rPr>
                <w:sz w:val="16"/>
                <w:szCs w:val="16"/>
              </w:rPr>
            </w:pPr>
            <w:r>
              <w:rPr>
                <w:rFonts w:cs="LuPBayern-Gew"/>
                <w:sz w:val="16"/>
                <w:szCs w:val="16"/>
              </w:rPr>
              <w:t>S. 175 Wie markiere ich einen Text und schreibe dazu einen Stichwortzettel?</w:t>
            </w:r>
          </w:p>
        </w:tc>
      </w:tr>
    </w:tbl>
    <w:p w:rsidR="000D63F3" w:rsidRDefault="000D63F3"/>
    <w:p w:rsidR="000D63F3" w:rsidRDefault="000D63F3"/>
    <w:p w:rsidR="000D63F3" w:rsidRDefault="000D63F3"/>
    <w:p w:rsidR="000D63F3" w:rsidRDefault="000D63F3"/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2043"/>
        <w:gridCol w:w="2049"/>
        <w:gridCol w:w="9"/>
        <w:gridCol w:w="5271"/>
        <w:gridCol w:w="9"/>
        <w:gridCol w:w="4896"/>
      </w:tblGrid>
      <w:tr w:rsidR="000D63F3" w:rsidRPr="007117F1" w:rsidTr="00481E1C">
        <w:tc>
          <w:tcPr>
            <w:tcW w:w="4092" w:type="dxa"/>
            <w:gridSpan w:val="2"/>
            <w:shd w:val="clear" w:color="auto" w:fill="BFBFBF" w:themeFill="background1" w:themeFillShade="BF"/>
          </w:tcPr>
          <w:p w:rsidR="000D63F3" w:rsidRDefault="000D63F3" w:rsidP="00481E1C">
            <w:pPr>
              <w:rPr>
                <w:b/>
              </w:rPr>
            </w:pPr>
            <w:r>
              <w:rPr>
                <w:b/>
              </w:rPr>
              <w:lastRenderedPageBreak/>
              <w:t>SCHREIBEN</w:t>
            </w:r>
          </w:p>
          <w:p w:rsidR="000D63F3" w:rsidRPr="00D17FA0" w:rsidRDefault="000D63F3" w:rsidP="00481E1C">
            <w:pPr>
              <w:rPr>
                <w:b/>
              </w:rPr>
            </w:pPr>
            <w:r>
              <w:rPr>
                <w:b/>
              </w:rPr>
              <w:t>Texte verfassen</w:t>
            </w:r>
          </w:p>
        </w:tc>
        <w:tc>
          <w:tcPr>
            <w:tcW w:w="5280" w:type="dxa"/>
            <w:gridSpan w:val="2"/>
            <w:shd w:val="clear" w:color="auto" w:fill="D9D9D9" w:themeFill="background1" w:themeFillShade="D9"/>
            <w:vAlign w:val="center"/>
          </w:tcPr>
          <w:p w:rsidR="000D63F3" w:rsidRPr="007117F1" w:rsidRDefault="000D63F3" w:rsidP="00481E1C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Sprachbuch 4</w:t>
            </w:r>
          </w:p>
        </w:tc>
        <w:tc>
          <w:tcPr>
            <w:tcW w:w="4905" w:type="dxa"/>
            <w:gridSpan w:val="2"/>
            <w:shd w:val="clear" w:color="auto" w:fill="D9D9D9" w:themeFill="background1" w:themeFillShade="D9"/>
            <w:vAlign w:val="center"/>
          </w:tcPr>
          <w:p w:rsidR="000D63F3" w:rsidRPr="007117F1" w:rsidRDefault="000D63F3" w:rsidP="00481E1C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Lesebuch 4</w:t>
            </w:r>
          </w:p>
        </w:tc>
      </w:tr>
      <w:tr w:rsidR="000D63F3" w:rsidRPr="008D2E99" w:rsidTr="00481E1C">
        <w:tc>
          <w:tcPr>
            <w:tcW w:w="14277" w:type="dxa"/>
            <w:gridSpan w:val="6"/>
            <w:shd w:val="clear" w:color="auto" w:fill="F2F2F2" w:themeFill="background1" w:themeFillShade="F2"/>
          </w:tcPr>
          <w:p w:rsidR="000D63F3" w:rsidRPr="008D2E99" w:rsidRDefault="000D63F3" w:rsidP="00481E1C">
            <w:pPr>
              <w:rPr>
                <w:sz w:val="16"/>
                <w:szCs w:val="16"/>
              </w:rPr>
            </w:pPr>
            <w:r w:rsidRPr="00D17FA0">
              <w:rPr>
                <w:i/>
                <w:sz w:val="16"/>
                <w:szCs w:val="16"/>
              </w:rPr>
              <w:t>Die Schülerinnen und Schüler</w:t>
            </w:r>
          </w:p>
        </w:tc>
      </w:tr>
      <w:tr w:rsidR="00AD7A2E" w:rsidTr="00481E1C">
        <w:trPr>
          <w:trHeight w:val="401"/>
        </w:trPr>
        <w:tc>
          <w:tcPr>
            <w:tcW w:w="2043" w:type="dxa"/>
            <w:vMerge w:val="restart"/>
            <w:shd w:val="clear" w:color="auto" w:fill="F2F2F2" w:themeFill="background1" w:themeFillShade="F2"/>
            <w:vAlign w:val="center"/>
          </w:tcPr>
          <w:p w:rsidR="00AD7A2E" w:rsidRPr="00311B1D" w:rsidRDefault="00AD7A2E" w:rsidP="005F2295">
            <w:pPr>
              <w:rPr>
                <w:b/>
                <w:sz w:val="16"/>
                <w:szCs w:val="16"/>
              </w:rPr>
            </w:pPr>
            <w:r w:rsidRPr="00311B1D">
              <w:rPr>
                <w:b/>
                <w:sz w:val="16"/>
                <w:szCs w:val="16"/>
              </w:rPr>
              <w:t>Texte schreiben</w:t>
            </w:r>
          </w:p>
        </w:tc>
        <w:tc>
          <w:tcPr>
            <w:tcW w:w="2049" w:type="dxa"/>
            <w:shd w:val="clear" w:color="auto" w:fill="F2F2F2" w:themeFill="background1" w:themeFillShade="F2"/>
          </w:tcPr>
          <w:p w:rsidR="00AD7A2E" w:rsidRDefault="00AD7A2E" w:rsidP="005F2295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wenden Verfahren des kreativen Schreibens an.</w:t>
            </w:r>
          </w:p>
        </w:tc>
        <w:tc>
          <w:tcPr>
            <w:tcW w:w="10185" w:type="dxa"/>
            <w:gridSpan w:val="4"/>
            <w:vAlign w:val="center"/>
          </w:tcPr>
          <w:p w:rsidR="00AD7A2E" w:rsidRPr="00AD7A2E" w:rsidRDefault="00AD7A2E" w:rsidP="005F2295">
            <w:pPr>
              <w:rPr>
                <w:rFonts w:cstheme="minorHAnsi"/>
                <w:sz w:val="16"/>
                <w:szCs w:val="16"/>
              </w:rPr>
            </w:pPr>
            <w:r w:rsidRPr="00AD7A2E">
              <w:rPr>
                <w:rStyle w:val="fontstyle01"/>
                <w:rFonts w:asciiTheme="minorHAnsi" w:hAnsiTheme="minorHAnsi" w:cstheme="minorHAnsi"/>
                <w:sz w:val="16"/>
                <w:szCs w:val="16"/>
              </w:rPr>
              <w:t>Viele Texte und Illustrationen bieten Schreibanlässe</w:t>
            </w:r>
          </w:p>
        </w:tc>
      </w:tr>
      <w:tr w:rsidR="00AD7A2E" w:rsidTr="00125393">
        <w:tc>
          <w:tcPr>
            <w:tcW w:w="2043" w:type="dxa"/>
            <w:vMerge/>
            <w:shd w:val="clear" w:color="auto" w:fill="F2F2F2" w:themeFill="background1" w:themeFillShade="F2"/>
          </w:tcPr>
          <w:p w:rsidR="00AD7A2E" w:rsidRPr="009545B0" w:rsidRDefault="00AD7A2E" w:rsidP="00AD7A2E">
            <w:pPr>
              <w:rPr>
                <w:sz w:val="16"/>
                <w:szCs w:val="16"/>
              </w:rPr>
            </w:pPr>
          </w:p>
        </w:tc>
        <w:tc>
          <w:tcPr>
            <w:tcW w:w="2049" w:type="dxa"/>
            <w:shd w:val="clear" w:color="auto" w:fill="F2F2F2" w:themeFill="background1" w:themeFillShade="F2"/>
          </w:tcPr>
          <w:p w:rsidR="00AD7A2E" w:rsidRDefault="00AD7A2E" w:rsidP="00AD7A2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dokumentieren Lernergebnisse.</w:t>
            </w:r>
          </w:p>
        </w:tc>
        <w:tc>
          <w:tcPr>
            <w:tcW w:w="5280" w:type="dxa"/>
            <w:gridSpan w:val="2"/>
            <w:vAlign w:val="center"/>
          </w:tcPr>
          <w:p w:rsidR="00AD7A2E" w:rsidRDefault="00AD7A2E" w:rsidP="00C04AB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127 Mein Portfolio</w:t>
            </w:r>
          </w:p>
        </w:tc>
        <w:tc>
          <w:tcPr>
            <w:tcW w:w="4905" w:type="dxa"/>
            <w:gridSpan w:val="2"/>
            <w:vAlign w:val="center"/>
          </w:tcPr>
          <w:p w:rsidR="00AD7A2E" w:rsidRDefault="00AD7A2E" w:rsidP="00AD7A2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173 Wie führe ich ein Lesetagebuch?</w:t>
            </w:r>
          </w:p>
          <w:p w:rsidR="00AD7A2E" w:rsidRDefault="00AD7A2E" w:rsidP="00AD7A2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179 Wie arbeite ich mit dem Portfolio?</w:t>
            </w:r>
          </w:p>
        </w:tc>
      </w:tr>
      <w:tr w:rsidR="00AD7A2E" w:rsidTr="00125393">
        <w:tc>
          <w:tcPr>
            <w:tcW w:w="2043" w:type="dxa"/>
            <w:vMerge/>
            <w:shd w:val="clear" w:color="auto" w:fill="F2F2F2" w:themeFill="background1" w:themeFillShade="F2"/>
          </w:tcPr>
          <w:p w:rsidR="00AD7A2E" w:rsidRPr="009545B0" w:rsidRDefault="00AD7A2E" w:rsidP="00AD7A2E">
            <w:pPr>
              <w:rPr>
                <w:sz w:val="16"/>
                <w:szCs w:val="16"/>
              </w:rPr>
            </w:pPr>
          </w:p>
        </w:tc>
        <w:tc>
          <w:tcPr>
            <w:tcW w:w="2049" w:type="dxa"/>
            <w:shd w:val="clear" w:color="auto" w:fill="F2F2F2" w:themeFill="background1" w:themeFillShade="F2"/>
          </w:tcPr>
          <w:p w:rsidR="00AD7A2E" w:rsidRDefault="00AD7A2E" w:rsidP="00AD7A2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beschreiben eine Person und wenden dabei sprachliche Mittel an (Informierendes Schreiben).</w:t>
            </w:r>
          </w:p>
        </w:tc>
        <w:tc>
          <w:tcPr>
            <w:tcW w:w="5280" w:type="dxa"/>
            <w:gridSpan w:val="2"/>
            <w:vAlign w:val="center"/>
          </w:tcPr>
          <w:p w:rsidR="00AD7A2E" w:rsidRDefault="00F92BC7" w:rsidP="00AD7A2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22 Einen Bericht planen und schreiben</w:t>
            </w:r>
          </w:p>
          <w:p w:rsidR="00F92BC7" w:rsidRDefault="00F92BC7" w:rsidP="00AD7A2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50 Ein Werbeplakat planen, gestalten und überarbeiten</w:t>
            </w:r>
          </w:p>
          <w:p w:rsidR="003958D8" w:rsidRPr="008D2E99" w:rsidRDefault="003958D8" w:rsidP="00AD7A2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106 Eine Wandzeitung gestalten</w:t>
            </w:r>
          </w:p>
        </w:tc>
        <w:tc>
          <w:tcPr>
            <w:tcW w:w="4905" w:type="dxa"/>
            <w:gridSpan w:val="2"/>
            <w:vAlign w:val="center"/>
          </w:tcPr>
          <w:p w:rsidR="00AD7A2E" w:rsidRPr="008D2E99" w:rsidRDefault="00AD7A2E" w:rsidP="00AD7A2E">
            <w:pPr>
              <w:rPr>
                <w:sz w:val="16"/>
                <w:szCs w:val="16"/>
              </w:rPr>
            </w:pPr>
          </w:p>
        </w:tc>
      </w:tr>
      <w:tr w:rsidR="00AD7A2E" w:rsidTr="00125393">
        <w:tc>
          <w:tcPr>
            <w:tcW w:w="2043" w:type="dxa"/>
            <w:vMerge/>
            <w:shd w:val="clear" w:color="auto" w:fill="F2F2F2" w:themeFill="background1" w:themeFillShade="F2"/>
            <w:vAlign w:val="center"/>
          </w:tcPr>
          <w:p w:rsidR="00AD7A2E" w:rsidRPr="009545B0" w:rsidRDefault="00AD7A2E" w:rsidP="00AD7A2E">
            <w:pPr>
              <w:rPr>
                <w:sz w:val="16"/>
                <w:szCs w:val="16"/>
              </w:rPr>
            </w:pPr>
          </w:p>
        </w:tc>
        <w:tc>
          <w:tcPr>
            <w:tcW w:w="2058" w:type="dxa"/>
            <w:gridSpan w:val="2"/>
            <w:shd w:val="clear" w:color="auto" w:fill="F2F2F2" w:themeFill="background1" w:themeFillShade="F2"/>
          </w:tcPr>
          <w:p w:rsidR="00AD7A2E" w:rsidRDefault="00AD7A2E" w:rsidP="00AD7A2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schreiben eine Anleitung und berücksichtigen eine sinnvolle Reihenfolge (Informierendes Schreiben).</w:t>
            </w:r>
          </w:p>
        </w:tc>
        <w:tc>
          <w:tcPr>
            <w:tcW w:w="5280" w:type="dxa"/>
            <w:gridSpan w:val="2"/>
            <w:vAlign w:val="center"/>
          </w:tcPr>
          <w:p w:rsidR="00AD7A2E" w:rsidRPr="008D2E99" w:rsidRDefault="00F92BC7" w:rsidP="00AD7A2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78 Einen Vorgang beschreiben</w:t>
            </w:r>
          </w:p>
        </w:tc>
        <w:tc>
          <w:tcPr>
            <w:tcW w:w="4896" w:type="dxa"/>
            <w:vAlign w:val="center"/>
          </w:tcPr>
          <w:p w:rsidR="00AD7A2E" w:rsidRPr="008D2E99" w:rsidRDefault="00AD7A2E" w:rsidP="00AD7A2E">
            <w:pPr>
              <w:rPr>
                <w:sz w:val="16"/>
                <w:szCs w:val="16"/>
              </w:rPr>
            </w:pPr>
          </w:p>
        </w:tc>
      </w:tr>
      <w:tr w:rsidR="00AD7A2E" w:rsidTr="00125393">
        <w:tc>
          <w:tcPr>
            <w:tcW w:w="2043" w:type="dxa"/>
            <w:vMerge/>
            <w:shd w:val="clear" w:color="auto" w:fill="F2F2F2" w:themeFill="background1" w:themeFillShade="F2"/>
          </w:tcPr>
          <w:p w:rsidR="00AD7A2E" w:rsidRPr="009545B0" w:rsidRDefault="00AD7A2E" w:rsidP="00AD7A2E">
            <w:pPr>
              <w:rPr>
                <w:sz w:val="16"/>
                <w:szCs w:val="16"/>
              </w:rPr>
            </w:pPr>
          </w:p>
        </w:tc>
        <w:tc>
          <w:tcPr>
            <w:tcW w:w="2058" w:type="dxa"/>
            <w:gridSpan w:val="2"/>
            <w:shd w:val="clear" w:color="auto" w:fill="F2F2F2" w:themeFill="background1" w:themeFillShade="F2"/>
          </w:tcPr>
          <w:p w:rsidR="00AD7A2E" w:rsidRDefault="00AD7A2E" w:rsidP="00AD7A2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schreiben eine Erzählung und berücksichtigen dabei Textaufbau und inhaltliche Relevanz (Erzählendes Schreiben).</w:t>
            </w:r>
          </w:p>
        </w:tc>
        <w:tc>
          <w:tcPr>
            <w:tcW w:w="5280" w:type="dxa"/>
            <w:gridSpan w:val="2"/>
            <w:vAlign w:val="center"/>
          </w:tcPr>
          <w:p w:rsidR="00AD7A2E" w:rsidRDefault="00F92BC7" w:rsidP="00AD7A2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35 Eine Abenteuergeschichte schreiben</w:t>
            </w:r>
          </w:p>
          <w:p w:rsidR="00F92BC7" w:rsidRDefault="00F92BC7" w:rsidP="00AD7A2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92 Eine Fabel nach vorgegebenen Mustern schreiben</w:t>
            </w:r>
          </w:p>
          <w:p w:rsidR="00F92BC7" w:rsidRPr="008D2E99" w:rsidRDefault="003958D8" w:rsidP="00AD7A2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105 Zu einem Bild schreiben</w:t>
            </w:r>
          </w:p>
        </w:tc>
        <w:tc>
          <w:tcPr>
            <w:tcW w:w="4896" w:type="dxa"/>
            <w:vAlign w:val="center"/>
          </w:tcPr>
          <w:p w:rsidR="00AD7A2E" w:rsidRPr="008D2E99" w:rsidRDefault="00AD7A2E" w:rsidP="00AD7A2E">
            <w:pPr>
              <w:rPr>
                <w:sz w:val="16"/>
                <w:szCs w:val="16"/>
              </w:rPr>
            </w:pPr>
          </w:p>
        </w:tc>
      </w:tr>
      <w:tr w:rsidR="00AD7A2E" w:rsidTr="00125393">
        <w:tc>
          <w:tcPr>
            <w:tcW w:w="2043" w:type="dxa"/>
            <w:vMerge/>
            <w:shd w:val="clear" w:color="auto" w:fill="F2F2F2" w:themeFill="background1" w:themeFillShade="F2"/>
          </w:tcPr>
          <w:p w:rsidR="00AD7A2E" w:rsidRPr="009545B0" w:rsidRDefault="00AD7A2E" w:rsidP="00AD7A2E">
            <w:pPr>
              <w:rPr>
                <w:sz w:val="16"/>
                <w:szCs w:val="16"/>
              </w:rPr>
            </w:pPr>
          </w:p>
        </w:tc>
        <w:tc>
          <w:tcPr>
            <w:tcW w:w="2058" w:type="dxa"/>
            <w:gridSpan w:val="2"/>
            <w:shd w:val="clear" w:color="auto" w:fill="F2F2F2" w:themeFill="background1" w:themeFillShade="F2"/>
          </w:tcPr>
          <w:p w:rsidR="00AD7A2E" w:rsidRDefault="00AD7A2E" w:rsidP="00AD7A2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schreiben Briefe und E-Mails adressatengerecht und beachten dabei formale Kriterien (Appellierendes Schreiben).</w:t>
            </w:r>
          </w:p>
        </w:tc>
        <w:tc>
          <w:tcPr>
            <w:tcW w:w="5280" w:type="dxa"/>
            <w:gridSpan w:val="2"/>
            <w:vAlign w:val="center"/>
          </w:tcPr>
          <w:p w:rsidR="00AD7A2E" w:rsidRDefault="003958D8" w:rsidP="00AD7A2E">
            <w:pPr>
              <w:pStyle w:val="Defaul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107 Anredepronomen kennen und nutzen</w:t>
            </w:r>
          </w:p>
        </w:tc>
        <w:tc>
          <w:tcPr>
            <w:tcW w:w="4896" w:type="dxa"/>
            <w:vAlign w:val="center"/>
          </w:tcPr>
          <w:p w:rsidR="00AD7A2E" w:rsidRPr="008D2E99" w:rsidRDefault="00AD7A2E" w:rsidP="00AD7A2E">
            <w:pPr>
              <w:rPr>
                <w:sz w:val="16"/>
                <w:szCs w:val="16"/>
              </w:rPr>
            </w:pPr>
          </w:p>
        </w:tc>
      </w:tr>
      <w:tr w:rsidR="00AD7A2E" w:rsidTr="00125393">
        <w:tc>
          <w:tcPr>
            <w:tcW w:w="2043" w:type="dxa"/>
            <w:vMerge/>
            <w:shd w:val="clear" w:color="auto" w:fill="F2F2F2" w:themeFill="background1" w:themeFillShade="F2"/>
          </w:tcPr>
          <w:p w:rsidR="00AD7A2E" w:rsidRPr="009545B0" w:rsidRDefault="00AD7A2E" w:rsidP="00AD7A2E">
            <w:pPr>
              <w:rPr>
                <w:sz w:val="16"/>
                <w:szCs w:val="16"/>
              </w:rPr>
            </w:pPr>
          </w:p>
        </w:tc>
        <w:tc>
          <w:tcPr>
            <w:tcW w:w="2058" w:type="dxa"/>
            <w:gridSpan w:val="2"/>
            <w:shd w:val="clear" w:color="auto" w:fill="F2F2F2" w:themeFill="background1" w:themeFillShade="F2"/>
          </w:tcPr>
          <w:p w:rsidR="00AD7A2E" w:rsidRDefault="00AD7A2E" w:rsidP="00AD7A2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wenden ihr Wissen über Textsorten an und schreiben einen Text weiter.</w:t>
            </w:r>
          </w:p>
        </w:tc>
        <w:tc>
          <w:tcPr>
            <w:tcW w:w="5280" w:type="dxa"/>
            <w:gridSpan w:val="2"/>
            <w:vAlign w:val="center"/>
          </w:tcPr>
          <w:p w:rsidR="00AD7A2E" w:rsidRPr="008D2E99" w:rsidRDefault="003958D8" w:rsidP="00AD7A2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S. 123 Einen Tagebucheintrag weiterschreiben </w:t>
            </w:r>
          </w:p>
        </w:tc>
        <w:tc>
          <w:tcPr>
            <w:tcW w:w="4896" w:type="dxa"/>
            <w:vAlign w:val="center"/>
          </w:tcPr>
          <w:p w:rsidR="00AD7A2E" w:rsidRPr="008D2E99" w:rsidRDefault="00AD7A2E" w:rsidP="00AD7A2E">
            <w:pPr>
              <w:rPr>
                <w:sz w:val="16"/>
                <w:szCs w:val="16"/>
              </w:rPr>
            </w:pPr>
          </w:p>
        </w:tc>
      </w:tr>
      <w:tr w:rsidR="00AD7A2E" w:rsidTr="00125393">
        <w:tc>
          <w:tcPr>
            <w:tcW w:w="2043" w:type="dxa"/>
            <w:vMerge/>
            <w:shd w:val="clear" w:color="auto" w:fill="F2F2F2" w:themeFill="background1" w:themeFillShade="F2"/>
          </w:tcPr>
          <w:p w:rsidR="00AD7A2E" w:rsidRPr="009545B0" w:rsidRDefault="00AD7A2E" w:rsidP="00AD7A2E">
            <w:pPr>
              <w:rPr>
                <w:sz w:val="16"/>
                <w:szCs w:val="16"/>
              </w:rPr>
            </w:pPr>
          </w:p>
        </w:tc>
        <w:tc>
          <w:tcPr>
            <w:tcW w:w="2058" w:type="dxa"/>
            <w:gridSpan w:val="2"/>
            <w:shd w:val="clear" w:color="auto" w:fill="F2F2F2" w:themeFill="background1" w:themeFillShade="F2"/>
          </w:tcPr>
          <w:p w:rsidR="00AD7A2E" w:rsidRDefault="00AD7A2E" w:rsidP="00AD7A2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schreiben in vollständigen und zunehmend komplexeren Sätzen und berücksichtigen dabei Textaufbau und inhaltliche Relevanz.</w:t>
            </w:r>
          </w:p>
        </w:tc>
        <w:tc>
          <w:tcPr>
            <w:tcW w:w="5280" w:type="dxa"/>
            <w:gridSpan w:val="2"/>
            <w:vAlign w:val="center"/>
          </w:tcPr>
          <w:p w:rsidR="00525801" w:rsidRDefault="00525801" w:rsidP="0052580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22 Einen Bericht planen und schreiben</w:t>
            </w:r>
          </w:p>
          <w:p w:rsidR="000D63F3" w:rsidRDefault="000D63F3" w:rsidP="000D63F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92 Eine Fabel nach vorgegebenen Mustern schreiben</w:t>
            </w:r>
          </w:p>
          <w:p w:rsidR="003958D8" w:rsidRPr="008D2E99" w:rsidRDefault="003958D8" w:rsidP="00AD7A2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128 Texte schreiben - Formulieren/ T</w:t>
            </w:r>
            <w:r w:rsidR="000D63F3">
              <w:rPr>
                <w:sz w:val="16"/>
                <w:szCs w:val="16"/>
              </w:rPr>
              <w:t>e</w:t>
            </w:r>
            <w:r>
              <w:rPr>
                <w:sz w:val="16"/>
                <w:szCs w:val="16"/>
              </w:rPr>
              <w:t>xtaufbau</w:t>
            </w:r>
          </w:p>
        </w:tc>
        <w:tc>
          <w:tcPr>
            <w:tcW w:w="4896" w:type="dxa"/>
            <w:vAlign w:val="center"/>
          </w:tcPr>
          <w:p w:rsidR="00AD7A2E" w:rsidRPr="008D2E99" w:rsidRDefault="00AD7A2E" w:rsidP="00AD7A2E">
            <w:pPr>
              <w:rPr>
                <w:sz w:val="16"/>
                <w:szCs w:val="16"/>
              </w:rPr>
            </w:pPr>
          </w:p>
        </w:tc>
      </w:tr>
      <w:tr w:rsidR="00AD7A2E" w:rsidTr="00125393">
        <w:tc>
          <w:tcPr>
            <w:tcW w:w="2043" w:type="dxa"/>
            <w:vMerge/>
            <w:shd w:val="clear" w:color="auto" w:fill="F2F2F2" w:themeFill="background1" w:themeFillShade="F2"/>
          </w:tcPr>
          <w:p w:rsidR="00AD7A2E" w:rsidRPr="009545B0" w:rsidRDefault="00AD7A2E" w:rsidP="00AD7A2E">
            <w:pPr>
              <w:rPr>
                <w:sz w:val="16"/>
                <w:szCs w:val="16"/>
              </w:rPr>
            </w:pPr>
          </w:p>
        </w:tc>
        <w:tc>
          <w:tcPr>
            <w:tcW w:w="2058" w:type="dxa"/>
            <w:gridSpan w:val="2"/>
            <w:shd w:val="clear" w:color="auto" w:fill="F2F2F2" w:themeFill="background1" w:themeFillShade="F2"/>
          </w:tcPr>
          <w:p w:rsidR="00AD7A2E" w:rsidRDefault="00AD7A2E" w:rsidP="00AD7A2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schreiben verständlich, strukturiert sowie adressaten- und funktionsgerecht.</w:t>
            </w:r>
          </w:p>
        </w:tc>
        <w:tc>
          <w:tcPr>
            <w:tcW w:w="5280" w:type="dxa"/>
            <w:gridSpan w:val="2"/>
            <w:vAlign w:val="center"/>
          </w:tcPr>
          <w:p w:rsidR="000D63F3" w:rsidRDefault="000D63F3" w:rsidP="000D63F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22 Einen Bericht planen und schreiben</w:t>
            </w:r>
          </w:p>
          <w:p w:rsidR="000D63F3" w:rsidRDefault="000D63F3" w:rsidP="000D63F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50 Ein Werbeplakat planen, gestalten und überarbeiten</w:t>
            </w:r>
          </w:p>
          <w:p w:rsidR="000D63F3" w:rsidRDefault="000D63F3" w:rsidP="000D63F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106 Eine Wandzeitung gestalten</w:t>
            </w:r>
          </w:p>
          <w:p w:rsidR="00AD7A2E" w:rsidRDefault="000D63F3" w:rsidP="000D63F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121 Strukturiert schreiben</w:t>
            </w:r>
          </w:p>
        </w:tc>
        <w:tc>
          <w:tcPr>
            <w:tcW w:w="4896" w:type="dxa"/>
            <w:vAlign w:val="center"/>
          </w:tcPr>
          <w:p w:rsidR="00AD7A2E" w:rsidRPr="008D2E99" w:rsidRDefault="00AD7A2E" w:rsidP="00AD7A2E">
            <w:pPr>
              <w:rPr>
                <w:sz w:val="16"/>
                <w:szCs w:val="16"/>
              </w:rPr>
            </w:pPr>
          </w:p>
        </w:tc>
      </w:tr>
    </w:tbl>
    <w:p w:rsidR="000D63F3" w:rsidRDefault="000D63F3"/>
    <w:p w:rsidR="000D63F3" w:rsidRDefault="000D63F3"/>
    <w:p w:rsidR="000D63F3" w:rsidRDefault="000D63F3"/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2043"/>
        <w:gridCol w:w="2049"/>
        <w:gridCol w:w="9"/>
        <w:gridCol w:w="5271"/>
        <w:gridCol w:w="9"/>
        <w:gridCol w:w="4896"/>
      </w:tblGrid>
      <w:tr w:rsidR="000D63F3" w:rsidRPr="007117F1" w:rsidTr="00481E1C">
        <w:tc>
          <w:tcPr>
            <w:tcW w:w="4092" w:type="dxa"/>
            <w:gridSpan w:val="2"/>
            <w:shd w:val="clear" w:color="auto" w:fill="BFBFBF" w:themeFill="background1" w:themeFillShade="BF"/>
          </w:tcPr>
          <w:p w:rsidR="000D63F3" w:rsidRDefault="000D63F3" w:rsidP="00481E1C">
            <w:pPr>
              <w:rPr>
                <w:b/>
              </w:rPr>
            </w:pPr>
            <w:r>
              <w:rPr>
                <w:b/>
              </w:rPr>
              <w:lastRenderedPageBreak/>
              <w:t>SCHREIBEN</w:t>
            </w:r>
          </w:p>
          <w:p w:rsidR="000D63F3" w:rsidRPr="00D17FA0" w:rsidRDefault="000D63F3" w:rsidP="00481E1C">
            <w:pPr>
              <w:rPr>
                <w:b/>
              </w:rPr>
            </w:pPr>
            <w:r>
              <w:rPr>
                <w:b/>
              </w:rPr>
              <w:t>Texte verfassen</w:t>
            </w:r>
          </w:p>
        </w:tc>
        <w:tc>
          <w:tcPr>
            <w:tcW w:w="5280" w:type="dxa"/>
            <w:gridSpan w:val="2"/>
            <w:shd w:val="clear" w:color="auto" w:fill="D9D9D9" w:themeFill="background1" w:themeFillShade="D9"/>
            <w:vAlign w:val="center"/>
          </w:tcPr>
          <w:p w:rsidR="000D63F3" w:rsidRPr="007117F1" w:rsidRDefault="000D63F3" w:rsidP="00481E1C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Sprachbuch 4</w:t>
            </w:r>
          </w:p>
        </w:tc>
        <w:tc>
          <w:tcPr>
            <w:tcW w:w="4905" w:type="dxa"/>
            <w:gridSpan w:val="2"/>
            <w:shd w:val="clear" w:color="auto" w:fill="D9D9D9" w:themeFill="background1" w:themeFillShade="D9"/>
            <w:vAlign w:val="center"/>
          </w:tcPr>
          <w:p w:rsidR="000D63F3" w:rsidRPr="007117F1" w:rsidRDefault="000D63F3" w:rsidP="00481E1C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Lesebuch 4</w:t>
            </w:r>
          </w:p>
        </w:tc>
      </w:tr>
      <w:tr w:rsidR="000D63F3" w:rsidRPr="008D2E99" w:rsidTr="00481E1C">
        <w:tc>
          <w:tcPr>
            <w:tcW w:w="14277" w:type="dxa"/>
            <w:gridSpan w:val="6"/>
            <w:shd w:val="clear" w:color="auto" w:fill="F2F2F2" w:themeFill="background1" w:themeFillShade="F2"/>
          </w:tcPr>
          <w:p w:rsidR="000D63F3" w:rsidRPr="008D2E99" w:rsidRDefault="000D63F3" w:rsidP="00481E1C">
            <w:pPr>
              <w:rPr>
                <w:sz w:val="16"/>
                <w:szCs w:val="16"/>
              </w:rPr>
            </w:pPr>
            <w:r w:rsidRPr="00D17FA0">
              <w:rPr>
                <w:i/>
                <w:sz w:val="16"/>
                <w:szCs w:val="16"/>
              </w:rPr>
              <w:t>Die Schülerinnen und Schüler</w:t>
            </w:r>
          </w:p>
        </w:tc>
      </w:tr>
      <w:tr w:rsidR="000D63F3" w:rsidTr="00125393">
        <w:tc>
          <w:tcPr>
            <w:tcW w:w="2043" w:type="dxa"/>
            <w:vMerge w:val="restart"/>
            <w:shd w:val="clear" w:color="auto" w:fill="F2F2F2" w:themeFill="background1" w:themeFillShade="F2"/>
            <w:vAlign w:val="center"/>
          </w:tcPr>
          <w:p w:rsidR="000D63F3" w:rsidRPr="00311B1D" w:rsidRDefault="000D63F3" w:rsidP="00AD7A2E">
            <w:pPr>
              <w:rPr>
                <w:b/>
                <w:sz w:val="16"/>
                <w:szCs w:val="16"/>
              </w:rPr>
            </w:pPr>
            <w:r w:rsidRPr="00311B1D">
              <w:rPr>
                <w:b/>
                <w:sz w:val="16"/>
                <w:szCs w:val="16"/>
              </w:rPr>
              <w:t>Texte überarbeiten</w:t>
            </w:r>
          </w:p>
        </w:tc>
        <w:tc>
          <w:tcPr>
            <w:tcW w:w="2058" w:type="dxa"/>
            <w:gridSpan w:val="2"/>
            <w:shd w:val="clear" w:color="auto" w:fill="F2F2F2" w:themeFill="background1" w:themeFillShade="F2"/>
          </w:tcPr>
          <w:p w:rsidR="000D63F3" w:rsidRDefault="000D63F3" w:rsidP="00AD7A2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prüfen Texte auf Verständlichkeit und Wirkung und wenden Überarbeitungsstrategien an.</w:t>
            </w:r>
          </w:p>
        </w:tc>
        <w:tc>
          <w:tcPr>
            <w:tcW w:w="5280" w:type="dxa"/>
            <w:gridSpan w:val="2"/>
            <w:vMerge w:val="restart"/>
            <w:vAlign w:val="center"/>
          </w:tcPr>
          <w:p w:rsidR="000D63F3" w:rsidRDefault="000D63F3" w:rsidP="00AD7A2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9 Ein Gedicht überarbeiten</w:t>
            </w:r>
          </w:p>
          <w:p w:rsidR="000D63F3" w:rsidRDefault="000D63F3" w:rsidP="00AD7A2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23 Einen Bericht überarbeiten</w:t>
            </w:r>
          </w:p>
          <w:p w:rsidR="000D63F3" w:rsidRDefault="000D63F3" w:rsidP="00AD7A2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36 Eine Abenteuergeschichte überarbeiten</w:t>
            </w:r>
          </w:p>
          <w:p w:rsidR="000D63F3" w:rsidRDefault="000D63F3" w:rsidP="00AD7A2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50 Ein Werbeplakat planen, gestalten und überarbeiten</w:t>
            </w:r>
          </w:p>
          <w:p w:rsidR="000D63F3" w:rsidRDefault="000D63F3" w:rsidP="00AD7A2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79 Eine Vorgangsbeschreibung überarbeiten</w:t>
            </w:r>
          </w:p>
          <w:p w:rsidR="000D63F3" w:rsidRDefault="000D63F3" w:rsidP="00AD7A2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93 Eine Fabel überarbeiten</w:t>
            </w:r>
          </w:p>
          <w:p w:rsidR="000D63F3" w:rsidRPr="008D2E99" w:rsidRDefault="000D63F3" w:rsidP="00AD7A2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130/131 Texte überarbeiten - Textlupen/So kannst du Texte auch überarbeiten</w:t>
            </w:r>
          </w:p>
        </w:tc>
        <w:tc>
          <w:tcPr>
            <w:tcW w:w="4896" w:type="dxa"/>
            <w:vAlign w:val="center"/>
          </w:tcPr>
          <w:p w:rsidR="000D63F3" w:rsidRPr="008D2E99" w:rsidRDefault="000D63F3" w:rsidP="00AD7A2E">
            <w:pPr>
              <w:rPr>
                <w:sz w:val="16"/>
                <w:szCs w:val="16"/>
              </w:rPr>
            </w:pPr>
          </w:p>
        </w:tc>
      </w:tr>
      <w:tr w:rsidR="000D63F3" w:rsidTr="00125393">
        <w:tc>
          <w:tcPr>
            <w:tcW w:w="2043" w:type="dxa"/>
            <w:vMerge/>
            <w:shd w:val="clear" w:color="auto" w:fill="F2F2F2" w:themeFill="background1" w:themeFillShade="F2"/>
            <w:vAlign w:val="center"/>
          </w:tcPr>
          <w:p w:rsidR="000D63F3" w:rsidRPr="00311B1D" w:rsidRDefault="000D63F3" w:rsidP="00AD7A2E">
            <w:pPr>
              <w:rPr>
                <w:b/>
                <w:sz w:val="16"/>
                <w:szCs w:val="16"/>
              </w:rPr>
            </w:pPr>
          </w:p>
        </w:tc>
        <w:tc>
          <w:tcPr>
            <w:tcW w:w="2058" w:type="dxa"/>
            <w:gridSpan w:val="2"/>
            <w:shd w:val="clear" w:color="auto" w:fill="F2F2F2" w:themeFill="background1" w:themeFillShade="F2"/>
          </w:tcPr>
          <w:p w:rsidR="000D63F3" w:rsidRDefault="000D63F3" w:rsidP="00AD7A2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prüfen und überarbeiten eigene und fremde Texte nach vorgegebenen Kriterien.</w:t>
            </w:r>
          </w:p>
        </w:tc>
        <w:tc>
          <w:tcPr>
            <w:tcW w:w="5280" w:type="dxa"/>
            <w:gridSpan w:val="2"/>
            <w:vMerge/>
            <w:vAlign w:val="center"/>
          </w:tcPr>
          <w:p w:rsidR="000D63F3" w:rsidRPr="008D2E99" w:rsidRDefault="000D63F3" w:rsidP="00AD7A2E">
            <w:pPr>
              <w:rPr>
                <w:sz w:val="16"/>
                <w:szCs w:val="16"/>
              </w:rPr>
            </w:pPr>
          </w:p>
        </w:tc>
        <w:tc>
          <w:tcPr>
            <w:tcW w:w="4896" w:type="dxa"/>
            <w:vAlign w:val="center"/>
          </w:tcPr>
          <w:p w:rsidR="000D63F3" w:rsidRPr="008D2E99" w:rsidRDefault="000D63F3" w:rsidP="00AD7A2E">
            <w:pPr>
              <w:rPr>
                <w:sz w:val="16"/>
                <w:szCs w:val="16"/>
              </w:rPr>
            </w:pPr>
          </w:p>
        </w:tc>
      </w:tr>
      <w:tr w:rsidR="00AD7A2E" w:rsidTr="00125393">
        <w:tc>
          <w:tcPr>
            <w:tcW w:w="2043" w:type="dxa"/>
            <w:vMerge/>
            <w:shd w:val="clear" w:color="auto" w:fill="F2F2F2" w:themeFill="background1" w:themeFillShade="F2"/>
            <w:vAlign w:val="center"/>
          </w:tcPr>
          <w:p w:rsidR="00AD7A2E" w:rsidRPr="00311B1D" w:rsidRDefault="00AD7A2E" w:rsidP="00AD7A2E">
            <w:pPr>
              <w:rPr>
                <w:b/>
                <w:sz w:val="16"/>
                <w:szCs w:val="16"/>
              </w:rPr>
            </w:pPr>
          </w:p>
        </w:tc>
        <w:tc>
          <w:tcPr>
            <w:tcW w:w="2058" w:type="dxa"/>
            <w:gridSpan w:val="2"/>
            <w:shd w:val="clear" w:color="auto" w:fill="F2F2F2" w:themeFill="background1" w:themeFillShade="F2"/>
          </w:tcPr>
          <w:p w:rsidR="00AD7A2E" w:rsidRDefault="00AD7A2E" w:rsidP="00AD7A2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zeigen Rechtschreibbewusstsein, überprüfen ihre Schreibungen und berichtigen Rechtschreibfehler.</w:t>
            </w:r>
          </w:p>
        </w:tc>
        <w:tc>
          <w:tcPr>
            <w:tcW w:w="5280" w:type="dxa"/>
            <w:gridSpan w:val="2"/>
            <w:vAlign w:val="center"/>
          </w:tcPr>
          <w:p w:rsidR="000D63F3" w:rsidRDefault="000D63F3" w:rsidP="000D63F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94 Einen Text rechtschriftlich überarbeiten</w:t>
            </w:r>
          </w:p>
          <w:p w:rsidR="00AD7A2E" w:rsidRPr="008D2E99" w:rsidRDefault="000D63F3" w:rsidP="000D63F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130/131 Texte überarbeiten - Schreibkonferenz/ Texte rechtschriftlich überarbeiten</w:t>
            </w:r>
          </w:p>
        </w:tc>
        <w:tc>
          <w:tcPr>
            <w:tcW w:w="4896" w:type="dxa"/>
            <w:vAlign w:val="center"/>
          </w:tcPr>
          <w:p w:rsidR="00AD7A2E" w:rsidRPr="008D2E99" w:rsidRDefault="00AD7A2E" w:rsidP="00AD7A2E">
            <w:pPr>
              <w:rPr>
                <w:sz w:val="16"/>
                <w:szCs w:val="16"/>
              </w:rPr>
            </w:pPr>
          </w:p>
        </w:tc>
      </w:tr>
      <w:tr w:rsidR="00AD7A2E" w:rsidTr="00125393">
        <w:tc>
          <w:tcPr>
            <w:tcW w:w="2043" w:type="dxa"/>
            <w:vMerge/>
            <w:shd w:val="clear" w:color="auto" w:fill="F2F2F2" w:themeFill="background1" w:themeFillShade="F2"/>
            <w:vAlign w:val="center"/>
          </w:tcPr>
          <w:p w:rsidR="00AD7A2E" w:rsidRPr="00311B1D" w:rsidRDefault="00AD7A2E" w:rsidP="00AD7A2E">
            <w:pPr>
              <w:rPr>
                <w:b/>
                <w:sz w:val="16"/>
                <w:szCs w:val="16"/>
              </w:rPr>
            </w:pPr>
          </w:p>
        </w:tc>
        <w:tc>
          <w:tcPr>
            <w:tcW w:w="2058" w:type="dxa"/>
            <w:gridSpan w:val="2"/>
            <w:shd w:val="clear" w:color="auto" w:fill="F2F2F2" w:themeFill="background1" w:themeFillShade="F2"/>
          </w:tcPr>
          <w:p w:rsidR="00AD7A2E" w:rsidRDefault="00AD7A2E" w:rsidP="00AD7A2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überarbeiten ihre Texte und bereiten sie für „Veröffentlichungen“ vor.</w:t>
            </w:r>
          </w:p>
        </w:tc>
        <w:tc>
          <w:tcPr>
            <w:tcW w:w="5280" w:type="dxa"/>
            <w:gridSpan w:val="2"/>
            <w:vAlign w:val="center"/>
          </w:tcPr>
          <w:p w:rsidR="00AD7A2E" w:rsidRDefault="00F92BC7" w:rsidP="00AD7A2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37 Texte gestalten und präsentieren</w:t>
            </w:r>
          </w:p>
          <w:p w:rsidR="00F92BC7" w:rsidRDefault="00F92BC7" w:rsidP="00AD7A2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64 Eine Fotogeschichte planen und präsentieren</w:t>
            </w:r>
          </w:p>
          <w:p w:rsidR="00F92BC7" w:rsidRDefault="00F92BC7" w:rsidP="00AD7A2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65 Mit Medien eine Fotogeschichte präsentieren</w:t>
            </w:r>
          </w:p>
          <w:p w:rsidR="003958D8" w:rsidRPr="008D2E99" w:rsidRDefault="003958D8" w:rsidP="00AD7A2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132/133 Texte präsentieren - Wandzeitung/ Plakat/ Spickzettel/ Vortrag, Referat/ Veröffentlichen</w:t>
            </w:r>
          </w:p>
        </w:tc>
        <w:tc>
          <w:tcPr>
            <w:tcW w:w="4896" w:type="dxa"/>
            <w:vAlign w:val="center"/>
          </w:tcPr>
          <w:p w:rsidR="00AD7A2E" w:rsidRPr="008D2E99" w:rsidRDefault="000D63F3" w:rsidP="00AD7A2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182 Wie kann ich Ergebnisse präsentieren?</w:t>
            </w:r>
          </w:p>
        </w:tc>
      </w:tr>
    </w:tbl>
    <w:p w:rsidR="005D0683" w:rsidRDefault="005D0683"/>
    <w:p w:rsidR="009F1E3F" w:rsidRDefault="009F1E3F"/>
    <w:p w:rsidR="009F1E3F" w:rsidRDefault="009F1E3F"/>
    <w:p w:rsidR="009F1E3F" w:rsidRDefault="009F1E3F"/>
    <w:p w:rsidR="009F1E3F" w:rsidRDefault="009F1E3F"/>
    <w:p w:rsidR="009F1E3F" w:rsidRDefault="009F1E3F"/>
    <w:p w:rsidR="009F1E3F" w:rsidRDefault="009F1E3F"/>
    <w:p w:rsidR="009F1E3F" w:rsidRDefault="009F1E3F"/>
    <w:p w:rsidR="009F1E3F" w:rsidRDefault="009F1E3F"/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2045"/>
        <w:gridCol w:w="2058"/>
        <w:gridCol w:w="5269"/>
        <w:gridCol w:w="2452"/>
        <w:gridCol w:w="2453"/>
      </w:tblGrid>
      <w:tr w:rsidR="00CB3667" w:rsidRPr="0097772A" w:rsidTr="008918D8">
        <w:tc>
          <w:tcPr>
            <w:tcW w:w="4103" w:type="dxa"/>
            <w:gridSpan w:val="2"/>
            <w:shd w:val="clear" w:color="auto" w:fill="BFBFBF" w:themeFill="background1" w:themeFillShade="BF"/>
          </w:tcPr>
          <w:p w:rsidR="00CB3667" w:rsidRDefault="00CB3667" w:rsidP="004659AA">
            <w:pPr>
              <w:rPr>
                <w:b/>
              </w:rPr>
            </w:pPr>
            <w:r>
              <w:rPr>
                <w:b/>
              </w:rPr>
              <w:lastRenderedPageBreak/>
              <w:t>LESEN</w:t>
            </w:r>
          </w:p>
          <w:p w:rsidR="00CB3667" w:rsidRPr="00D17FA0" w:rsidRDefault="00311B1D" w:rsidP="004659AA">
            <w:pPr>
              <w:rPr>
                <w:b/>
              </w:rPr>
            </w:pPr>
            <w:r>
              <w:rPr>
                <w:b/>
              </w:rPr>
              <w:t>mit Texten und Medien umgehen</w:t>
            </w:r>
          </w:p>
        </w:tc>
        <w:tc>
          <w:tcPr>
            <w:tcW w:w="5269" w:type="dxa"/>
            <w:shd w:val="clear" w:color="auto" w:fill="D9D9D9" w:themeFill="background1" w:themeFillShade="D9"/>
            <w:vAlign w:val="center"/>
          </w:tcPr>
          <w:p w:rsidR="00CB3667" w:rsidRPr="007117F1" w:rsidRDefault="009F76EA" w:rsidP="00FF5BBC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Sprachbuch 4</w:t>
            </w:r>
          </w:p>
        </w:tc>
        <w:tc>
          <w:tcPr>
            <w:tcW w:w="4905" w:type="dxa"/>
            <w:gridSpan w:val="2"/>
            <w:shd w:val="clear" w:color="auto" w:fill="D9D9D9" w:themeFill="background1" w:themeFillShade="D9"/>
            <w:vAlign w:val="center"/>
          </w:tcPr>
          <w:p w:rsidR="00CB3667" w:rsidRPr="007117F1" w:rsidRDefault="009F76EA" w:rsidP="00FF5BBC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Lesebuch 4</w:t>
            </w:r>
          </w:p>
        </w:tc>
      </w:tr>
      <w:tr w:rsidR="00254A09" w:rsidRPr="008D2E99" w:rsidTr="00125393">
        <w:tc>
          <w:tcPr>
            <w:tcW w:w="14277" w:type="dxa"/>
            <w:gridSpan w:val="5"/>
            <w:shd w:val="clear" w:color="auto" w:fill="F2F2F2" w:themeFill="background1" w:themeFillShade="F2"/>
          </w:tcPr>
          <w:p w:rsidR="00254A09" w:rsidRPr="008D2E99" w:rsidRDefault="00254A09" w:rsidP="004659AA">
            <w:pPr>
              <w:rPr>
                <w:sz w:val="16"/>
                <w:szCs w:val="16"/>
              </w:rPr>
            </w:pPr>
            <w:r w:rsidRPr="00D17FA0">
              <w:rPr>
                <w:i/>
                <w:sz w:val="16"/>
                <w:szCs w:val="16"/>
              </w:rPr>
              <w:t>Die Schülerinnen und Schüler</w:t>
            </w:r>
          </w:p>
        </w:tc>
      </w:tr>
      <w:tr w:rsidR="00481E1C" w:rsidTr="008918D8">
        <w:tc>
          <w:tcPr>
            <w:tcW w:w="2045" w:type="dxa"/>
            <w:vMerge w:val="restart"/>
            <w:shd w:val="clear" w:color="auto" w:fill="F2F2F2" w:themeFill="background1" w:themeFillShade="F2"/>
            <w:vAlign w:val="center"/>
          </w:tcPr>
          <w:p w:rsidR="00481E1C" w:rsidRPr="00311B1D" w:rsidRDefault="00481E1C" w:rsidP="006155D3">
            <w:pPr>
              <w:autoSpaceDE w:val="0"/>
              <w:autoSpaceDN w:val="0"/>
              <w:adjustRightInd w:val="0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Lesen – über Lesefertigkeiten verfügen</w:t>
            </w:r>
          </w:p>
        </w:tc>
        <w:tc>
          <w:tcPr>
            <w:tcW w:w="2058" w:type="dxa"/>
            <w:shd w:val="clear" w:color="auto" w:fill="F2F2F2" w:themeFill="background1" w:themeFillShade="F2"/>
          </w:tcPr>
          <w:p w:rsidR="00481E1C" w:rsidRPr="00693A68" w:rsidRDefault="00481E1C" w:rsidP="004659A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nutzen gezielt einen angemessenen Sichtwortschatz.</w:t>
            </w:r>
          </w:p>
        </w:tc>
        <w:tc>
          <w:tcPr>
            <w:tcW w:w="5269" w:type="dxa"/>
            <w:vAlign w:val="center"/>
          </w:tcPr>
          <w:p w:rsidR="00481E1C" w:rsidRPr="008918D8" w:rsidRDefault="00481E1C" w:rsidP="00CE6B8B">
            <w:pPr>
              <w:rPr>
                <w:rFonts w:ascii="Symbol" w:hAnsi="Symbol"/>
                <w:sz w:val="16"/>
                <w:szCs w:val="16"/>
              </w:rPr>
            </w:pPr>
          </w:p>
        </w:tc>
        <w:tc>
          <w:tcPr>
            <w:tcW w:w="4905" w:type="dxa"/>
            <w:gridSpan w:val="2"/>
            <w:vAlign w:val="center"/>
          </w:tcPr>
          <w:p w:rsidR="00481E1C" w:rsidRPr="00481E1C" w:rsidRDefault="00481E1C" w:rsidP="00CE6B8B">
            <w:pPr>
              <w:rPr>
                <w:rFonts w:cstheme="minorHAnsi"/>
                <w:sz w:val="16"/>
                <w:szCs w:val="16"/>
              </w:rPr>
            </w:pPr>
            <w:r w:rsidRPr="00481E1C">
              <w:rPr>
                <w:rStyle w:val="fontstyle01"/>
                <w:rFonts w:asciiTheme="minorHAnsi" w:hAnsiTheme="minorHAnsi" w:cstheme="minorHAnsi"/>
                <w:sz w:val="16"/>
                <w:szCs w:val="16"/>
              </w:rPr>
              <w:t>Permanentes Prinzip beim Lesen von Texten</w:t>
            </w:r>
          </w:p>
        </w:tc>
      </w:tr>
      <w:tr w:rsidR="00481E1C" w:rsidTr="00481E1C">
        <w:trPr>
          <w:trHeight w:val="195"/>
        </w:trPr>
        <w:tc>
          <w:tcPr>
            <w:tcW w:w="2045" w:type="dxa"/>
            <w:vMerge/>
            <w:shd w:val="clear" w:color="auto" w:fill="F2F2F2" w:themeFill="background1" w:themeFillShade="F2"/>
          </w:tcPr>
          <w:p w:rsidR="00481E1C" w:rsidRPr="00693A68" w:rsidRDefault="00481E1C" w:rsidP="006155D3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2058" w:type="dxa"/>
            <w:vMerge w:val="restart"/>
            <w:shd w:val="clear" w:color="auto" w:fill="F2F2F2" w:themeFill="background1" w:themeFillShade="F2"/>
          </w:tcPr>
          <w:p w:rsidR="00481E1C" w:rsidRPr="00693A68" w:rsidRDefault="00481E1C" w:rsidP="004659A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lesen Texte in einem angemessenen Tempo.</w:t>
            </w:r>
          </w:p>
        </w:tc>
        <w:tc>
          <w:tcPr>
            <w:tcW w:w="5269" w:type="dxa"/>
            <w:vMerge w:val="restart"/>
            <w:vAlign w:val="center"/>
          </w:tcPr>
          <w:p w:rsidR="00481E1C" w:rsidRPr="008918D8" w:rsidRDefault="00481E1C" w:rsidP="00CE6B8B">
            <w:pPr>
              <w:autoSpaceDE w:val="0"/>
              <w:autoSpaceDN w:val="0"/>
              <w:adjustRightInd w:val="0"/>
              <w:rPr>
                <w:rFonts w:ascii="Symbol" w:hAnsi="Symbol"/>
                <w:sz w:val="16"/>
                <w:szCs w:val="16"/>
              </w:rPr>
            </w:pPr>
          </w:p>
        </w:tc>
        <w:tc>
          <w:tcPr>
            <w:tcW w:w="4905" w:type="dxa"/>
            <w:gridSpan w:val="2"/>
            <w:vAlign w:val="center"/>
          </w:tcPr>
          <w:p w:rsidR="00481E1C" w:rsidRPr="00481E1C" w:rsidRDefault="00481E1C" w:rsidP="00481E1C">
            <w:pPr>
              <w:rPr>
                <w:rFonts w:cstheme="minorHAnsi"/>
                <w:sz w:val="16"/>
                <w:szCs w:val="16"/>
              </w:rPr>
            </w:pPr>
            <w:r w:rsidRPr="00481E1C">
              <w:rPr>
                <w:rStyle w:val="fontstyle01"/>
                <w:rFonts w:asciiTheme="minorHAnsi" w:hAnsiTheme="minorHAnsi" w:cstheme="minorHAnsi"/>
                <w:sz w:val="16"/>
                <w:szCs w:val="16"/>
              </w:rPr>
              <w:t>Texte in drei Niveaustufen ermöglichen die individuelle Förderung des Lesetempos:</w:t>
            </w:r>
          </w:p>
        </w:tc>
      </w:tr>
      <w:tr w:rsidR="00481E1C" w:rsidTr="00481E1C">
        <w:trPr>
          <w:trHeight w:val="195"/>
        </w:trPr>
        <w:tc>
          <w:tcPr>
            <w:tcW w:w="2045" w:type="dxa"/>
            <w:vMerge/>
            <w:shd w:val="clear" w:color="auto" w:fill="F2F2F2" w:themeFill="background1" w:themeFillShade="F2"/>
          </w:tcPr>
          <w:p w:rsidR="00481E1C" w:rsidRPr="00693A68" w:rsidRDefault="00481E1C" w:rsidP="006155D3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2058" w:type="dxa"/>
            <w:vMerge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481E1C" w:rsidRDefault="00481E1C" w:rsidP="004659AA">
            <w:pPr>
              <w:rPr>
                <w:sz w:val="16"/>
                <w:szCs w:val="16"/>
              </w:rPr>
            </w:pPr>
          </w:p>
        </w:tc>
        <w:tc>
          <w:tcPr>
            <w:tcW w:w="5269" w:type="dxa"/>
            <w:vMerge/>
            <w:vAlign w:val="center"/>
          </w:tcPr>
          <w:p w:rsidR="00481E1C" w:rsidRPr="008918D8" w:rsidRDefault="00481E1C" w:rsidP="00CE6B8B">
            <w:pPr>
              <w:autoSpaceDE w:val="0"/>
              <w:autoSpaceDN w:val="0"/>
              <w:adjustRightInd w:val="0"/>
              <w:rPr>
                <w:rFonts w:ascii="Symbol" w:hAnsi="Symbol"/>
                <w:sz w:val="16"/>
                <w:szCs w:val="16"/>
              </w:rPr>
            </w:pPr>
          </w:p>
        </w:tc>
        <w:tc>
          <w:tcPr>
            <w:tcW w:w="4905" w:type="dxa"/>
            <w:gridSpan w:val="2"/>
            <w:vAlign w:val="center"/>
          </w:tcPr>
          <w:p w:rsidR="00481E1C" w:rsidRDefault="00481E1C" w:rsidP="00CE6B8B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18-21 Bestimmt wird alles gut</w:t>
            </w:r>
          </w:p>
          <w:p w:rsidR="00481E1C" w:rsidRDefault="00481E1C" w:rsidP="00CE6B8B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36-39 4 1/2 Freunde und der Schulgarten-Skandal</w:t>
            </w:r>
          </w:p>
          <w:p w:rsidR="00481E1C" w:rsidRDefault="00481E1C" w:rsidP="00CE6B8B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54-57 „Entweder wi halen all - orrer wi bliewen all!“</w:t>
            </w:r>
          </w:p>
          <w:p w:rsidR="00481E1C" w:rsidRDefault="00481E1C" w:rsidP="00CE6B8B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72-75 So ein Schreck</w:t>
            </w:r>
          </w:p>
          <w:p w:rsidR="00481E1C" w:rsidRDefault="00481E1C" w:rsidP="00CE6B8B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90-93 Zwiebelchen</w:t>
            </w:r>
          </w:p>
          <w:p w:rsidR="00481E1C" w:rsidRDefault="00481E1C" w:rsidP="00CE6B8B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108-111 Im Schrank niest einer</w:t>
            </w:r>
          </w:p>
          <w:p w:rsidR="00481E1C" w:rsidRDefault="00481E1C" w:rsidP="00CE6B8B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126-129 Die Weiber von Weinsberg</w:t>
            </w:r>
          </w:p>
          <w:p w:rsidR="00481E1C" w:rsidRPr="00481E1C" w:rsidRDefault="00481E1C" w:rsidP="00CE6B8B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144-147 Die indische Krüge</w:t>
            </w:r>
          </w:p>
        </w:tc>
      </w:tr>
      <w:tr w:rsidR="00810CB9" w:rsidTr="00F01F25">
        <w:trPr>
          <w:trHeight w:val="1172"/>
        </w:trPr>
        <w:tc>
          <w:tcPr>
            <w:tcW w:w="2045" w:type="dxa"/>
            <w:vMerge/>
            <w:shd w:val="clear" w:color="auto" w:fill="F2F2F2" w:themeFill="background1" w:themeFillShade="F2"/>
          </w:tcPr>
          <w:p w:rsidR="00810CB9" w:rsidRPr="00693A68" w:rsidRDefault="00810CB9" w:rsidP="00810CB9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2058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810CB9" w:rsidRPr="00693A68" w:rsidRDefault="00810CB9" w:rsidP="00810CB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verknüpfen Informationen auf Textebene und entwickeln eine inhaltliche Gesamtvorstellung des Textes (globale Kohärenzbildung).</w:t>
            </w:r>
          </w:p>
        </w:tc>
        <w:tc>
          <w:tcPr>
            <w:tcW w:w="5269" w:type="dxa"/>
            <w:vAlign w:val="center"/>
          </w:tcPr>
          <w:p w:rsidR="00810CB9" w:rsidRPr="008918D8" w:rsidRDefault="00810CB9" w:rsidP="00810CB9">
            <w:pPr>
              <w:autoSpaceDE w:val="0"/>
              <w:autoSpaceDN w:val="0"/>
              <w:adjustRightInd w:val="0"/>
              <w:rPr>
                <w:rFonts w:ascii="Symbol" w:hAnsi="Symbol"/>
                <w:sz w:val="16"/>
                <w:szCs w:val="16"/>
              </w:rPr>
            </w:pPr>
          </w:p>
        </w:tc>
        <w:tc>
          <w:tcPr>
            <w:tcW w:w="2452" w:type="dxa"/>
            <w:vAlign w:val="center"/>
          </w:tcPr>
          <w:p w:rsidR="00810CB9" w:rsidRDefault="00810CB9" w:rsidP="00810CB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42/43 Feierabend?!</w:t>
            </w:r>
          </w:p>
          <w:p w:rsidR="00810CB9" w:rsidRDefault="00810CB9" w:rsidP="00810CB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44-47 Das Geheimnis des blauen Karfunkels</w:t>
            </w:r>
          </w:p>
          <w:p w:rsidR="00810CB9" w:rsidRDefault="00810CB9" w:rsidP="00810CB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48/49 Schatzkarte gesucht</w:t>
            </w:r>
          </w:p>
          <w:p w:rsidR="00810CB9" w:rsidRDefault="00810CB9" w:rsidP="00810CB9">
            <w:pPr>
              <w:rPr>
                <w:rFonts w:cs="LuPBayern-Gew"/>
                <w:sz w:val="16"/>
                <w:szCs w:val="16"/>
              </w:rPr>
            </w:pPr>
            <w:r>
              <w:rPr>
                <w:rFonts w:cs="LuPBayern-Gew"/>
                <w:sz w:val="16"/>
                <w:szCs w:val="16"/>
              </w:rPr>
              <w:t>S. 60/61 Conni &amp; Co – Das Buch zum Film</w:t>
            </w:r>
          </w:p>
          <w:p w:rsidR="00810CB9" w:rsidRDefault="00810CB9" w:rsidP="00810CB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63 Rund ums Hörspiel</w:t>
            </w:r>
          </w:p>
          <w:p w:rsidR="00810CB9" w:rsidRDefault="00810CB9" w:rsidP="00810CB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66/67 Conni &amp; Co – Von der Idee zum Film</w:t>
            </w:r>
          </w:p>
          <w:p w:rsidR="00810CB9" w:rsidRDefault="00810CB9" w:rsidP="00810CB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68 Interview mit der Filmregisseurin Franziska Buch</w:t>
            </w:r>
          </w:p>
          <w:p w:rsidR="00810CB9" w:rsidRDefault="00810CB9" w:rsidP="00810CB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72-75 So ein Schreck</w:t>
            </w:r>
          </w:p>
          <w:p w:rsidR="00810CB9" w:rsidRDefault="00810CB9" w:rsidP="00810CB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78/79 Interview mit Stefanie Höfler</w:t>
            </w:r>
          </w:p>
          <w:p w:rsidR="00810CB9" w:rsidRDefault="00810CB9" w:rsidP="00810CB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80/81 Zonja</w:t>
            </w:r>
          </w:p>
          <w:p w:rsidR="00810CB9" w:rsidRDefault="00810CB9" w:rsidP="00810CB9">
            <w:pPr>
              <w:rPr>
                <w:rFonts w:cs="LuPBayern-Gew"/>
                <w:sz w:val="16"/>
                <w:szCs w:val="16"/>
              </w:rPr>
            </w:pPr>
            <w:r>
              <w:rPr>
                <w:rFonts w:cs="LuPBayern-Gew"/>
                <w:sz w:val="16"/>
                <w:szCs w:val="16"/>
              </w:rPr>
              <w:t>S. 82/83 Mucks</w:t>
            </w:r>
          </w:p>
          <w:p w:rsidR="00810CB9" w:rsidRDefault="00810CB9" w:rsidP="00810CB9">
            <w:pPr>
              <w:rPr>
                <w:rFonts w:cs="LuPBayern-Gew"/>
                <w:sz w:val="16"/>
                <w:szCs w:val="16"/>
              </w:rPr>
            </w:pPr>
            <w:r>
              <w:rPr>
                <w:rFonts w:cs="LuPBayern-Gew"/>
                <w:sz w:val="16"/>
                <w:szCs w:val="16"/>
              </w:rPr>
              <w:t>S. 84/85 Das Mädchen Wadjda</w:t>
            </w:r>
          </w:p>
          <w:p w:rsidR="00810CB9" w:rsidRDefault="00810CB9" w:rsidP="00810CB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86-89 Das Ferientagebuch</w:t>
            </w:r>
          </w:p>
        </w:tc>
        <w:tc>
          <w:tcPr>
            <w:tcW w:w="2453" w:type="dxa"/>
            <w:vAlign w:val="center"/>
          </w:tcPr>
          <w:p w:rsidR="00810CB9" w:rsidRDefault="00810CB9" w:rsidP="00810CB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131 In dir</w:t>
            </w:r>
          </w:p>
          <w:p w:rsidR="00810CB9" w:rsidRDefault="00810CB9" w:rsidP="00810CB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134 Was im Buche steht; Die Dinge reden</w:t>
            </w:r>
          </w:p>
          <w:p w:rsidR="00810CB9" w:rsidRDefault="00810CB9" w:rsidP="00810CB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136/137 König Wirklich Wahr</w:t>
            </w:r>
          </w:p>
          <w:p w:rsidR="00810CB9" w:rsidRDefault="00810CB9" w:rsidP="00810CB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135 Geschichte vom Tisch und vom Fisch</w:t>
            </w:r>
          </w:p>
          <w:p w:rsidR="00810CB9" w:rsidRDefault="00810CB9" w:rsidP="00810CB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136/137 König Wirklich Wahr</w:t>
            </w:r>
          </w:p>
          <w:p w:rsidR="00810CB9" w:rsidRDefault="00810CB9" w:rsidP="00810CB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139 Wie Nasreddin Hodscha aus Sivrihisar in Akschehir lebte</w:t>
            </w:r>
          </w:p>
          <w:p w:rsidR="00810CB9" w:rsidRDefault="00810CB9" w:rsidP="00810CB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142/143 Der König und das Orakel</w:t>
            </w:r>
          </w:p>
          <w:p w:rsidR="00810CB9" w:rsidRDefault="00810CB9" w:rsidP="00810CB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153 Peanuts-Comic</w:t>
            </w:r>
          </w:p>
          <w:p w:rsidR="00810CB9" w:rsidRDefault="00810CB9" w:rsidP="00810CB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154 schneeeee</w:t>
            </w:r>
          </w:p>
          <w:p w:rsidR="00810CB9" w:rsidRDefault="00810CB9" w:rsidP="00810CB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155 Verse zum Advent</w:t>
            </w:r>
          </w:p>
          <w:p w:rsidR="00810CB9" w:rsidRDefault="00810CB9" w:rsidP="00810CB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159 Weihnachtsbäume</w:t>
            </w:r>
          </w:p>
          <w:p w:rsidR="00810CB9" w:rsidRDefault="00810CB9" w:rsidP="00810CB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160/161 Dreizehn wilde Weihnachtskerle</w:t>
            </w:r>
          </w:p>
          <w:p w:rsidR="00810CB9" w:rsidRDefault="00810CB9" w:rsidP="00810CB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168/169 Das Klassenzimmer</w:t>
            </w:r>
          </w:p>
        </w:tc>
      </w:tr>
      <w:tr w:rsidR="00810CB9" w:rsidTr="008918D8">
        <w:tc>
          <w:tcPr>
            <w:tcW w:w="2045" w:type="dxa"/>
            <w:vMerge/>
            <w:shd w:val="clear" w:color="auto" w:fill="F2F2F2" w:themeFill="background1" w:themeFillShade="F2"/>
          </w:tcPr>
          <w:p w:rsidR="00810CB9" w:rsidRPr="00693A68" w:rsidRDefault="00810CB9" w:rsidP="00810CB9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2058" w:type="dxa"/>
            <w:shd w:val="clear" w:color="auto" w:fill="F2F2F2" w:themeFill="background1" w:themeFillShade="F2"/>
          </w:tcPr>
          <w:p w:rsidR="00810CB9" w:rsidRDefault="00810CB9" w:rsidP="00810CB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lesen altersgemäße Texte, flüssig, verständlich, fehlerfrei, sinngestaltend und mit angemessener Betonung vor.</w:t>
            </w:r>
          </w:p>
        </w:tc>
        <w:tc>
          <w:tcPr>
            <w:tcW w:w="5269" w:type="dxa"/>
            <w:vAlign w:val="center"/>
          </w:tcPr>
          <w:p w:rsidR="00810CB9" w:rsidRPr="00581C24" w:rsidRDefault="00810CB9" w:rsidP="00810CB9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117 Lyrische Texte kennen</w:t>
            </w:r>
          </w:p>
        </w:tc>
        <w:tc>
          <w:tcPr>
            <w:tcW w:w="4905" w:type="dxa"/>
            <w:gridSpan w:val="2"/>
            <w:vAlign w:val="center"/>
          </w:tcPr>
          <w:p w:rsidR="00810CB9" w:rsidRDefault="00810CB9" w:rsidP="00810CB9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24/25 Wie das Helmfahrrad erfunden wurde</w:t>
            </w:r>
          </w:p>
          <w:p w:rsidR="00810CB9" w:rsidRPr="00581C24" w:rsidRDefault="00810CB9" w:rsidP="00810CB9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178 Wie übe ich sinnbetontes Lesen?</w:t>
            </w:r>
          </w:p>
        </w:tc>
      </w:tr>
      <w:tr w:rsidR="00810CB9" w:rsidTr="008918D8">
        <w:tc>
          <w:tcPr>
            <w:tcW w:w="2045" w:type="dxa"/>
            <w:vMerge/>
            <w:shd w:val="clear" w:color="auto" w:fill="F2F2F2" w:themeFill="background1" w:themeFillShade="F2"/>
          </w:tcPr>
          <w:p w:rsidR="00810CB9" w:rsidRPr="00693A68" w:rsidRDefault="00810CB9" w:rsidP="00810CB9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2058" w:type="dxa"/>
            <w:shd w:val="clear" w:color="auto" w:fill="F2F2F2" w:themeFill="background1" w:themeFillShade="F2"/>
          </w:tcPr>
          <w:p w:rsidR="00810CB9" w:rsidRDefault="00810CB9" w:rsidP="00810CB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entnehmen unterschiedlichen Medien Informationen.</w:t>
            </w:r>
          </w:p>
        </w:tc>
        <w:tc>
          <w:tcPr>
            <w:tcW w:w="5269" w:type="dxa"/>
            <w:vAlign w:val="center"/>
          </w:tcPr>
          <w:p w:rsidR="00810CB9" w:rsidRDefault="00810CB9" w:rsidP="00810CB9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18 Zu Themen recherchieren</w:t>
            </w:r>
          </w:p>
          <w:p w:rsidR="00810CB9" w:rsidRDefault="00810CB9" w:rsidP="00810CB9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46 Zeitungen und Zeitschriften kennenlernen</w:t>
            </w:r>
          </w:p>
          <w:p w:rsidR="00810CB9" w:rsidRDefault="00810CB9" w:rsidP="00810CB9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47 Werbung kennenlernen</w:t>
            </w:r>
          </w:p>
          <w:p w:rsidR="00810CB9" w:rsidRDefault="00810CB9" w:rsidP="00810CB9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49 Ein Werbeplakat kennenlernen</w:t>
            </w:r>
          </w:p>
          <w:p w:rsidR="00810CB9" w:rsidRDefault="00810CB9" w:rsidP="00810CB9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61 Fachbegriffe recherchieren und erklären</w:t>
            </w:r>
          </w:p>
          <w:p w:rsidR="00810CB9" w:rsidRPr="00810CB9" w:rsidRDefault="00810CB9" w:rsidP="00810CB9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 xml:space="preserve">S. 126 Im Internet recherchieren </w:t>
            </w:r>
          </w:p>
        </w:tc>
        <w:tc>
          <w:tcPr>
            <w:tcW w:w="4905" w:type="dxa"/>
            <w:gridSpan w:val="2"/>
            <w:vAlign w:val="center"/>
          </w:tcPr>
          <w:p w:rsidR="00810CB9" w:rsidRDefault="00810CB9" w:rsidP="00810CB9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22/23 Historische Entwicklung</w:t>
            </w:r>
          </w:p>
          <w:p w:rsidR="00810CB9" w:rsidRDefault="00810CB9" w:rsidP="00810CB9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58 Medien bei mir zu Hause</w:t>
            </w:r>
          </w:p>
          <w:p w:rsidR="00810CB9" w:rsidRDefault="00810CB9" w:rsidP="00810CB9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59 Unterhaltungsmedien</w:t>
            </w:r>
          </w:p>
          <w:p w:rsidR="00810CB9" w:rsidRDefault="00B00C8A" w:rsidP="00810CB9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70 Werbung, Merchandising</w:t>
            </w:r>
          </w:p>
          <w:p w:rsidR="00B00C8A" w:rsidRPr="00810CB9" w:rsidRDefault="00B00C8A" w:rsidP="00810CB9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</w:p>
        </w:tc>
      </w:tr>
      <w:tr w:rsidR="00B00C8A" w:rsidRPr="007117F1" w:rsidTr="00F01F25">
        <w:tc>
          <w:tcPr>
            <w:tcW w:w="4103" w:type="dxa"/>
            <w:gridSpan w:val="2"/>
            <w:shd w:val="clear" w:color="auto" w:fill="BFBFBF" w:themeFill="background1" w:themeFillShade="BF"/>
          </w:tcPr>
          <w:p w:rsidR="00B00C8A" w:rsidRDefault="00B00C8A" w:rsidP="00F01F25">
            <w:pPr>
              <w:rPr>
                <w:b/>
              </w:rPr>
            </w:pPr>
            <w:r>
              <w:rPr>
                <w:b/>
              </w:rPr>
              <w:lastRenderedPageBreak/>
              <w:t>LESEN</w:t>
            </w:r>
          </w:p>
          <w:p w:rsidR="00B00C8A" w:rsidRPr="00D17FA0" w:rsidRDefault="00B00C8A" w:rsidP="00F01F25">
            <w:pPr>
              <w:rPr>
                <w:b/>
              </w:rPr>
            </w:pPr>
            <w:r>
              <w:rPr>
                <w:b/>
              </w:rPr>
              <w:t>mit Texten und Medien umgehen</w:t>
            </w:r>
          </w:p>
        </w:tc>
        <w:tc>
          <w:tcPr>
            <w:tcW w:w="5269" w:type="dxa"/>
            <w:shd w:val="clear" w:color="auto" w:fill="D9D9D9" w:themeFill="background1" w:themeFillShade="D9"/>
            <w:vAlign w:val="center"/>
          </w:tcPr>
          <w:p w:rsidR="00B00C8A" w:rsidRPr="007117F1" w:rsidRDefault="00B00C8A" w:rsidP="00F01F2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Sprachbuch 4</w:t>
            </w:r>
          </w:p>
        </w:tc>
        <w:tc>
          <w:tcPr>
            <w:tcW w:w="4905" w:type="dxa"/>
            <w:gridSpan w:val="2"/>
            <w:shd w:val="clear" w:color="auto" w:fill="D9D9D9" w:themeFill="background1" w:themeFillShade="D9"/>
            <w:vAlign w:val="center"/>
          </w:tcPr>
          <w:p w:rsidR="00B00C8A" w:rsidRPr="007117F1" w:rsidRDefault="00B00C8A" w:rsidP="00F01F2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Lesebuch 4</w:t>
            </w:r>
          </w:p>
        </w:tc>
      </w:tr>
      <w:tr w:rsidR="00B00C8A" w:rsidRPr="008D2E99" w:rsidTr="00F01F25">
        <w:tc>
          <w:tcPr>
            <w:tcW w:w="14277" w:type="dxa"/>
            <w:gridSpan w:val="5"/>
            <w:shd w:val="clear" w:color="auto" w:fill="F2F2F2" w:themeFill="background1" w:themeFillShade="F2"/>
          </w:tcPr>
          <w:p w:rsidR="00B00C8A" w:rsidRPr="008D2E99" w:rsidRDefault="00B00C8A" w:rsidP="00F01F25">
            <w:pPr>
              <w:rPr>
                <w:sz w:val="16"/>
                <w:szCs w:val="16"/>
              </w:rPr>
            </w:pPr>
            <w:r w:rsidRPr="00D17FA0">
              <w:rPr>
                <w:i/>
                <w:sz w:val="16"/>
                <w:szCs w:val="16"/>
              </w:rPr>
              <w:t>Die Schülerinnen und Schüler</w:t>
            </w:r>
          </w:p>
        </w:tc>
      </w:tr>
      <w:tr w:rsidR="00840FC6" w:rsidTr="00840FC6">
        <w:trPr>
          <w:trHeight w:val="381"/>
        </w:trPr>
        <w:tc>
          <w:tcPr>
            <w:tcW w:w="2045" w:type="dxa"/>
            <w:vMerge w:val="restart"/>
            <w:shd w:val="clear" w:color="auto" w:fill="F2F2F2" w:themeFill="background1" w:themeFillShade="F2"/>
            <w:vAlign w:val="center"/>
          </w:tcPr>
          <w:p w:rsidR="00840FC6" w:rsidRPr="00524F93" w:rsidRDefault="00840FC6" w:rsidP="00B00C8A">
            <w:pPr>
              <w:autoSpaceDE w:val="0"/>
              <w:autoSpaceDN w:val="0"/>
              <w:adjustRightInd w:val="0"/>
              <w:rPr>
                <w:b/>
                <w:sz w:val="16"/>
                <w:szCs w:val="16"/>
              </w:rPr>
            </w:pPr>
            <w:r w:rsidRPr="00524F93">
              <w:rPr>
                <w:b/>
                <w:sz w:val="16"/>
                <w:szCs w:val="16"/>
              </w:rPr>
              <w:t>Lesen – über Leseerfahrung verfügen</w:t>
            </w:r>
          </w:p>
        </w:tc>
        <w:tc>
          <w:tcPr>
            <w:tcW w:w="2058" w:type="dxa"/>
            <w:vMerge w:val="restart"/>
            <w:shd w:val="clear" w:color="auto" w:fill="F2F2F2" w:themeFill="background1" w:themeFillShade="F2"/>
          </w:tcPr>
          <w:p w:rsidR="00840FC6" w:rsidRDefault="00840FC6" w:rsidP="00B00C8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verstehen und nutzen literarische Texte:</w:t>
            </w:r>
          </w:p>
          <w:p w:rsidR="00840FC6" w:rsidRDefault="00840FC6" w:rsidP="00B00C8A">
            <w:pPr>
              <w:pStyle w:val="Listenabsatz"/>
              <w:numPr>
                <w:ilvl w:val="0"/>
                <w:numId w:val="2"/>
              </w:numPr>
              <w:ind w:left="207" w:hanging="141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lesen Kinderliteratur</w:t>
            </w:r>
          </w:p>
          <w:p w:rsidR="00840FC6" w:rsidRDefault="00840FC6" w:rsidP="00B00C8A">
            <w:pPr>
              <w:pStyle w:val="Listenabsatz"/>
              <w:numPr>
                <w:ilvl w:val="0"/>
                <w:numId w:val="2"/>
              </w:numPr>
              <w:ind w:left="207" w:hanging="141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unterscheiden die literarischen Formen Märchen, Fabeln, Sage, Gedicht</w:t>
            </w:r>
          </w:p>
          <w:p w:rsidR="00840FC6" w:rsidRDefault="00840FC6" w:rsidP="00B00C8A">
            <w:pPr>
              <w:pStyle w:val="Listenabsatz"/>
              <w:numPr>
                <w:ilvl w:val="0"/>
                <w:numId w:val="2"/>
              </w:numPr>
              <w:ind w:left="207" w:hanging="141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erproben szenische Texte</w:t>
            </w:r>
          </w:p>
          <w:p w:rsidR="00840FC6" w:rsidRDefault="00840FC6" w:rsidP="00B00C8A">
            <w:pPr>
              <w:pStyle w:val="Listenabsatz"/>
              <w:numPr>
                <w:ilvl w:val="0"/>
                <w:numId w:val="2"/>
              </w:numPr>
              <w:ind w:left="207" w:hanging="141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vergleichen Texte in unterschiedlichen medialen Darstellungsformen</w:t>
            </w:r>
          </w:p>
          <w:p w:rsidR="00840FC6" w:rsidRPr="00524F93" w:rsidRDefault="00840FC6" w:rsidP="00B00C8A">
            <w:pPr>
              <w:pStyle w:val="Listenabsatz"/>
              <w:numPr>
                <w:ilvl w:val="0"/>
                <w:numId w:val="2"/>
              </w:numPr>
              <w:ind w:left="207" w:hanging="141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lesen und verstehen Texte der Regionalsprache und mit regionalsprachlichen Bezügen</w:t>
            </w:r>
          </w:p>
        </w:tc>
        <w:tc>
          <w:tcPr>
            <w:tcW w:w="5269" w:type="dxa"/>
            <w:vMerge w:val="restart"/>
            <w:vAlign w:val="center"/>
          </w:tcPr>
          <w:p w:rsidR="00840FC6" w:rsidRDefault="00840FC6" w:rsidP="00B00C8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88 Zu Fabeln erzählen</w:t>
            </w:r>
          </w:p>
          <w:p w:rsidR="00840FC6" w:rsidRDefault="00840FC6" w:rsidP="00B00C8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89 Den Aufbau einer Fabel kennenlernen</w:t>
            </w:r>
          </w:p>
          <w:p w:rsidR="00840FC6" w:rsidRDefault="00840FC6" w:rsidP="00B00C8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91 Eine Fabel nacherzählen und darstellend gestalten</w:t>
            </w:r>
          </w:p>
          <w:p w:rsidR="00840FC6" w:rsidRPr="008D2E99" w:rsidRDefault="00840FC6" w:rsidP="00B00C8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117 Lyrische Texte kennen</w:t>
            </w:r>
          </w:p>
        </w:tc>
        <w:tc>
          <w:tcPr>
            <w:tcW w:w="4905" w:type="dxa"/>
            <w:gridSpan w:val="2"/>
            <w:vAlign w:val="center"/>
          </w:tcPr>
          <w:p w:rsidR="00840FC6" w:rsidRPr="00B00C8A" w:rsidRDefault="00840FC6" w:rsidP="00B00C8A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 w:rsidRPr="00B00C8A">
              <w:rPr>
                <w:rStyle w:val="fontstyle01"/>
                <w:rFonts w:asciiTheme="minorHAnsi" w:hAnsiTheme="minorHAnsi" w:cstheme="minorHAnsi"/>
                <w:sz w:val="16"/>
                <w:szCs w:val="16"/>
              </w:rPr>
              <w:t>Auszüge aus Kinderliteratur lesen:</w:t>
            </w:r>
          </w:p>
        </w:tc>
      </w:tr>
      <w:tr w:rsidR="00840FC6" w:rsidTr="00840FC6">
        <w:trPr>
          <w:trHeight w:val="1950"/>
        </w:trPr>
        <w:tc>
          <w:tcPr>
            <w:tcW w:w="2045" w:type="dxa"/>
            <w:vMerge/>
            <w:shd w:val="clear" w:color="auto" w:fill="F2F2F2" w:themeFill="background1" w:themeFillShade="F2"/>
            <w:vAlign w:val="center"/>
          </w:tcPr>
          <w:p w:rsidR="00840FC6" w:rsidRPr="00524F93" w:rsidRDefault="00840FC6" w:rsidP="00B00C8A">
            <w:pPr>
              <w:autoSpaceDE w:val="0"/>
              <w:autoSpaceDN w:val="0"/>
              <w:adjustRightInd w:val="0"/>
              <w:rPr>
                <w:b/>
                <w:sz w:val="16"/>
                <w:szCs w:val="16"/>
              </w:rPr>
            </w:pPr>
          </w:p>
        </w:tc>
        <w:tc>
          <w:tcPr>
            <w:tcW w:w="2058" w:type="dxa"/>
            <w:vMerge/>
            <w:shd w:val="clear" w:color="auto" w:fill="F2F2F2" w:themeFill="background1" w:themeFillShade="F2"/>
          </w:tcPr>
          <w:p w:rsidR="00840FC6" w:rsidRDefault="00840FC6" w:rsidP="00B00C8A">
            <w:pPr>
              <w:rPr>
                <w:sz w:val="16"/>
                <w:szCs w:val="16"/>
              </w:rPr>
            </w:pPr>
          </w:p>
        </w:tc>
        <w:tc>
          <w:tcPr>
            <w:tcW w:w="5269" w:type="dxa"/>
            <w:vMerge/>
            <w:vAlign w:val="center"/>
          </w:tcPr>
          <w:p w:rsidR="00840FC6" w:rsidRDefault="00840FC6" w:rsidP="00B00C8A">
            <w:pPr>
              <w:rPr>
                <w:sz w:val="16"/>
                <w:szCs w:val="16"/>
              </w:rPr>
            </w:pPr>
          </w:p>
        </w:tc>
        <w:tc>
          <w:tcPr>
            <w:tcW w:w="4905" w:type="dxa"/>
            <w:gridSpan w:val="2"/>
            <w:vAlign w:val="center"/>
          </w:tcPr>
          <w:p w:rsidR="00840FC6" w:rsidRDefault="00840FC6" w:rsidP="00840FC6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6/7 Der Klassenking</w:t>
            </w:r>
          </w:p>
          <w:p w:rsidR="00840FC6" w:rsidRDefault="00840FC6" w:rsidP="00840FC6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18-21 Bestimmt wird alles gut</w:t>
            </w:r>
          </w:p>
          <w:p w:rsidR="00840FC6" w:rsidRDefault="00840FC6" w:rsidP="00840FC6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28 Die Kurzhosengang</w:t>
            </w:r>
          </w:p>
          <w:p w:rsidR="00840FC6" w:rsidRDefault="00840FC6" w:rsidP="00840FC6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32/33 Das Findelkind vom Watt</w:t>
            </w:r>
          </w:p>
          <w:p w:rsidR="00840FC6" w:rsidRDefault="00840FC6" w:rsidP="00840FC6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36-39 4 1/2 Freunde und der Schulskandal</w:t>
            </w:r>
          </w:p>
          <w:p w:rsidR="00840FC6" w:rsidRDefault="00840FC6" w:rsidP="00840FC6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42/43 Eine heiße Spur für Kommissar Maroni</w:t>
            </w:r>
          </w:p>
          <w:p w:rsidR="00840FC6" w:rsidRDefault="00840FC6" w:rsidP="00840FC6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44-47 Sherlock Holmes, der Meisterdetektiv</w:t>
            </w:r>
          </w:p>
          <w:p w:rsidR="00840FC6" w:rsidRDefault="00840FC6" w:rsidP="00840FC6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48/49 Diebe, Lügner und Helden</w:t>
            </w:r>
          </w:p>
          <w:p w:rsidR="00840FC6" w:rsidRDefault="00840FC6" w:rsidP="00840FC6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60/61 Conni &amp; Co - Das Buch zum Film</w:t>
            </w:r>
          </w:p>
          <w:p w:rsidR="00840FC6" w:rsidRDefault="00840FC6" w:rsidP="00840FC6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72-75 So ein Schreck</w:t>
            </w:r>
          </w:p>
          <w:p w:rsidR="00840FC6" w:rsidRDefault="00840FC6" w:rsidP="00840FC6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80-83 Mein Sommer mit Mucks</w:t>
            </w:r>
          </w:p>
          <w:p w:rsidR="00840FC6" w:rsidRDefault="00840FC6" w:rsidP="00840FC6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84/85 Das Mädchen Wadjda</w:t>
            </w:r>
          </w:p>
          <w:p w:rsidR="00840FC6" w:rsidRDefault="00840FC6" w:rsidP="00840FC6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 xml:space="preserve">S. 86-89 Rico, Oskar und die Tieferschatten </w:t>
            </w:r>
          </w:p>
          <w:p w:rsidR="00840FC6" w:rsidRDefault="00840FC6" w:rsidP="00840FC6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90-93 Frohe Weihnachten, Zwiebelchen</w:t>
            </w:r>
          </w:p>
          <w:p w:rsidR="00840FC6" w:rsidRDefault="00840FC6" w:rsidP="00840FC6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98 Gregs Tagebuch</w:t>
            </w:r>
          </w:p>
          <w:p w:rsidR="00840FC6" w:rsidRDefault="00840FC6" w:rsidP="00840FC6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105-107 Millie auf Klassenfahrt</w:t>
            </w:r>
          </w:p>
          <w:p w:rsidR="00840FC6" w:rsidRDefault="00840FC6" w:rsidP="00840FC6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108-111 Die fabelhafte Miss Braitwhistle</w:t>
            </w:r>
          </w:p>
          <w:p w:rsidR="00840FC6" w:rsidRDefault="00840FC6" w:rsidP="00840FC6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132/133 Alles von Zackarina und dem Sandwolf</w:t>
            </w:r>
          </w:p>
          <w:p w:rsidR="00840FC6" w:rsidRDefault="00840FC6" w:rsidP="00840FC6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160/161 13 Wilde Weihnachtskerle</w:t>
            </w:r>
          </w:p>
        </w:tc>
      </w:tr>
      <w:tr w:rsidR="00840FC6" w:rsidTr="00840FC6">
        <w:trPr>
          <w:trHeight w:val="327"/>
        </w:trPr>
        <w:tc>
          <w:tcPr>
            <w:tcW w:w="2045" w:type="dxa"/>
            <w:vMerge/>
            <w:shd w:val="clear" w:color="auto" w:fill="F2F2F2" w:themeFill="background1" w:themeFillShade="F2"/>
            <w:vAlign w:val="center"/>
          </w:tcPr>
          <w:p w:rsidR="00840FC6" w:rsidRPr="00524F93" w:rsidRDefault="00840FC6" w:rsidP="00B00C8A">
            <w:pPr>
              <w:autoSpaceDE w:val="0"/>
              <w:autoSpaceDN w:val="0"/>
              <w:adjustRightInd w:val="0"/>
              <w:rPr>
                <w:b/>
                <w:sz w:val="16"/>
                <w:szCs w:val="16"/>
              </w:rPr>
            </w:pPr>
          </w:p>
        </w:tc>
        <w:tc>
          <w:tcPr>
            <w:tcW w:w="2058" w:type="dxa"/>
            <w:vMerge/>
            <w:shd w:val="clear" w:color="auto" w:fill="F2F2F2" w:themeFill="background1" w:themeFillShade="F2"/>
          </w:tcPr>
          <w:p w:rsidR="00840FC6" w:rsidRDefault="00840FC6" w:rsidP="00B00C8A">
            <w:pPr>
              <w:rPr>
                <w:sz w:val="16"/>
                <w:szCs w:val="16"/>
              </w:rPr>
            </w:pPr>
          </w:p>
        </w:tc>
        <w:tc>
          <w:tcPr>
            <w:tcW w:w="5269" w:type="dxa"/>
            <w:vMerge/>
            <w:vAlign w:val="center"/>
          </w:tcPr>
          <w:p w:rsidR="00840FC6" w:rsidRDefault="00840FC6" w:rsidP="00B00C8A">
            <w:pPr>
              <w:rPr>
                <w:sz w:val="16"/>
                <w:szCs w:val="16"/>
              </w:rPr>
            </w:pPr>
          </w:p>
        </w:tc>
        <w:tc>
          <w:tcPr>
            <w:tcW w:w="4905" w:type="dxa"/>
            <w:gridSpan w:val="2"/>
            <w:vAlign w:val="center"/>
          </w:tcPr>
          <w:p w:rsidR="00840FC6" w:rsidRDefault="00840FC6" w:rsidP="00840FC6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 w:rsidRPr="00B00C8A">
              <w:rPr>
                <w:rStyle w:val="fontstyle01"/>
                <w:rFonts w:asciiTheme="minorHAnsi" w:hAnsiTheme="minorHAnsi" w:cstheme="minorHAnsi"/>
                <w:sz w:val="16"/>
                <w:szCs w:val="16"/>
              </w:rPr>
              <w:t>Märchen, Fabeln, Sagen und Gedichte:</w:t>
            </w:r>
          </w:p>
        </w:tc>
      </w:tr>
      <w:tr w:rsidR="00840FC6" w:rsidTr="00F01F25">
        <w:trPr>
          <w:trHeight w:val="888"/>
        </w:trPr>
        <w:tc>
          <w:tcPr>
            <w:tcW w:w="2045" w:type="dxa"/>
            <w:vMerge/>
            <w:shd w:val="clear" w:color="auto" w:fill="F2F2F2" w:themeFill="background1" w:themeFillShade="F2"/>
            <w:vAlign w:val="center"/>
          </w:tcPr>
          <w:p w:rsidR="00840FC6" w:rsidRPr="00524F93" w:rsidRDefault="00840FC6" w:rsidP="00B00C8A">
            <w:pPr>
              <w:autoSpaceDE w:val="0"/>
              <w:autoSpaceDN w:val="0"/>
              <w:adjustRightInd w:val="0"/>
              <w:rPr>
                <w:b/>
                <w:sz w:val="16"/>
                <w:szCs w:val="16"/>
              </w:rPr>
            </w:pPr>
          </w:p>
        </w:tc>
        <w:tc>
          <w:tcPr>
            <w:tcW w:w="2058" w:type="dxa"/>
            <w:vMerge/>
            <w:shd w:val="clear" w:color="auto" w:fill="F2F2F2" w:themeFill="background1" w:themeFillShade="F2"/>
          </w:tcPr>
          <w:p w:rsidR="00840FC6" w:rsidRDefault="00840FC6" w:rsidP="00B00C8A">
            <w:pPr>
              <w:rPr>
                <w:sz w:val="16"/>
                <w:szCs w:val="16"/>
              </w:rPr>
            </w:pPr>
          </w:p>
        </w:tc>
        <w:tc>
          <w:tcPr>
            <w:tcW w:w="5269" w:type="dxa"/>
            <w:vMerge/>
            <w:vAlign w:val="center"/>
          </w:tcPr>
          <w:p w:rsidR="00840FC6" w:rsidRDefault="00840FC6" w:rsidP="00B00C8A">
            <w:pPr>
              <w:rPr>
                <w:sz w:val="16"/>
                <w:szCs w:val="16"/>
              </w:rPr>
            </w:pPr>
          </w:p>
        </w:tc>
        <w:tc>
          <w:tcPr>
            <w:tcW w:w="4905" w:type="dxa"/>
            <w:gridSpan w:val="2"/>
            <w:vAlign w:val="center"/>
          </w:tcPr>
          <w:p w:rsidR="00840FC6" w:rsidRDefault="00840FC6" w:rsidP="00B00C8A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 xml:space="preserve">S. 52/53 Nis Randers </w:t>
            </w:r>
          </w:p>
          <w:p w:rsidR="00840FC6" w:rsidRDefault="00840FC6" w:rsidP="00B00C8A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71 Werbespott</w:t>
            </w:r>
          </w:p>
          <w:p w:rsidR="00840FC6" w:rsidRDefault="00840FC6" w:rsidP="00B00C8A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112-115 Fabeln</w:t>
            </w:r>
          </w:p>
          <w:p w:rsidR="00840FC6" w:rsidRDefault="00840FC6" w:rsidP="00B00C8A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120-122 Der Rattenfänger von Hameln</w:t>
            </w:r>
          </w:p>
          <w:p w:rsidR="00840FC6" w:rsidRDefault="00840FC6" w:rsidP="00B00C8A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126-129 Die Weiber von Weinsberg</w:t>
            </w:r>
          </w:p>
          <w:p w:rsidR="00840FC6" w:rsidRDefault="00840FC6" w:rsidP="00B00C8A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131 In dir</w:t>
            </w:r>
          </w:p>
          <w:p w:rsidR="00840FC6" w:rsidRDefault="00840FC6" w:rsidP="00B00C8A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134 Was im Buche steht/ Die Dinge reden</w:t>
            </w:r>
          </w:p>
          <w:p w:rsidR="00840FC6" w:rsidRDefault="00840FC6" w:rsidP="00B00C8A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150/151 Knopf-Parade/ Der Herbst/ November</w:t>
            </w:r>
          </w:p>
          <w:p w:rsidR="00840FC6" w:rsidRDefault="00840FC6" w:rsidP="00B00C8A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154/155 schneeee/ Verse zum Advent</w:t>
            </w:r>
          </w:p>
          <w:p w:rsidR="00840FC6" w:rsidRDefault="00840FC6" w:rsidP="00B00C8A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159 Weihnachtsbäume</w:t>
            </w:r>
          </w:p>
          <w:p w:rsidR="00840FC6" w:rsidRDefault="00840FC6" w:rsidP="00840FC6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 xml:space="preserve">S. 163 Für gute Frühlingslaune </w:t>
            </w:r>
          </w:p>
          <w:p w:rsidR="00840FC6" w:rsidRDefault="00840FC6" w:rsidP="00B00C8A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166/167 Gesang vom Aufruhr der Maikäfer/ Sommerfrische/ Reife</w:t>
            </w:r>
          </w:p>
          <w:p w:rsidR="00840FC6" w:rsidRPr="00B00C8A" w:rsidRDefault="00840FC6" w:rsidP="00B00C8A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170/171 Selbstgemachte Jahreszeiten</w:t>
            </w:r>
          </w:p>
        </w:tc>
      </w:tr>
      <w:tr w:rsidR="00840FC6" w:rsidTr="00840FC6">
        <w:trPr>
          <w:trHeight w:val="443"/>
        </w:trPr>
        <w:tc>
          <w:tcPr>
            <w:tcW w:w="2045" w:type="dxa"/>
            <w:vMerge/>
            <w:shd w:val="clear" w:color="auto" w:fill="F2F2F2" w:themeFill="background1" w:themeFillShade="F2"/>
            <w:vAlign w:val="center"/>
          </w:tcPr>
          <w:p w:rsidR="00840FC6" w:rsidRPr="00524F93" w:rsidRDefault="00840FC6" w:rsidP="00B00C8A">
            <w:pPr>
              <w:autoSpaceDE w:val="0"/>
              <w:autoSpaceDN w:val="0"/>
              <w:adjustRightInd w:val="0"/>
              <w:rPr>
                <w:b/>
                <w:sz w:val="16"/>
                <w:szCs w:val="16"/>
              </w:rPr>
            </w:pPr>
          </w:p>
        </w:tc>
        <w:tc>
          <w:tcPr>
            <w:tcW w:w="2058" w:type="dxa"/>
            <w:vMerge/>
            <w:shd w:val="clear" w:color="auto" w:fill="F2F2F2" w:themeFill="background1" w:themeFillShade="F2"/>
          </w:tcPr>
          <w:p w:rsidR="00840FC6" w:rsidRDefault="00840FC6" w:rsidP="00B00C8A">
            <w:pPr>
              <w:rPr>
                <w:sz w:val="16"/>
                <w:szCs w:val="16"/>
              </w:rPr>
            </w:pPr>
          </w:p>
        </w:tc>
        <w:tc>
          <w:tcPr>
            <w:tcW w:w="5269" w:type="dxa"/>
            <w:vMerge/>
            <w:vAlign w:val="center"/>
          </w:tcPr>
          <w:p w:rsidR="00840FC6" w:rsidRDefault="00840FC6" w:rsidP="00B00C8A">
            <w:pPr>
              <w:rPr>
                <w:sz w:val="16"/>
                <w:szCs w:val="16"/>
              </w:rPr>
            </w:pPr>
          </w:p>
        </w:tc>
        <w:tc>
          <w:tcPr>
            <w:tcW w:w="4905" w:type="dxa"/>
            <w:gridSpan w:val="2"/>
            <w:vAlign w:val="center"/>
          </w:tcPr>
          <w:p w:rsidR="00840FC6" w:rsidRDefault="00840FC6" w:rsidP="00B00C8A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szenische Texte:</w:t>
            </w:r>
          </w:p>
        </w:tc>
      </w:tr>
      <w:tr w:rsidR="00840FC6" w:rsidTr="008918D8">
        <w:trPr>
          <w:trHeight w:val="888"/>
        </w:trPr>
        <w:tc>
          <w:tcPr>
            <w:tcW w:w="2045" w:type="dxa"/>
            <w:vMerge/>
            <w:shd w:val="clear" w:color="auto" w:fill="F2F2F2" w:themeFill="background1" w:themeFillShade="F2"/>
            <w:vAlign w:val="center"/>
          </w:tcPr>
          <w:p w:rsidR="00840FC6" w:rsidRPr="00524F93" w:rsidRDefault="00840FC6" w:rsidP="00B00C8A">
            <w:pPr>
              <w:autoSpaceDE w:val="0"/>
              <w:autoSpaceDN w:val="0"/>
              <w:adjustRightInd w:val="0"/>
              <w:rPr>
                <w:b/>
                <w:sz w:val="16"/>
                <w:szCs w:val="16"/>
              </w:rPr>
            </w:pPr>
          </w:p>
        </w:tc>
        <w:tc>
          <w:tcPr>
            <w:tcW w:w="2058" w:type="dxa"/>
            <w:vMerge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840FC6" w:rsidRDefault="00840FC6" w:rsidP="00B00C8A">
            <w:pPr>
              <w:rPr>
                <w:sz w:val="16"/>
                <w:szCs w:val="16"/>
              </w:rPr>
            </w:pPr>
          </w:p>
        </w:tc>
        <w:tc>
          <w:tcPr>
            <w:tcW w:w="5269" w:type="dxa"/>
            <w:vMerge/>
            <w:vAlign w:val="center"/>
          </w:tcPr>
          <w:p w:rsidR="00840FC6" w:rsidRDefault="00840FC6" w:rsidP="00B00C8A">
            <w:pPr>
              <w:rPr>
                <w:sz w:val="16"/>
                <w:szCs w:val="16"/>
              </w:rPr>
            </w:pPr>
          </w:p>
        </w:tc>
        <w:tc>
          <w:tcPr>
            <w:tcW w:w="4905" w:type="dxa"/>
            <w:gridSpan w:val="2"/>
            <w:vAlign w:val="center"/>
          </w:tcPr>
          <w:p w:rsidR="00840FC6" w:rsidRDefault="00840FC6" w:rsidP="00B00C8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35 Interview mit Felix Finkbeiner</w:t>
            </w:r>
          </w:p>
          <w:p w:rsidR="00840FC6" w:rsidRDefault="00840FC6" w:rsidP="00B00C8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68 Interview mit der Filmregisseurin Franziska Buch</w:t>
            </w:r>
          </w:p>
          <w:p w:rsidR="00840FC6" w:rsidRDefault="00840FC6" w:rsidP="00B00C8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78/79 Interview mit Stefanie Höfler</w:t>
            </w:r>
          </w:p>
          <w:p w:rsidR="00840FC6" w:rsidRDefault="00840FC6" w:rsidP="00B00C8A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sz w:val="16"/>
                <w:szCs w:val="16"/>
              </w:rPr>
              <w:t>S. 122 Der Rattenfänger von Hameln</w:t>
            </w:r>
          </w:p>
        </w:tc>
      </w:tr>
      <w:tr w:rsidR="00840FC6" w:rsidRPr="007117F1" w:rsidTr="00F01F25">
        <w:tc>
          <w:tcPr>
            <w:tcW w:w="4103" w:type="dxa"/>
            <w:gridSpan w:val="2"/>
            <w:shd w:val="clear" w:color="auto" w:fill="BFBFBF" w:themeFill="background1" w:themeFillShade="BF"/>
          </w:tcPr>
          <w:p w:rsidR="00840FC6" w:rsidRDefault="00840FC6" w:rsidP="00F01F25">
            <w:pPr>
              <w:rPr>
                <w:b/>
              </w:rPr>
            </w:pPr>
            <w:r>
              <w:rPr>
                <w:b/>
              </w:rPr>
              <w:lastRenderedPageBreak/>
              <w:t>LESEN</w:t>
            </w:r>
          </w:p>
          <w:p w:rsidR="00840FC6" w:rsidRPr="00D17FA0" w:rsidRDefault="00840FC6" w:rsidP="00F01F25">
            <w:pPr>
              <w:rPr>
                <w:b/>
              </w:rPr>
            </w:pPr>
            <w:r>
              <w:rPr>
                <w:b/>
              </w:rPr>
              <w:t>mit Texten und Medien umgehen</w:t>
            </w:r>
          </w:p>
        </w:tc>
        <w:tc>
          <w:tcPr>
            <w:tcW w:w="5269" w:type="dxa"/>
            <w:shd w:val="clear" w:color="auto" w:fill="D9D9D9" w:themeFill="background1" w:themeFillShade="D9"/>
            <w:vAlign w:val="center"/>
          </w:tcPr>
          <w:p w:rsidR="00840FC6" w:rsidRPr="007117F1" w:rsidRDefault="00840FC6" w:rsidP="00F01F2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Sprachbuch 4</w:t>
            </w:r>
          </w:p>
        </w:tc>
        <w:tc>
          <w:tcPr>
            <w:tcW w:w="4905" w:type="dxa"/>
            <w:gridSpan w:val="2"/>
            <w:shd w:val="clear" w:color="auto" w:fill="D9D9D9" w:themeFill="background1" w:themeFillShade="D9"/>
            <w:vAlign w:val="center"/>
          </w:tcPr>
          <w:p w:rsidR="00840FC6" w:rsidRPr="007117F1" w:rsidRDefault="00840FC6" w:rsidP="00F01F2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Lesebuch 4</w:t>
            </w:r>
          </w:p>
        </w:tc>
      </w:tr>
      <w:tr w:rsidR="00840FC6" w:rsidRPr="008D2E99" w:rsidTr="00F01F25">
        <w:tc>
          <w:tcPr>
            <w:tcW w:w="14277" w:type="dxa"/>
            <w:gridSpan w:val="5"/>
            <w:shd w:val="clear" w:color="auto" w:fill="F2F2F2" w:themeFill="background1" w:themeFillShade="F2"/>
          </w:tcPr>
          <w:p w:rsidR="00840FC6" w:rsidRPr="008D2E99" w:rsidRDefault="00840FC6" w:rsidP="00F01F25">
            <w:pPr>
              <w:rPr>
                <w:sz w:val="16"/>
                <w:szCs w:val="16"/>
              </w:rPr>
            </w:pPr>
            <w:r w:rsidRPr="00D17FA0">
              <w:rPr>
                <w:i/>
                <w:sz w:val="16"/>
                <w:szCs w:val="16"/>
              </w:rPr>
              <w:t>Die Schülerinnen und Schüler</w:t>
            </w:r>
          </w:p>
        </w:tc>
      </w:tr>
      <w:tr w:rsidR="00840FC6" w:rsidTr="00840FC6">
        <w:trPr>
          <w:trHeight w:val="443"/>
        </w:trPr>
        <w:tc>
          <w:tcPr>
            <w:tcW w:w="2045" w:type="dxa"/>
            <w:vMerge w:val="restart"/>
            <w:shd w:val="clear" w:color="auto" w:fill="F2F2F2" w:themeFill="background1" w:themeFillShade="F2"/>
            <w:vAlign w:val="center"/>
          </w:tcPr>
          <w:p w:rsidR="00840FC6" w:rsidRPr="00524F93" w:rsidRDefault="00840FC6" w:rsidP="00B00C8A">
            <w:pPr>
              <w:autoSpaceDE w:val="0"/>
              <w:autoSpaceDN w:val="0"/>
              <w:adjustRightInd w:val="0"/>
              <w:rPr>
                <w:b/>
                <w:sz w:val="16"/>
                <w:szCs w:val="16"/>
              </w:rPr>
            </w:pPr>
            <w:r w:rsidRPr="00524F93">
              <w:rPr>
                <w:b/>
                <w:sz w:val="16"/>
                <w:szCs w:val="16"/>
              </w:rPr>
              <w:t>Lesen – über Leseerfahrung verfügen</w:t>
            </w:r>
          </w:p>
        </w:tc>
        <w:tc>
          <w:tcPr>
            <w:tcW w:w="2058" w:type="dxa"/>
            <w:vMerge w:val="restart"/>
            <w:shd w:val="clear" w:color="auto" w:fill="F2F2F2" w:themeFill="background1" w:themeFillShade="F2"/>
          </w:tcPr>
          <w:p w:rsidR="00840FC6" w:rsidRDefault="00840FC6" w:rsidP="00B00C8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verstehen und nutzen Sach- und Gebrauchstexte.</w:t>
            </w:r>
          </w:p>
        </w:tc>
        <w:tc>
          <w:tcPr>
            <w:tcW w:w="5269" w:type="dxa"/>
            <w:vMerge w:val="restart"/>
            <w:vAlign w:val="center"/>
          </w:tcPr>
          <w:p w:rsidR="00840FC6" w:rsidRDefault="00840FC6" w:rsidP="00B00C8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18 Zu Themen recherchieren</w:t>
            </w:r>
          </w:p>
          <w:p w:rsidR="00840FC6" w:rsidRDefault="00840FC6" w:rsidP="00B00C8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19 Ein Referat planen und halten</w:t>
            </w:r>
          </w:p>
          <w:p w:rsidR="00840FC6" w:rsidRDefault="00840FC6" w:rsidP="00B00C8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62 Fachbegriffe recherchieren und erklären</w:t>
            </w:r>
          </w:p>
          <w:p w:rsidR="00840FC6" w:rsidRDefault="00840FC6" w:rsidP="00B00C8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65 Mit Medien eine Fotogeschichte präsentieren</w:t>
            </w:r>
          </w:p>
          <w:p w:rsidR="00840FC6" w:rsidRDefault="00840FC6" w:rsidP="00B00C8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77 Sach- und Gebrauchstexte verstehen</w:t>
            </w:r>
          </w:p>
          <w:p w:rsidR="00840FC6" w:rsidRDefault="00840FC6" w:rsidP="00B00C8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78 Einen Vorgang beschreiben</w:t>
            </w:r>
          </w:p>
          <w:p w:rsidR="00840FC6" w:rsidRDefault="00840FC6" w:rsidP="00B00C8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S. 121 Strukturiert schreiben </w:t>
            </w:r>
          </w:p>
        </w:tc>
        <w:tc>
          <w:tcPr>
            <w:tcW w:w="4905" w:type="dxa"/>
            <w:gridSpan w:val="2"/>
            <w:vAlign w:val="center"/>
          </w:tcPr>
          <w:p w:rsidR="00840FC6" w:rsidRDefault="00840FC6" w:rsidP="00B00C8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Sachtexte:</w:t>
            </w:r>
          </w:p>
        </w:tc>
      </w:tr>
      <w:tr w:rsidR="00840FC6" w:rsidTr="00F01F25">
        <w:trPr>
          <w:trHeight w:val="2006"/>
        </w:trPr>
        <w:tc>
          <w:tcPr>
            <w:tcW w:w="2045" w:type="dxa"/>
            <w:vMerge/>
            <w:shd w:val="clear" w:color="auto" w:fill="F2F2F2" w:themeFill="background1" w:themeFillShade="F2"/>
            <w:vAlign w:val="center"/>
          </w:tcPr>
          <w:p w:rsidR="00840FC6" w:rsidRPr="00693A68" w:rsidRDefault="00840FC6" w:rsidP="00B00C8A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2058" w:type="dxa"/>
            <w:vMerge/>
            <w:shd w:val="clear" w:color="auto" w:fill="F2F2F2" w:themeFill="background1" w:themeFillShade="F2"/>
          </w:tcPr>
          <w:p w:rsidR="00840FC6" w:rsidRDefault="00840FC6" w:rsidP="00B00C8A">
            <w:pPr>
              <w:rPr>
                <w:sz w:val="16"/>
                <w:szCs w:val="16"/>
              </w:rPr>
            </w:pPr>
          </w:p>
        </w:tc>
        <w:tc>
          <w:tcPr>
            <w:tcW w:w="5269" w:type="dxa"/>
            <w:vMerge/>
            <w:vAlign w:val="center"/>
          </w:tcPr>
          <w:p w:rsidR="00840FC6" w:rsidRPr="008918D8" w:rsidRDefault="00840FC6" w:rsidP="00B00C8A">
            <w:pPr>
              <w:autoSpaceDE w:val="0"/>
              <w:autoSpaceDN w:val="0"/>
              <w:adjustRightInd w:val="0"/>
              <w:rPr>
                <w:rFonts w:ascii="Symbol" w:hAnsi="Symbol"/>
                <w:sz w:val="16"/>
                <w:szCs w:val="16"/>
              </w:rPr>
            </w:pPr>
          </w:p>
        </w:tc>
        <w:tc>
          <w:tcPr>
            <w:tcW w:w="2452" w:type="dxa"/>
          </w:tcPr>
          <w:p w:rsidR="00840FC6" w:rsidRDefault="00840FC6" w:rsidP="00B00C8A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22/23 Historische Entwicklung</w:t>
            </w:r>
          </w:p>
          <w:p w:rsidR="00840FC6" w:rsidRDefault="00840FC6" w:rsidP="00B00C8A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26 Fliegen, nicht arbeiten</w:t>
            </w:r>
          </w:p>
          <w:p w:rsidR="00840FC6" w:rsidRDefault="00840FC6" w:rsidP="00B00C8A">
            <w:pPr>
              <w:autoSpaceDE w:val="0"/>
              <w:autoSpaceDN w:val="0"/>
              <w:adjustRightInd w:val="0"/>
              <w:rPr>
                <w:rFonts w:cs="LuPBayern-Gew"/>
                <w:sz w:val="16"/>
                <w:szCs w:val="16"/>
              </w:rPr>
            </w:pPr>
            <w:r>
              <w:rPr>
                <w:rFonts w:cs="LuPBayern-Gew"/>
                <w:sz w:val="16"/>
                <w:szCs w:val="16"/>
              </w:rPr>
              <w:t>S. 27 Sinah Erler will Lokführerin werden</w:t>
            </w:r>
          </w:p>
          <w:p w:rsidR="00840FC6" w:rsidRDefault="00840FC6" w:rsidP="00B00C8A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30/31 Die Heuler von Friedrichskoog</w:t>
            </w:r>
          </w:p>
          <w:p w:rsidR="00840FC6" w:rsidRDefault="00840FC6" w:rsidP="00B00C8A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34 Plant-for-the-planet</w:t>
            </w:r>
          </w:p>
          <w:p w:rsidR="00840FC6" w:rsidRDefault="00840FC6" w:rsidP="00B00C8A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40/41 Abenteuer, Helden, Detektive</w:t>
            </w:r>
          </w:p>
          <w:p w:rsidR="00840FC6" w:rsidRDefault="00840FC6" w:rsidP="00B00C8A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54-57 Entweder wi halen all – orrer wi bliewen all!</w:t>
            </w:r>
          </w:p>
          <w:p w:rsidR="00840FC6" w:rsidRDefault="00840FC6" w:rsidP="00B00C8A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59 Unterhaltungsmedien</w:t>
            </w:r>
          </w:p>
          <w:p w:rsidR="00840FC6" w:rsidRDefault="00840FC6" w:rsidP="00B00C8A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63 Rund ums Hörspiel</w:t>
            </w:r>
          </w:p>
          <w:p w:rsidR="00840FC6" w:rsidRDefault="00840FC6" w:rsidP="00B00C8A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66/67 Conni &amp; Co – Von der Idee zum Film</w:t>
            </w:r>
          </w:p>
          <w:p w:rsidR="00840FC6" w:rsidRDefault="00840FC6" w:rsidP="00B00C8A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70 Werbung, Merchandising</w:t>
            </w:r>
          </w:p>
        </w:tc>
        <w:tc>
          <w:tcPr>
            <w:tcW w:w="2453" w:type="dxa"/>
          </w:tcPr>
          <w:p w:rsidR="00840FC6" w:rsidRDefault="00840FC6" w:rsidP="00B00C8A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S. 76 Der Deutsche Kinder- und Jugendliteraturpreis </w:t>
            </w:r>
          </w:p>
          <w:p w:rsidR="00840FC6" w:rsidRDefault="00840FC6" w:rsidP="00B00C8A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96/97 Wie streng sind Lehrer um 1900?</w:t>
            </w:r>
          </w:p>
          <w:p w:rsidR="00840FC6" w:rsidRDefault="00840FC6" w:rsidP="00B00C8A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99 Schule ohne Noten</w:t>
            </w:r>
          </w:p>
          <w:p w:rsidR="00840FC6" w:rsidRDefault="00840FC6" w:rsidP="00B00C8A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100/101 Kinder haben Rechte!</w:t>
            </w:r>
          </w:p>
          <w:p w:rsidR="00840FC6" w:rsidRDefault="00840FC6" w:rsidP="00B00C8A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102/103 Schulkinder aus aller Welt</w:t>
            </w:r>
          </w:p>
          <w:p w:rsidR="00840FC6" w:rsidRDefault="00840FC6" w:rsidP="00B00C8A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119 Till Eulenspiegel – König der Schelme</w:t>
            </w:r>
          </w:p>
          <w:p w:rsidR="00840FC6" w:rsidRDefault="00840FC6" w:rsidP="00B00C8A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123 Hameln und der Rattenfänger</w:t>
            </w:r>
          </w:p>
          <w:p w:rsidR="00840FC6" w:rsidRDefault="00840FC6" w:rsidP="00B00C8A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140/141 In dieser Grundschule kann man Glück lernen</w:t>
            </w:r>
          </w:p>
          <w:p w:rsidR="00840FC6" w:rsidRDefault="00840FC6" w:rsidP="00B00C8A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158 Nikolausgedicht</w:t>
            </w:r>
          </w:p>
          <w:p w:rsidR="00840FC6" w:rsidRDefault="00840FC6" w:rsidP="00B00C8A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162 Närrische Speise: voll fett und voll süß!</w:t>
            </w:r>
          </w:p>
        </w:tc>
      </w:tr>
      <w:tr w:rsidR="00840FC6" w:rsidTr="00F01F25">
        <w:tc>
          <w:tcPr>
            <w:tcW w:w="2045" w:type="dxa"/>
            <w:vMerge/>
            <w:shd w:val="clear" w:color="auto" w:fill="F2F2F2" w:themeFill="background1" w:themeFillShade="F2"/>
          </w:tcPr>
          <w:p w:rsidR="00840FC6" w:rsidRPr="00693A68" w:rsidRDefault="00840FC6" w:rsidP="00B00C8A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2058" w:type="dxa"/>
            <w:shd w:val="clear" w:color="auto" w:fill="F2F2F2" w:themeFill="background1" w:themeFillShade="F2"/>
          </w:tcPr>
          <w:p w:rsidR="00840FC6" w:rsidRDefault="00840FC6" w:rsidP="00B00C8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lesen und verstehen komplexere Aufgabenstellungen.</w:t>
            </w:r>
          </w:p>
        </w:tc>
        <w:tc>
          <w:tcPr>
            <w:tcW w:w="10174" w:type="dxa"/>
            <w:gridSpan w:val="3"/>
            <w:vAlign w:val="center"/>
          </w:tcPr>
          <w:p w:rsidR="00840FC6" w:rsidRPr="00840FC6" w:rsidRDefault="00840FC6" w:rsidP="00840FC6">
            <w:pPr>
              <w:rPr>
                <w:rFonts w:cstheme="minorHAnsi"/>
                <w:sz w:val="16"/>
                <w:szCs w:val="16"/>
              </w:rPr>
            </w:pPr>
            <w:r w:rsidRPr="00840FC6">
              <w:rPr>
                <w:rStyle w:val="fontstyle01"/>
                <w:rFonts w:asciiTheme="minorHAnsi" w:hAnsiTheme="minorHAnsi" w:cstheme="minorHAnsi"/>
                <w:sz w:val="16"/>
                <w:szCs w:val="16"/>
              </w:rPr>
              <w:t>Viele Aufgabenstellungen eignen sich zum sinnverstehenden Lesen</w:t>
            </w:r>
          </w:p>
        </w:tc>
      </w:tr>
      <w:tr w:rsidR="00840FC6" w:rsidTr="008918D8">
        <w:tc>
          <w:tcPr>
            <w:tcW w:w="2045" w:type="dxa"/>
            <w:vMerge/>
            <w:shd w:val="clear" w:color="auto" w:fill="F2F2F2" w:themeFill="background1" w:themeFillShade="F2"/>
          </w:tcPr>
          <w:p w:rsidR="00840FC6" w:rsidRPr="00693A68" w:rsidRDefault="00840FC6" w:rsidP="00B00C8A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2058" w:type="dxa"/>
            <w:shd w:val="clear" w:color="auto" w:fill="F2F2F2" w:themeFill="background1" w:themeFillShade="F2"/>
          </w:tcPr>
          <w:p w:rsidR="00840FC6" w:rsidRDefault="00840FC6" w:rsidP="00B00C8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entnehmen gezielt Informationen aus Tabellen, Grafiken und Karten.</w:t>
            </w:r>
          </w:p>
        </w:tc>
        <w:tc>
          <w:tcPr>
            <w:tcW w:w="5269" w:type="dxa"/>
            <w:vAlign w:val="center"/>
          </w:tcPr>
          <w:p w:rsidR="00840FC6" w:rsidRDefault="002F4C64" w:rsidP="00B00C8A">
            <w:pPr>
              <w:pStyle w:val="Default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 xml:space="preserve">S. 4 Eine Klassenratssitzung durchführen </w:t>
            </w:r>
          </w:p>
          <w:p w:rsidR="004A19CF" w:rsidRDefault="004A19CF" w:rsidP="00B00C8A">
            <w:pPr>
              <w:pStyle w:val="Default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S. 74 Schriften kennenlernen</w:t>
            </w:r>
          </w:p>
          <w:p w:rsidR="004A19CF" w:rsidRDefault="004A19CF" w:rsidP="00B00C8A">
            <w:pPr>
              <w:pStyle w:val="Default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S. 75 Bildzeichen und Piktogramme entschlüsseln</w:t>
            </w:r>
          </w:p>
          <w:p w:rsidR="004A19CF" w:rsidRPr="002F4C64" w:rsidRDefault="004A19CF" w:rsidP="00B00C8A">
            <w:pPr>
              <w:pStyle w:val="Default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S. 119 Ein Stabpuppenspiel planen und spielen</w:t>
            </w:r>
          </w:p>
        </w:tc>
        <w:tc>
          <w:tcPr>
            <w:tcW w:w="4905" w:type="dxa"/>
            <w:gridSpan w:val="2"/>
            <w:vAlign w:val="center"/>
          </w:tcPr>
          <w:p w:rsidR="00840FC6" w:rsidRDefault="004A19CF" w:rsidP="00B00C8A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22/23 Historische Entwicklung</w:t>
            </w:r>
          </w:p>
          <w:p w:rsidR="00AE03EC" w:rsidRDefault="00AE03EC" w:rsidP="00B00C8A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41 Karten Informationen entnehmen</w:t>
            </w:r>
          </w:p>
          <w:p w:rsidR="004A19CF" w:rsidRDefault="004A19CF" w:rsidP="00B00C8A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 xml:space="preserve">S .158 Nikolausgesicht </w:t>
            </w:r>
          </w:p>
          <w:p w:rsidR="004A19CF" w:rsidRPr="002F4C64" w:rsidRDefault="004A19CF" w:rsidP="00B00C8A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177 Wie erstellen ich ein Schaubild oder eine Tabelle zu einem Text?</w:t>
            </w:r>
          </w:p>
        </w:tc>
      </w:tr>
      <w:tr w:rsidR="00840FC6" w:rsidTr="008918D8">
        <w:tc>
          <w:tcPr>
            <w:tcW w:w="2045" w:type="dxa"/>
            <w:vMerge/>
            <w:shd w:val="clear" w:color="auto" w:fill="F2F2F2" w:themeFill="background1" w:themeFillShade="F2"/>
          </w:tcPr>
          <w:p w:rsidR="00840FC6" w:rsidRPr="00693A68" w:rsidRDefault="00840FC6" w:rsidP="00B00C8A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2058" w:type="dxa"/>
            <w:shd w:val="clear" w:color="auto" w:fill="F2F2F2" w:themeFill="background1" w:themeFillShade="F2"/>
          </w:tcPr>
          <w:p w:rsidR="00840FC6" w:rsidRDefault="00840FC6" w:rsidP="00B00C8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nutzen schulische und außerschulische Angebote und wählen Zeitschriften, Bücher sowie andere Medien aus und beurteilen sie.</w:t>
            </w:r>
          </w:p>
        </w:tc>
        <w:tc>
          <w:tcPr>
            <w:tcW w:w="5269" w:type="dxa"/>
            <w:vAlign w:val="center"/>
          </w:tcPr>
          <w:p w:rsidR="00840FC6" w:rsidRDefault="004A19CF" w:rsidP="00B00C8A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32 Sich auf eine Klassenlektüre einigen</w:t>
            </w:r>
          </w:p>
          <w:p w:rsidR="004A19CF" w:rsidRDefault="004A19CF" w:rsidP="00B00C8A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46 Zeitungen und Zeitschriften kennenlernen</w:t>
            </w:r>
          </w:p>
          <w:p w:rsidR="004A19CF" w:rsidRDefault="004A19CF" w:rsidP="00B00C8A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 xml:space="preserve">S. 48 Medienbeiträge kritisch bewerten </w:t>
            </w:r>
          </w:p>
          <w:p w:rsidR="004A19CF" w:rsidRPr="002F4C64" w:rsidRDefault="004A19CF" w:rsidP="00B00C8A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60 Büchervorstellen</w:t>
            </w:r>
          </w:p>
        </w:tc>
        <w:tc>
          <w:tcPr>
            <w:tcW w:w="4905" w:type="dxa"/>
            <w:gridSpan w:val="2"/>
            <w:vAlign w:val="center"/>
          </w:tcPr>
          <w:p w:rsidR="00840FC6" w:rsidRPr="002F4C64" w:rsidRDefault="00840FC6" w:rsidP="00B00C8A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</w:p>
        </w:tc>
      </w:tr>
      <w:tr w:rsidR="00840FC6" w:rsidTr="008918D8">
        <w:tc>
          <w:tcPr>
            <w:tcW w:w="2045" w:type="dxa"/>
            <w:vMerge/>
            <w:shd w:val="clear" w:color="auto" w:fill="F2F2F2" w:themeFill="background1" w:themeFillShade="F2"/>
            <w:vAlign w:val="center"/>
          </w:tcPr>
          <w:p w:rsidR="00840FC6" w:rsidRPr="00693A68" w:rsidRDefault="00840FC6" w:rsidP="00B00C8A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2058" w:type="dxa"/>
            <w:shd w:val="clear" w:color="auto" w:fill="F2F2F2" w:themeFill="background1" w:themeFillShade="F2"/>
          </w:tcPr>
          <w:p w:rsidR="00840FC6" w:rsidRDefault="00840FC6" w:rsidP="00B00C8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orientieren sich in einer Bücherei und beschaffen sich zielorientiert und strukturiert Informationen.</w:t>
            </w:r>
          </w:p>
        </w:tc>
        <w:tc>
          <w:tcPr>
            <w:tcW w:w="5269" w:type="dxa"/>
            <w:vAlign w:val="center"/>
          </w:tcPr>
          <w:p w:rsidR="00840FC6" w:rsidRDefault="004A19CF" w:rsidP="00B00C8A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18 Zu Themen recherchieren</w:t>
            </w:r>
          </w:p>
          <w:p w:rsidR="004A19CF" w:rsidRPr="002F4C64" w:rsidRDefault="004A19CF" w:rsidP="00B00C8A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62 Fachbegriffe recherchieren und erklären</w:t>
            </w:r>
          </w:p>
        </w:tc>
        <w:tc>
          <w:tcPr>
            <w:tcW w:w="4905" w:type="dxa"/>
            <w:gridSpan w:val="2"/>
            <w:vAlign w:val="center"/>
          </w:tcPr>
          <w:p w:rsidR="00840FC6" w:rsidRPr="002F4C64" w:rsidRDefault="00840FC6" w:rsidP="00B00C8A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</w:p>
        </w:tc>
      </w:tr>
      <w:tr w:rsidR="00840FC6" w:rsidTr="008918D8">
        <w:tc>
          <w:tcPr>
            <w:tcW w:w="2045" w:type="dxa"/>
            <w:vMerge/>
            <w:shd w:val="clear" w:color="auto" w:fill="F2F2F2" w:themeFill="background1" w:themeFillShade="F2"/>
          </w:tcPr>
          <w:p w:rsidR="00840FC6" w:rsidRPr="00693A68" w:rsidRDefault="00840FC6" w:rsidP="00B00C8A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2058" w:type="dxa"/>
            <w:shd w:val="clear" w:color="auto" w:fill="F2F2F2" w:themeFill="background1" w:themeFillShade="F2"/>
          </w:tcPr>
          <w:p w:rsidR="00840FC6" w:rsidRDefault="00840FC6" w:rsidP="00B00C8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beschreiben die eigenen Leseerfahrungen und schätzen sie ein.</w:t>
            </w:r>
          </w:p>
        </w:tc>
        <w:tc>
          <w:tcPr>
            <w:tcW w:w="5269" w:type="dxa"/>
            <w:vAlign w:val="center"/>
          </w:tcPr>
          <w:p w:rsidR="00840FC6" w:rsidRPr="002F4C64" w:rsidRDefault="00840FC6" w:rsidP="00B00C8A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4905" w:type="dxa"/>
            <w:gridSpan w:val="2"/>
            <w:tcBorders>
              <w:bottom w:val="single" w:sz="4" w:space="0" w:color="auto"/>
            </w:tcBorders>
            <w:vAlign w:val="center"/>
          </w:tcPr>
          <w:p w:rsidR="00840FC6" w:rsidRDefault="004A19CF" w:rsidP="00B00C8A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58 Medien bei mir zu Hause</w:t>
            </w:r>
          </w:p>
          <w:p w:rsidR="00CE030C" w:rsidRPr="002F4C64" w:rsidRDefault="00CE030C" w:rsidP="00B00C8A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 173 Wie führe ich ein Lesetagebuch?</w:t>
            </w:r>
          </w:p>
        </w:tc>
      </w:tr>
    </w:tbl>
    <w:p w:rsidR="00CE030C" w:rsidRDefault="00CE030C"/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2045"/>
        <w:gridCol w:w="2058"/>
        <w:gridCol w:w="5269"/>
        <w:gridCol w:w="4905"/>
      </w:tblGrid>
      <w:tr w:rsidR="00CE030C" w:rsidRPr="007117F1" w:rsidTr="00F01F25">
        <w:tc>
          <w:tcPr>
            <w:tcW w:w="4103" w:type="dxa"/>
            <w:gridSpan w:val="2"/>
            <w:shd w:val="clear" w:color="auto" w:fill="BFBFBF" w:themeFill="background1" w:themeFillShade="BF"/>
          </w:tcPr>
          <w:p w:rsidR="00CE030C" w:rsidRDefault="00CE030C" w:rsidP="00F01F25">
            <w:pPr>
              <w:rPr>
                <w:b/>
              </w:rPr>
            </w:pPr>
            <w:r>
              <w:rPr>
                <w:b/>
              </w:rPr>
              <w:lastRenderedPageBreak/>
              <w:t>LESEN</w:t>
            </w:r>
          </w:p>
          <w:p w:rsidR="00CE030C" w:rsidRPr="00D17FA0" w:rsidRDefault="00CE030C" w:rsidP="00F01F25">
            <w:pPr>
              <w:rPr>
                <w:b/>
              </w:rPr>
            </w:pPr>
            <w:r>
              <w:rPr>
                <w:b/>
              </w:rPr>
              <w:t>mit Texten und Medien umgehen</w:t>
            </w:r>
          </w:p>
        </w:tc>
        <w:tc>
          <w:tcPr>
            <w:tcW w:w="5269" w:type="dxa"/>
            <w:shd w:val="clear" w:color="auto" w:fill="D9D9D9" w:themeFill="background1" w:themeFillShade="D9"/>
            <w:vAlign w:val="center"/>
          </w:tcPr>
          <w:p w:rsidR="00CE030C" w:rsidRPr="007117F1" w:rsidRDefault="00CE030C" w:rsidP="00F01F2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Sprachbuch 4</w:t>
            </w:r>
          </w:p>
        </w:tc>
        <w:tc>
          <w:tcPr>
            <w:tcW w:w="4905" w:type="dxa"/>
            <w:shd w:val="clear" w:color="auto" w:fill="D9D9D9" w:themeFill="background1" w:themeFillShade="D9"/>
            <w:vAlign w:val="center"/>
          </w:tcPr>
          <w:p w:rsidR="00CE030C" w:rsidRPr="007117F1" w:rsidRDefault="00CE030C" w:rsidP="00F01F2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Lesebuch 4</w:t>
            </w:r>
          </w:p>
        </w:tc>
      </w:tr>
      <w:tr w:rsidR="00CE030C" w:rsidRPr="008D2E99" w:rsidTr="00F01F25">
        <w:tc>
          <w:tcPr>
            <w:tcW w:w="14277" w:type="dxa"/>
            <w:gridSpan w:val="4"/>
            <w:shd w:val="clear" w:color="auto" w:fill="F2F2F2" w:themeFill="background1" w:themeFillShade="F2"/>
          </w:tcPr>
          <w:p w:rsidR="00CE030C" w:rsidRPr="008D2E99" w:rsidRDefault="00CE030C" w:rsidP="00F01F25">
            <w:pPr>
              <w:rPr>
                <w:sz w:val="16"/>
                <w:szCs w:val="16"/>
              </w:rPr>
            </w:pPr>
            <w:r w:rsidRPr="00D17FA0">
              <w:rPr>
                <w:i/>
                <w:sz w:val="16"/>
                <w:szCs w:val="16"/>
              </w:rPr>
              <w:t>Die Schülerinnen und Schüler</w:t>
            </w:r>
          </w:p>
        </w:tc>
      </w:tr>
      <w:tr w:rsidR="0044490A" w:rsidTr="00AE03EC">
        <w:trPr>
          <w:trHeight w:val="265"/>
        </w:trPr>
        <w:tc>
          <w:tcPr>
            <w:tcW w:w="2045" w:type="dxa"/>
            <w:vMerge w:val="restart"/>
            <w:shd w:val="clear" w:color="auto" w:fill="F2F2F2" w:themeFill="background1" w:themeFillShade="F2"/>
            <w:vAlign w:val="center"/>
          </w:tcPr>
          <w:p w:rsidR="0044490A" w:rsidRPr="001B5AEE" w:rsidRDefault="0044490A" w:rsidP="00B00C8A">
            <w:pPr>
              <w:autoSpaceDE w:val="0"/>
              <w:autoSpaceDN w:val="0"/>
              <w:adjustRightInd w:val="0"/>
              <w:rPr>
                <w:b/>
                <w:sz w:val="16"/>
                <w:szCs w:val="16"/>
              </w:rPr>
            </w:pPr>
            <w:r w:rsidRPr="001B5AEE">
              <w:rPr>
                <w:b/>
                <w:sz w:val="16"/>
                <w:szCs w:val="16"/>
              </w:rPr>
              <w:t>Lesen – Texte erschließen</w:t>
            </w:r>
          </w:p>
        </w:tc>
        <w:tc>
          <w:tcPr>
            <w:tcW w:w="2058" w:type="dxa"/>
            <w:vMerge w:val="restart"/>
            <w:shd w:val="clear" w:color="auto" w:fill="F2F2F2" w:themeFill="background1" w:themeFillShade="F2"/>
          </w:tcPr>
          <w:p w:rsidR="0044490A" w:rsidRDefault="0044490A" w:rsidP="00B00C8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wenden Lesestrategien an.</w:t>
            </w:r>
          </w:p>
          <w:p w:rsidR="0044490A" w:rsidRPr="00A03C4B" w:rsidRDefault="0044490A" w:rsidP="00B00C8A">
            <w:pPr>
              <w:rPr>
                <w:b/>
                <w:i/>
                <w:sz w:val="16"/>
                <w:szCs w:val="16"/>
              </w:rPr>
            </w:pPr>
            <w:r w:rsidRPr="00A03C4B">
              <w:rPr>
                <w:b/>
                <w:i/>
                <w:sz w:val="16"/>
                <w:szCs w:val="16"/>
              </w:rPr>
              <w:t>Vor dem Lesen:</w:t>
            </w:r>
          </w:p>
          <w:p w:rsidR="0044490A" w:rsidRDefault="0044490A" w:rsidP="00B00C8A">
            <w:pPr>
              <w:pStyle w:val="Listenabsatz"/>
              <w:numPr>
                <w:ilvl w:val="0"/>
                <w:numId w:val="3"/>
              </w:numPr>
              <w:ind w:left="207" w:hanging="141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Erwartungen und Fragen formulieren (unter Berücksichtigung von Textüberschriften, Bildern und Grafiken)</w:t>
            </w:r>
          </w:p>
          <w:p w:rsidR="0044490A" w:rsidRPr="001B5AEE" w:rsidRDefault="0044490A" w:rsidP="00B00C8A">
            <w:pPr>
              <w:pStyle w:val="Listenabsatz"/>
              <w:numPr>
                <w:ilvl w:val="0"/>
                <w:numId w:val="3"/>
              </w:numPr>
              <w:ind w:left="207" w:hanging="141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Vorwissen aktivieren</w:t>
            </w:r>
          </w:p>
        </w:tc>
        <w:tc>
          <w:tcPr>
            <w:tcW w:w="5269" w:type="dxa"/>
            <w:vMerge w:val="restart"/>
            <w:vAlign w:val="center"/>
          </w:tcPr>
          <w:p w:rsidR="0044490A" w:rsidRPr="008918D8" w:rsidRDefault="0044490A" w:rsidP="00B00C8A">
            <w:pPr>
              <w:autoSpaceDE w:val="0"/>
              <w:autoSpaceDN w:val="0"/>
              <w:adjustRightInd w:val="0"/>
              <w:rPr>
                <w:rFonts w:ascii="Symbol" w:hAnsi="Symbol"/>
                <w:sz w:val="16"/>
                <w:szCs w:val="16"/>
              </w:rPr>
            </w:pPr>
          </w:p>
        </w:tc>
        <w:tc>
          <w:tcPr>
            <w:tcW w:w="4905" w:type="dxa"/>
            <w:tcBorders>
              <w:bottom w:val="single" w:sz="4" w:space="0" w:color="808080" w:themeColor="background1" w:themeShade="80"/>
            </w:tcBorders>
            <w:vAlign w:val="center"/>
          </w:tcPr>
          <w:p w:rsidR="0044490A" w:rsidRPr="00AE03EC" w:rsidRDefault="0044490A" w:rsidP="00B00C8A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auf das Kapitelthema einstimmen:</w:t>
            </w:r>
          </w:p>
        </w:tc>
      </w:tr>
      <w:tr w:rsidR="0044490A" w:rsidTr="00AE03EC">
        <w:trPr>
          <w:trHeight w:val="262"/>
        </w:trPr>
        <w:tc>
          <w:tcPr>
            <w:tcW w:w="2045" w:type="dxa"/>
            <w:vMerge/>
            <w:shd w:val="clear" w:color="auto" w:fill="F2F2F2" w:themeFill="background1" w:themeFillShade="F2"/>
            <w:vAlign w:val="center"/>
          </w:tcPr>
          <w:p w:rsidR="0044490A" w:rsidRPr="001B5AEE" w:rsidRDefault="0044490A" w:rsidP="00B00C8A">
            <w:pPr>
              <w:autoSpaceDE w:val="0"/>
              <w:autoSpaceDN w:val="0"/>
              <w:adjustRightInd w:val="0"/>
              <w:rPr>
                <w:b/>
                <w:sz w:val="16"/>
                <w:szCs w:val="16"/>
              </w:rPr>
            </w:pPr>
          </w:p>
        </w:tc>
        <w:tc>
          <w:tcPr>
            <w:tcW w:w="2058" w:type="dxa"/>
            <w:vMerge/>
            <w:shd w:val="clear" w:color="auto" w:fill="F2F2F2" w:themeFill="background1" w:themeFillShade="F2"/>
          </w:tcPr>
          <w:p w:rsidR="0044490A" w:rsidRDefault="0044490A" w:rsidP="00B00C8A">
            <w:pPr>
              <w:rPr>
                <w:sz w:val="16"/>
                <w:szCs w:val="16"/>
              </w:rPr>
            </w:pPr>
          </w:p>
        </w:tc>
        <w:tc>
          <w:tcPr>
            <w:tcW w:w="5269" w:type="dxa"/>
            <w:vMerge/>
            <w:vAlign w:val="center"/>
          </w:tcPr>
          <w:p w:rsidR="0044490A" w:rsidRPr="008918D8" w:rsidRDefault="0044490A" w:rsidP="00B00C8A">
            <w:pPr>
              <w:autoSpaceDE w:val="0"/>
              <w:autoSpaceDN w:val="0"/>
              <w:adjustRightInd w:val="0"/>
              <w:rPr>
                <w:rFonts w:ascii="Symbol" w:hAnsi="Symbol"/>
                <w:sz w:val="16"/>
                <w:szCs w:val="16"/>
              </w:rPr>
            </w:pPr>
          </w:p>
        </w:tc>
        <w:tc>
          <w:tcPr>
            <w:tcW w:w="4905" w:type="dxa"/>
            <w:tcBorders>
              <w:top w:val="single" w:sz="4" w:space="0" w:color="808080" w:themeColor="background1" w:themeShade="80"/>
              <w:bottom w:val="single" w:sz="4" w:space="0" w:color="auto"/>
            </w:tcBorders>
            <w:vAlign w:val="center"/>
          </w:tcPr>
          <w:p w:rsidR="0044490A" w:rsidRDefault="0044490A" w:rsidP="00B00C8A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4/5 Streithähne und Friedenstauben</w:t>
            </w:r>
          </w:p>
          <w:p w:rsidR="0044490A" w:rsidRDefault="0044490A" w:rsidP="00B00C8A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22/23 Tatendrang und Umweltliebe</w:t>
            </w:r>
          </w:p>
          <w:p w:rsidR="0044490A" w:rsidRDefault="0044490A" w:rsidP="00B00C8A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40/41 Rettungsanker und Spurensuche</w:t>
            </w:r>
          </w:p>
          <w:p w:rsidR="0044490A" w:rsidRDefault="0044490A" w:rsidP="00B00C8A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58/59 Medienrummel und Werbetrommel</w:t>
            </w:r>
          </w:p>
          <w:p w:rsidR="0044490A" w:rsidRDefault="0044490A" w:rsidP="00B00C8A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76/77 Lesemops und Bücherwurm</w:t>
            </w:r>
          </w:p>
          <w:p w:rsidR="0044490A" w:rsidRDefault="0044490A" w:rsidP="00B00C8A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94/95 Schulalltag und Kinderzeit</w:t>
            </w:r>
          </w:p>
          <w:p w:rsidR="0044490A" w:rsidRDefault="0044490A" w:rsidP="00B00C8A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112/113 Weisheiten und Lebenskünstler</w:t>
            </w:r>
          </w:p>
          <w:p w:rsidR="0044490A" w:rsidRDefault="0044490A" w:rsidP="00B00C8A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130/131 Tagträumer und Lebensfragen</w:t>
            </w:r>
          </w:p>
          <w:p w:rsidR="0044490A" w:rsidRDefault="0044490A" w:rsidP="00B00C8A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148/149 Schneemänner und Sandburgen</w:t>
            </w:r>
          </w:p>
        </w:tc>
      </w:tr>
      <w:tr w:rsidR="0044490A" w:rsidTr="00AE03EC">
        <w:trPr>
          <w:trHeight w:val="262"/>
        </w:trPr>
        <w:tc>
          <w:tcPr>
            <w:tcW w:w="2045" w:type="dxa"/>
            <w:vMerge/>
            <w:shd w:val="clear" w:color="auto" w:fill="F2F2F2" w:themeFill="background1" w:themeFillShade="F2"/>
            <w:vAlign w:val="center"/>
          </w:tcPr>
          <w:p w:rsidR="0044490A" w:rsidRPr="001B5AEE" w:rsidRDefault="0044490A" w:rsidP="00B00C8A">
            <w:pPr>
              <w:autoSpaceDE w:val="0"/>
              <w:autoSpaceDN w:val="0"/>
              <w:adjustRightInd w:val="0"/>
              <w:rPr>
                <w:b/>
                <w:sz w:val="16"/>
                <w:szCs w:val="16"/>
              </w:rPr>
            </w:pPr>
          </w:p>
        </w:tc>
        <w:tc>
          <w:tcPr>
            <w:tcW w:w="2058" w:type="dxa"/>
            <w:vMerge/>
            <w:shd w:val="clear" w:color="auto" w:fill="F2F2F2" w:themeFill="background1" w:themeFillShade="F2"/>
          </w:tcPr>
          <w:p w:rsidR="0044490A" w:rsidRDefault="0044490A" w:rsidP="00B00C8A">
            <w:pPr>
              <w:rPr>
                <w:sz w:val="16"/>
                <w:szCs w:val="16"/>
              </w:rPr>
            </w:pPr>
          </w:p>
        </w:tc>
        <w:tc>
          <w:tcPr>
            <w:tcW w:w="5269" w:type="dxa"/>
            <w:vMerge/>
            <w:vAlign w:val="center"/>
          </w:tcPr>
          <w:p w:rsidR="0044490A" w:rsidRPr="008918D8" w:rsidRDefault="0044490A" w:rsidP="00B00C8A">
            <w:pPr>
              <w:autoSpaceDE w:val="0"/>
              <w:autoSpaceDN w:val="0"/>
              <w:adjustRightInd w:val="0"/>
              <w:rPr>
                <w:rFonts w:ascii="Symbol" w:hAnsi="Symbol"/>
                <w:sz w:val="16"/>
                <w:szCs w:val="16"/>
              </w:rPr>
            </w:pPr>
          </w:p>
        </w:tc>
        <w:tc>
          <w:tcPr>
            <w:tcW w:w="4905" w:type="dxa"/>
            <w:tcBorders>
              <w:bottom w:val="single" w:sz="4" w:space="0" w:color="808080" w:themeColor="background1" w:themeShade="80"/>
            </w:tcBorders>
            <w:vAlign w:val="center"/>
          </w:tcPr>
          <w:p w:rsidR="0044490A" w:rsidRDefault="0044490A" w:rsidP="00B00C8A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Vorwissen aktivieren:</w:t>
            </w:r>
          </w:p>
        </w:tc>
      </w:tr>
      <w:tr w:rsidR="0044490A" w:rsidTr="00AE03EC">
        <w:trPr>
          <w:trHeight w:val="262"/>
        </w:trPr>
        <w:tc>
          <w:tcPr>
            <w:tcW w:w="2045" w:type="dxa"/>
            <w:vMerge/>
            <w:shd w:val="clear" w:color="auto" w:fill="F2F2F2" w:themeFill="background1" w:themeFillShade="F2"/>
            <w:vAlign w:val="center"/>
          </w:tcPr>
          <w:p w:rsidR="0044490A" w:rsidRPr="001B5AEE" w:rsidRDefault="0044490A" w:rsidP="00AE03EC">
            <w:pPr>
              <w:autoSpaceDE w:val="0"/>
              <w:autoSpaceDN w:val="0"/>
              <w:adjustRightInd w:val="0"/>
              <w:rPr>
                <w:b/>
                <w:sz w:val="16"/>
                <w:szCs w:val="16"/>
              </w:rPr>
            </w:pPr>
          </w:p>
        </w:tc>
        <w:tc>
          <w:tcPr>
            <w:tcW w:w="2058" w:type="dxa"/>
            <w:vMerge/>
            <w:shd w:val="clear" w:color="auto" w:fill="F2F2F2" w:themeFill="background1" w:themeFillShade="F2"/>
          </w:tcPr>
          <w:p w:rsidR="0044490A" w:rsidRDefault="0044490A" w:rsidP="00AE03EC">
            <w:pPr>
              <w:rPr>
                <w:sz w:val="16"/>
                <w:szCs w:val="16"/>
              </w:rPr>
            </w:pPr>
          </w:p>
        </w:tc>
        <w:tc>
          <w:tcPr>
            <w:tcW w:w="5269" w:type="dxa"/>
            <w:vMerge/>
            <w:vAlign w:val="center"/>
          </w:tcPr>
          <w:p w:rsidR="0044490A" w:rsidRPr="008918D8" w:rsidRDefault="0044490A" w:rsidP="00AE03EC">
            <w:pPr>
              <w:autoSpaceDE w:val="0"/>
              <w:autoSpaceDN w:val="0"/>
              <w:adjustRightInd w:val="0"/>
              <w:rPr>
                <w:rFonts w:ascii="Symbol" w:hAnsi="Symbol"/>
                <w:sz w:val="16"/>
                <w:szCs w:val="16"/>
              </w:rPr>
            </w:pPr>
          </w:p>
        </w:tc>
        <w:tc>
          <w:tcPr>
            <w:tcW w:w="4905" w:type="dxa"/>
            <w:tcBorders>
              <w:top w:val="single" w:sz="4" w:space="0" w:color="808080" w:themeColor="background1" w:themeShade="80"/>
            </w:tcBorders>
            <w:vAlign w:val="center"/>
          </w:tcPr>
          <w:p w:rsidR="0044490A" w:rsidRDefault="0044490A" w:rsidP="00AE03EC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4/5 Streithähne und Friedenstauben</w:t>
            </w:r>
          </w:p>
          <w:p w:rsidR="0044490A" w:rsidRDefault="0044490A" w:rsidP="00AE03EC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14 Ob ich ihr sag, dass ich sie mag … - Ein schüchternes Liebeslied</w:t>
            </w:r>
          </w:p>
          <w:p w:rsidR="0044490A" w:rsidRDefault="0044490A" w:rsidP="00AE03EC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34 Plant-for-the-planet</w:t>
            </w:r>
          </w:p>
          <w:p w:rsidR="0044490A" w:rsidRDefault="0044490A" w:rsidP="00AE03EC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58 Medien bei mir zu Hause</w:t>
            </w:r>
          </w:p>
          <w:p w:rsidR="0044490A" w:rsidRDefault="0044490A" w:rsidP="00AE03EC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71 Werbespott</w:t>
            </w:r>
          </w:p>
          <w:p w:rsidR="0044490A" w:rsidRDefault="0044490A" w:rsidP="00AE03EC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94/95 Schulalltag und Kinderzeit</w:t>
            </w:r>
          </w:p>
          <w:p w:rsidR="0044490A" w:rsidRDefault="0044490A" w:rsidP="00AE03EC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98 Gregs Tagebuch</w:t>
            </w:r>
          </w:p>
          <w:p w:rsidR="0044490A" w:rsidRDefault="0044490A" w:rsidP="00AE03EC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151 November</w:t>
            </w:r>
          </w:p>
          <w:p w:rsidR="0044490A" w:rsidRDefault="0044490A" w:rsidP="00AE03EC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153 Peanuts-Comic</w:t>
            </w:r>
          </w:p>
        </w:tc>
      </w:tr>
      <w:tr w:rsidR="0044490A" w:rsidTr="00AE03EC">
        <w:trPr>
          <w:trHeight w:val="262"/>
        </w:trPr>
        <w:tc>
          <w:tcPr>
            <w:tcW w:w="2045" w:type="dxa"/>
            <w:vMerge/>
            <w:shd w:val="clear" w:color="auto" w:fill="F2F2F2" w:themeFill="background1" w:themeFillShade="F2"/>
            <w:vAlign w:val="center"/>
          </w:tcPr>
          <w:p w:rsidR="0044490A" w:rsidRPr="001B5AEE" w:rsidRDefault="0044490A" w:rsidP="00AE03EC">
            <w:pPr>
              <w:autoSpaceDE w:val="0"/>
              <w:autoSpaceDN w:val="0"/>
              <w:adjustRightInd w:val="0"/>
              <w:rPr>
                <w:b/>
                <w:sz w:val="16"/>
                <w:szCs w:val="16"/>
              </w:rPr>
            </w:pPr>
          </w:p>
        </w:tc>
        <w:tc>
          <w:tcPr>
            <w:tcW w:w="2058" w:type="dxa"/>
            <w:vMerge/>
            <w:shd w:val="clear" w:color="auto" w:fill="F2F2F2" w:themeFill="background1" w:themeFillShade="F2"/>
          </w:tcPr>
          <w:p w:rsidR="0044490A" w:rsidRDefault="0044490A" w:rsidP="00AE03EC">
            <w:pPr>
              <w:rPr>
                <w:sz w:val="16"/>
                <w:szCs w:val="16"/>
              </w:rPr>
            </w:pPr>
          </w:p>
        </w:tc>
        <w:tc>
          <w:tcPr>
            <w:tcW w:w="5269" w:type="dxa"/>
            <w:vMerge/>
            <w:vAlign w:val="center"/>
          </w:tcPr>
          <w:p w:rsidR="0044490A" w:rsidRPr="008918D8" w:rsidRDefault="0044490A" w:rsidP="00AE03EC">
            <w:pPr>
              <w:autoSpaceDE w:val="0"/>
              <w:autoSpaceDN w:val="0"/>
              <w:adjustRightInd w:val="0"/>
              <w:rPr>
                <w:rFonts w:ascii="Symbol" w:hAnsi="Symbol"/>
                <w:sz w:val="16"/>
                <w:szCs w:val="16"/>
              </w:rPr>
            </w:pPr>
          </w:p>
        </w:tc>
        <w:tc>
          <w:tcPr>
            <w:tcW w:w="4905" w:type="dxa"/>
            <w:tcBorders>
              <w:top w:val="single" w:sz="4" w:space="0" w:color="808080" w:themeColor="background1" w:themeShade="80"/>
            </w:tcBorders>
            <w:vAlign w:val="center"/>
          </w:tcPr>
          <w:p w:rsidR="0044490A" w:rsidRDefault="0044490A" w:rsidP="00AE03EC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172 Was erwarte ich von einem Text?</w:t>
            </w:r>
          </w:p>
        </w:tc>
      </w:tr>
    </w:tbl>
    <w:p w:rsidR="001F1C86" w:rsidRDefault="001F1C86"/>
    <w:p w:rsidR="001F1C86" w:rsidRDefault="001F1C86"/>
    <w:p w:rsidR="001F1C86" w:rsidRDefault="001F1C86"/>
    <w:p w:rsidR="001F1C86" w:rsidRDefault="001F1C86"/>
    <w:p w:rsidR="001F1C86" w:rsidRDefault="001F1C86"/>
    <w:p w:rsidR="001F1C86" w:rsidRDefault="001F1C86"/>
    <w:p w:rsidR="001F1C86" w:rsidRDefault="001F1C86"/>
    <w:p w:rsidR="001F1C86" w:rsidRDefault="001F1C86"/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2045"/>
        <w:gridCol w:w="2058"/>
        <w:gridCol w:w="5269"/>
        <w:gridCol w:w="4905"/>
      </w:tblGrid>
      <w:tr w:rsidR="001F1C86" w:rsidRPr="007117F1" w:rsidTr="00F01F25">
        <w:tc>
          <w:tcPr>
            <w:tcW w:w="4103" w:type="dxa"/>
            <w:gridSpan w:val="2"/>
            <w:shd w:val="clear" w:color="auto" w:fill="BFBFBF" w:themeFill="background1" w:themeFillShade="BF"/>
          </w:tcPr>
          <w:p w:rsidR="001F1C86" w:rsidRDefault="001F1C86" w:rsidP="00F01F25">
            <w:pPr>
              <w:rPr>
                <w:b/>
              </w:rPr>
            </w:pPr>
            <w:r>
              <w:rPr>
                <w:b/>
              </w:rPr>
              <w:lastRenderedPageBreak/>
              <w:t>LESEN</w:t>
            </w:r>
          </w:p>
          <w:p w:rsidR="001F1C86" w:rsidRPr="00D17FA0" w:rsidRDefault="001F1C86" w:rsidP="00F01F25">
            <w:pPr>
              <w:rPr>
                <w:b/>
              </w:rPr>
            </w:pPr>
            <w:r>
              <w:rPr>
                <w:b/>
              </w:rPr>
              <w:t>mit Texten und Medien umgehen</w:t>
            </w:r>
          </w:p>
        </w:tc>
        <w:tc>
          <w:tcPr>
            <w:tcW w:w="5269" w:type="dxa"/>
            <w:shd w:val="clear" w:color="auto" w:fill="D9D9D9" w:themeFill="background1" w:themeFillShade="D9"/>
            <w:vAlign w:val="center"/>
          </w:tcPr>
          <w:p w:rsidR="001F1C86" w:rsidRPr="007117F1" w:rsidRDefault="001F1C86" w:rsidP="00F01F2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Sprachbuch 4</w:t>
            </w:r>
          </w:p>
        </w:tc>
        <w:tc>
          <w:tcPr>
            <w:tcW w:w="4905" w:type="dxa"/>
            <w:shd w:val="clear" w:color="auto" w:fill="D9D9D9" w:themeFill="background1" w:themeFillShade="D9"/>
            <w:vAlign w:val="center"/>
          </w:tcPr>
          <w:p w:rsidR="001F1C86" w:rsidRPr="007117F1" w:rsidRDefault="001F1C86" w:rsidP="00F01F2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Lesebuch 4</w:t>
            </w:r>
          </w:p>
        </w:tc>
      </w:tr>
      <w:tr w:rsidR="001F1C86" w:rsidRPr="008D2E99" w:rsidTr="00F01F25">
        <w:tc>
          <w:tcPr>
            <w:tcW w:w="14277" w:type="dxa"/>
            <w:gridSpan w:val="4"/>
            <w:shd w:val="clear" w:color="auto" w:fill="F2F2F2" w:themeFill="background1" w:themeFillShade="F2"/>
          </w:tcPr>
          <w:p w:rsidR="001F1C86" w:rsidRPr="008D2E99" w:rsidRDefault="001F1C86" w:rsidP="00F01F25">
            <w:pPr>
              <w:rPr>
                <w:sz w:val="16"/>
                <w:szCs w:val="16"/>
              </w:rPr>
            </w:pPr>
            <w:r w:rsidRPr="00D17FA0">
              <w:rPr>
                <w:i/>
                <w:sz w:val="16"/>
                <w:szCs w:val="16"/>
              </w:rPr>
              <w:t>Die Schülerinnen und Schüler</w:t>
            </w:r>
          </w:p>
        </w:tc>
      </w:tr>
      <w:tr w:rsidR="00141778" w:rsidTr="00141778">
        <w:trPr>
          <w:trHeight w:val="374"/>
        </w:trPr>
        <w:tc>
          <w:tcPr>
            <w:tcW w:w="2045" w:type="dxa"/>
            <w:vMerge w:val="restart"/>
            <w:shd w:val="clear" w:color="auto" w:fill="F2F2F2" w:themeFill="background1" w:themeFillShade="F2"/>
            <w:vAlign w:val="center"/>
          </w:tcPr>
          <w:p w:rsidR="00141778" w:rsidRPr="001B5AEE" w:rsidRDefault="00141778" w:rsidP="001F1C86">
            <w:pPr>
              <w:autoSpaceDE w:val="0"/>
              <w:autoSpaceDN w:val="0"/>
              <w:adjustRightInd w:val="0"/>
              <w:rPr>
                <w:b/>
                <w:sz w:val="16"/>
                <w:szCs w:val="16"/>
              </w:rPr>
            </w:pPr>
            <w:r w:rsidRPr="001B5AEE">
              <w:rPr>
                <w:b/>
                <w:sz w:val="16"/>
                <w:szCs w:val="16"/>
              </w:rPr>
              <w:t>Lesen – Texte erschließen</w:t>
            </w:r>
          </w:p>
        </w:tc>
        <w:tc>
          <w:tcPr>
            <w:tcW w:w="2058" w:type="dxa"/>
            <w:vMerge w:val="restart"/>
            <w:shd w:val="clear" w:color="auto" w:fill="F2F2F2" w:themeFill="background1" w:themeFillShade="F2"/>
          </w:tcPr>
          <w:p w:rsidR="00141778" w:rsidRDefault="00141778" w:rsidP="001F1C8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wenden Lesestrategien an.</w:t>
            </w:r>
          </w:p>
          <w:p w:rsidR="00141778" w:rsidRPr="00A03C4B" w:rsidRDefault="00141778" w:rsidP="001F1C86">
            <w:pPr>
              <w:rPr>
                <w:b/>
                <w:i/>
                <w:sz w:val="16"/>
                <w:szCs w:val="16"/>
              </w:rPr>
            </w:pPr>
            <w:r w:rsidRPr="00A03C4B">
              <w:rPr>
                <w:b/>
                <w:i/>
                <w:sz w:val="16"/>
                <w:szCs w:val="16"/>
              </w:rPr>
              <w:t>Während des Lesens:</w:t>
            </w:r>
          </w:p>
          <w:p w:rsidR="00141778" w:rsidRDefault="00141778" w:rsidP="001F1C86">
            <w:pPr>
              <w:pStyle w:val="Listenabsatz"/>
              <w:numPr>
                <w:ilvl w:val="0"/>
                <w:numId w:val="3"/>
              </w:numPr>
              <w:ind w:left="207" w:hanging="141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überfliegendes Lesen, suchendes Lesen, genaues Lesen</w:t>
            </w:r>
          </w:p>
          <w:p w:rsidR="00141778" w:rsidRDefault="00141778" w:rsidP="001F1C86">
            <w:pPr>
              <w:pStyle w:val="Listenabsatz"/>
              <w:numPr>
                <w:ilvl w:val="0"/>
                <w:numId w:val="3"/>
              </w:numPr>
              <w:ind w:left="207" w:hanging="141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Wortbedeutungen klären</w:t>
            </w:r>
          </w:p>
          <w:p w:rsidR="00141778" w:rsidRDefault="00141778" w:rsidP="001F1C86">
            <w:pPr>
              <w:pStyle w:val="Listenabsatz"/>
              <w:numPr>
                <w:ilvl w:val="0"/>
                <w:numId w:val="3"/>
              </w:numPr>
              <w:ind w:left="207" w:hanging="141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Textabschnitte gliedern</w:t>
            </w:r>
          </w:p>
          <w:p w:rsidR="00141778" w:rsidRDefault="00141778" w:rsidP="001F1C86">
            <w:pPr>
              <w:pStyle w:val="Listenabsatz"/>
              <w:numPr>
                <w:ilvl w:val="0"/>
                <w:numId w:val="3"/>
              </w:numPr>
              <w:ind w:left="207" w:hanging="141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Zwischenüberschriften formulieren</w:t>
            </w:r>
          </w:p>
          <w:p w:rsidR="00141778" w:rsidRDefault="00141778" w:rsidP="001F1C86">
            <w:pPr>
              <w:pStyle w:val="Listenabsatz"/>
              <w:numPr>
                <w:ilvl w:val="0"/>
                <w:numId w:val="3"/>
              </w:numPr>
              <w:ind w:left="207" w:hanging="141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Schlüsselwörter markieren</w:t>
            </w:r>
          </w:p>
          <w:p w:rsidR="00141778" w:rsidRDefault="00141778" w:rsidP="001F1C86">
            <w:pPr>
              <w:pStyle w:val="Listenabsatz"/>
              <w:numPr>
                <w:ilvl w:val="0"/>
                <w:numId w:val="3"/>
              </w:numPr>
              <w:ind w:left="207" w:hanging="141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Randnotizen oder Stichwortkarten anfertigen</w:t>
            </w:r>
          </w:p>
        </w:tc>
        <w:tc>
          <w:tcPr>
            <w:tcW w:w="5269" w:type="dxa"/>
            <w:vMerge w:val="restart"/>
            <w:vAlign w:val="center"/>
          </w:tcPr>
          <w:p w:rsidR="00141778" w:rsidRPr="008918D8" w:rsidRDefault="00141778" w:rsidP="001F1C86">
            <w:pPr>
              <w:autoSpaceDE w:val="0"/>
              <w:autoSpaceDN w:val="0"/>
              <w:adjustRightInd w:val="0"/>
              <w:rPr>
                <w:rFonts w:ascii="Symbol" w:hAnsi="Symbol"/>
                <w:sz w:val="16"/>
                <w:szCs w:val="16"/>
              </w:rPr>
            </w:pPr>
          </w:p>
        </w:tc>
        <w:tc>
          <w:tcPr>
            <w:tcW w:w="4905" w:type="dxa"/>
            <w:tcBorders>
              <w:bottom w:val="single" w:sz="4" w:space="0" w:color="808080" w:themeColor="background1" w:themeShade="80"/>
            </w:tcBorders>
            <w:vAlign w:val="center"/>
          </w:tcPr>
          <w:p w:rsidR="00141778" w:rsidRPr="00124D8F" w:rsidRDefault="00141778" w:rsidP="001F1C86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gezielt einzelne Informationen suchen:</w:t>
            </w:r>
          </w:p>
        </w:tc>
      </w:tr>
      <w:tr w:rsidR="00141778" w:rsidTr="00141778">
        <w:trPr>
          <w:trHeight w:val="373"/>
        </w:trPr>
        <w:tc>
          <w:tcPr>
            <w:tcW w:w="2045" w:type="dxa"/>
            <w:vMerge/>
            <w:shd w:val="clear" w:color="auto" w:fill="F2F2F2" w:themeFill="background1" w:themeFillShade="F2"/>
            <w:vAlign w:val="center"/>
          </w:tcPr>
          <w:p w:rsidR="00141778" w:rsidRPr="001B5AEE" w:rsidRDefault="00141778" w:rsidP="001F1C86">
            <w:pPr>
              <w:autoSpaceDE w:val="0"/>
              <w:autoSpaceDN w:val="0"/>
              <w:adjustRightInd w:val="0"/>
              <w:rPr>
                <w:b/>
                <w:sz w:val="16"/>
                <w:szCs w:val="16"/>
              </w:rPr>
            </w:pPr>
          </w:p>
        </w:tc>
        <w:tc>
          <w:tcPr>
            <w:tcW w:w="2058" w:type="dxa"/>
            <w:vMerge/>
            <w:shd w:val="clear" w:color="auto" w:fill="F2F2F2" w:themeFill="background1" w:themeFillShade="F2"/>
          </w:tcPr>
          <w:p w:rsidR="00141778" w:rsidRDefault="00141778" w:rsidP="001F1C86">
            <w:pPr>
              <w:rPr>
                <w:sz w:val="16"/>
                <w:szCs w:val="16"/>
              </w:rPr>
            </w:pPr>
          </w:p>
        </w:tc>
        <w:tc>
          <w:tcPr>
            <w:tcW w:w="5269" w:type="dxa"/>
            <w:vMerge/>
            <w:vAlign w:val="center"/>
          </w:tcPr>
          <w:p w:rsidR="00141778" w:rsidRPr="008918D8" w:rsidRDefault="00141778" w:rsidP="001F1C86">
            <w:pPr>
              <w:autoSpaceDE w:val="0"/>
              <w:autoSpaceDN w:val="0"/>
              <w:adjustRightInd w:val="0"/>
              <w:rPr>
                <w:rFonts w:ascii="Symbol" w:hAnsi="Symbol"/>
                <w:sz w:val="16"/>
                <w:szCs w:val="16"/>
              </w:rPr>
            </w:pPr>
          </w:p>
        </w:tc>
        <w:tc>
          <w:tcPr>
            <w:tcW w:w="4905" w:type="dxa"/>
            <w:tcBorders>
              <w:top w:val="single" w:sz="4" w:space="0" w:color="808080" w:themeColor="background1" w:themeShade="80"/>
              <w:bottom w:val="single" w:sz="4" w:space="0" w:color="auto"/>
            </w:tcBorders>
            <w:vAlign w:val="center"/>
          </w:tcPr>
          <w:p w:rsidR="00141778" w:rsidRDefault="00141778" w:rsidP="001F1C86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4/5 Streithähne und Friedenstauben</w:t>
            </w:r>
          </w:p>
          <w:p w:rsidR="00141778" w:rsidRDefault="00141778" w:rsidP="001F1C86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6/7 Der Klassenking</w:t>
            </w:r>
          </w:p>
          <w:p w:rsidR="00141778" w:rsidRDefault="00141778" w:rsidP="001F1C86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 xml:space="preserve">S. 10/11 Friedensnobelpreisträger </w:t>
            </w:r>
          </w:p>
          <w:p w:rsidR="00141778" w:rsidRDefault="00141778" w:rsidP="001F1C86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12/13 Entweder er oder ich!</w:t>
            </w:r>
          </w:p>
          <w:p w:rsidR="00141778" w:rsidRDefault="00141778" w:rsidP="001F1C86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 xml:space="preserve">S. 15-17 Von Kapitänstöchtern und Tennisschlägervätern </w:t>
            </w:r>
          </w:p>
          <w:p w:rsidR="00141778" w:rsidRDefault="00141778" w:rsidP="001F1C86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22/23 Historische Entwicklung</w:t>
            </w:r>
          </w:p>
          <w:p w:rsidR="00141778" w:rsidRDefault="00141778" w:rsidP="001F1C86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26 Fliegen, nicht arbeiten</w:t>
            </w:r>
          </w:p>
          <w:p w:rsidR="00141778" w:rsidRDefault="00141778" w:rsidP="001F1C86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 xml:space="preserve">S. 27 Sinah Erler will Lokführerin werden </w:t>
            </w:r>
          </w:p>
          <w:p w:rsidR="00141778" w:rsidRDefault="00141778" w:rsidP="001F1C86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30/31 Die Heuler von Friedrichskoog</w:t>
            </w:r>
          </w:p>
          <w:p w:rsidR="00141778" w:rsidRDefault="00141778" w:rsidP="001F1C86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34 Plant-for-the-planet</w:t>
            </w:r>
          </w:p>
          <w:p w:rsidR="00141778" w:rsidRDefault="00141778" w:rsidP="001F1C86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35 Interview mit Felix Finkbeiner</w:t>
            </w:r>
          </w:p>
          <w:p w:rsidR="00141778" w:rsidRDefault="00141778" w:rsidP="001F1C86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66/67 Conni &amp; Co - Von der Idee zum Film</w:t>
            </w:r>
          </w:p>
          <w:p w:rsidR="00141778" w:rsidRDefault="00141778" w:rsidP="001F1C86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68 Interview mit der Filmregisseurin Franziska Buch</w:t>
            </w:r>
          </w:p>
          <w:p w:rsidR="00141778" w:rsidRDefault="00141778" w:rsidP="001F1C86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69 Was macht ein Regisseur?</w:t>
            </w:r>
          </w:p>
          <w:p w:rsidR="00B20DC8" w:rsidRDefault="00B20DC8" w:rsidP="001F1C86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78/79 Interview mit Stefanie Höfler</w:t>
            </w:r>
          </w:p>
          <w:p w:rsidR="00B20DC8" w:rsidRDefault="00B20DC8" w:rsidP="001F1C86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96/97 Wie streng sind Lehrer um 1900?</w:t>
            </w:r>
          </w:p>
          <w:p w:rsidR="00B20DC8" w:rsidRDefault="00B20DC8" w:rsidP="001F1C86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98 Gregs Tagebuch</w:t>
            </w:r>
          </w:p>
          <w:p w:rsidR="00B20DC8" w:rsidRDefault="00B20DC8" w:rsidP="001F1C86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99 Schule ohne Noten</w:t>
            </w:r>
          </w:p>
          <w:p w:rsidR="00B20DC8" w:rsidRDefault="00B20DC8" w:rsidP="001F1C86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100/101 Kinder haben Rechte!</w:t>
            </w:r>
          </w:p>
          <w:p w:rsidR="00B20DC8" w:rsidRDefault="00B20DC8" w:rsidP="001F1C86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102/103 Schulinder in aller Welt</w:t>
            </w:r>
          </w:p>
          <w:p w:rsidR="00B20DC8" w:rsidRDefault="00B20DC8" w:rsidP="001F1C86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105-107 Millie auf Klassenfahrt</w:t>
            </w:r>
          </w:p>
          <w:p w:rsidR="00B20DC8" w:rsidRDefault="00B20DC8" w:rsidP="001F1C86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153 Peanuts-Comic</w:t>
            </w:r>
          </w:p>
          <w:p w:rsidR="00B20DC8" w:rsidRPr="00124D8F" w:rsidRDefault="00B20DC8" w:rsidP="001F1C86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162 Närrische Speisen: voll fett und voll süß!</w:t>
            </w:r>
          </w:p>
        </w:tc>
      </w:tr>
      <w:tr w:rsidR="00141778" w:rsidTr="00141778">
        <w:trPr>
          <w:trHeight w:val="373"/>
        </w:trPr>
        <w:tc>
          <w:tcPr>
            <w:tcW w:w="2045" w:type="dxa"/>
            <w:vMerge/>
            <w:shd w:val="clear" w:color="auto" w:fill="F2F2F2" w:themeFill="background1" w:themeFillShade="F2"/>
            <w:vAlign w:val="center"/>
          </w:tcPr>
          <w:p w:rsidR="00141778" w:rsidRPr="001B5AEE" w:rsidRDefault="00141778" w:rsidP="001F1C86">
            <w:pPr>
              <w:autoSpaceDE w:val="0"/>
              <w:autoSpaceDN w:val="0"/>
              <w:adjustRightInd w:val="0"/>
              <w:rPr>
                <w:b/>
                <w:sz w:val="16"/>
                <w:szCs w:val="16"/>
              </w:rPr>
            </w:pPr>
          </w:p>
        </w:tc>
        <w:tc>
          <w:tcPr>
            <w:tcW w:w="2058" w:type="dxa"/>
            <w:vMerge/>
            <w:shd w:val="clear" w:color="auto" w:fill="F2F2F2" w:themeFill="background1" w:themeFillShade="F2"/>
          </w:tcPr>
          <w:p w:rsidR="00141778" w:rsidRDefault="00141778" w:rsidP="001F1C86">
            <w:pPr>
              <w:rPr>
                <w:sz w:val="16"/>
                <w:szCs w:val="16"/>
              </w:rPr>
            </w:pPr>
          </w:p>
        </w:tc>
        <w:tc>
          <w:tcPr>
            <w:tcW w:w="5269" w:type="dxa"/>
            <w:vMerge/>
            <w:vAlign w:val="center"/>
          </w:tcPr>
          <w:p w:rsidR="00141778" w:rsidRPr="008918D8" w:rsidRDefault="00141778" w:rsidP="001F1C86">
            <w:pPr>
              <w:autoSpaceDE w:val="0"/>
              <w:autoSpaceDN w:val="0"/>
              <w:adjustRightInd w:val="0"/>
              <w:rPr>
                <w:rFonts w:ascii="Symbol" w:hAnsi="Symbol"/>
                <w:sz w:val="16"/>
                <w:szCs w:val="16"/>
              </w:rPr>
            </w:pPr>
          </w:p>
        </w:tc>
        <w:tc>
          <w:tcPr>
            <w:tcW w:w="4905" w:type="dxa"/>
            <w:tcBorders>
              <w:bottom w:val="single" w:sz="4" w:space="0" w:color="808080" w:themeColor="background1" w:themeShade="80"/>
            </w:tcBorders>
            <w:vAlign w:val="center"/>
          </w:tcPr>
          <w:p w:rsidR="00141778" w:rsidRPr="00124D8F" w:rsidRDefault="00B20DC8" w:rsidP="001F1C86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unbekannte Wörter erschließen:</w:t>
            </w:r>
          </w:p>
        </w:tc>
      </w:tr>
      <w:tr w:rsidR="00141778" w:rsidTr="00141778">
        <w:trPr>
          <w:trHeight w:val="373"/>
        </w:trPr>
        <w:tc>
          <w:tcPr>
            <w:tcW w:w="2045" w:type="dxa"/>
            <w:vMerge/>
            <w:shd w:val="clear" w:color="auto" w:fill="F2F2F2" w:themeFill="background1" w:themeFillShade="F2"/>
            <w:vAlign w:val="center"/>
          </w:tcPr>
          <w:p w:rsidR="00141778" w:rsidRPr="001B5AEE" w:rsidRDefault="00141778" w:rsidP="001F1C86">
            <w:pPr>
              <w:autoSpaceDE w:val="0"/>
              <w:autoSpaceDN w:val="0"/>
              <w:adjustRightInd w:val="0"/>
              <w:rPr>
                <w:b/>
                <w:sz w:val="16"/>
                <w:szCs w:val="16"/>
              </w:rPr>
            </w:pPr>
          </w:p>
        </w:tc>
        <w:tc>
          <w:tcPr>
            <w:tcW w:w="2058" w:type="dxa"/>
            <w:vMerge/>
            <w:shd w:val="clear" w:color="auto" w:fill="F2F2F2" w:themeFill="background1" w:themeFillShade="F2"/>
          </w:tcPr>
          <w:p w:rsidR="00141778" w:rsidRDefault="00141778" w:rsidP="001F1C86">
            <w:pPr>
              <w:rPr>
                <w:sz w:val="16"/>
                <w:szCs w:val="16"/>
              </w:rPr>
            </w:pPr>
          </w:p>
        </w:tc>
        <w:tc>
          <w:tcPr>
            <w:tcW w:w="5269" w:type="dxa"/>
            <w:vMerge/>
            <w:vAlign w:val="center"/>
          </w:tcPr>
          <w:p w:rsidR="00141778" w:rsidRPr="008918D8" w:rsidRDefault="00141778" w:rsidP="001F1C86">
            <w:pPr>
              <w:autoSpaceDE w:val="0"/>
              <w:autoSpaceDN w:val="0"/>
              <w:adjustRightInd w:val="0"/>
              <w:rPr>
                <w:rFonts w:ascii="Symbol" w:hAnsi="Symbol"/>
                <w:sz w:val="16"/>
                <w:szCs w:val="16"/>
              </w:rPr>
            </w:pPr>
          </w:p>
        </w:tc>
        <w:tc>
          <w:tcPr>
            <w:tcW w:w="4905" w:type="dxa"/>
            <w:tcBorders>
              <w:top w:val="single" w:sz="4" w:space="0" w:color="808080" w:themeColor="background1" w:themeShade="80"/>
              <w:bottom w:val="single" w:sz="4" w:space="0" w:color="auto"/>
            </w:tcBorders>
            <w:vAlign w:val="center"/>
          </w:tcPr>
          <w:p w:rsidR="00141778" w:rsidRDefault="00B20DC8" w:rsidP="001F1C86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 xml:space="preserve">S. 104 Rezept für naturverbundenen Schulerfolg </w:t>
            </w:r>
          </w:p>
          <w:p w:rsidR="00B20DC8" w:rsidRPr="00124D8F" w:rsidRDefault="00B20DC8" w:rsidP="001F1C86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118 Eulenspiegels eigenes Land</w:t>
            </w:r>
          </w:p>
        </w:tc>
      </w:tr>
      <w:tr w:rsidR="00141778" w:rsidTr="00141778">
        <w:trPr>
          <w:trHeight w:val="373"/>
        </w:trPr>
        <w:tc>
          <w:tcPr>
            <w:tcW w:w="2045" w:type="dxa"/>
            <w:vMerge/>
            <w:shd w:val="clear" w:color="auto" w:fill="F2F2F2" w:themeFill="background1" w:themeFillShade="F2"/>
            <w:vAlign w:val="center"/>
          </w:tcPr>
          <w:p w:rsidR="00141778" w:rsidRPr="001B5AEE" w:rsidRDefault="00141778" w:rsidP="001F1C86">
            <w:pPr>
              <w:autoSpaceDE w:val="0"/>
              <w:autoSpaceDN w:val="0"/>
              <w:adjustRightInd w:val="0"/>
              <w:rPr>
                <w:b/>
                <w:sz w:val="16"/>
                <w:szCs w:val="16"/>
              </w:rPr>
            </w:pPr>
          </w:p>
        </w:tc>
        <w:tc>
          <w:tcPr>
            <w:tcW w:w="2058" w:type="dxa"/>
            <w:vMerge/>
            <w:shd w:val="clear" w:color="auto" w:fill="F2F2F2" w:themeFill="background1" w:themeFillShade="F2"/>
          </w:tcPr>
          <w:p w:rsidR="00141778" w:rsidRDefault="00141778" w:rsidP="001F1C86">
            <w:pPr>
              <w:rPr>
                <w:sz w:val="16"/>
                <w:szCs w:val="16"/>
              </w:rPr>
            </w:pPr>
          </w:p>
        </w:tc>
        <w:tc>
          <w:tcPr>
            <w:tcW w:w="5269" w:type="dxa"/>
            <w:vMerge/>
            <w:vAlign w:val="center"/>
          </w:tcPr>
          <w:p w:rsidR="00141778" w:rsidRPr="008918D8" w:rsidRDefault="00141778" w:rsidP="001F1C86">
            <w:pPr>
              <w:autoSpaceDE w:val="0"/>
              <w:autoSpaceDN w:val="0"/>
              <w:adjustRightInd w:val="0"/>
              <w:rPr>
                <w:rFonts w:ascii="Symbol" w:hAnsi="Symbol"/>
                <w:sz w:val="16"/>
                <w:szCs w:val="16"/>
              </w:rPr>
            </w:pPr>
          </w:p>
        </w:tc>
        <w:tc>
          <w:tcPr>
            <w:tcW w:w="4905" w:type="dxa"/>
            <w:tcBorders>
              <w:bottom w:val="single" w:sz="4" w:space="0" w:color="808080" w:themeColor="background1" w:themeShade="80"/>
            </w:tcBorders>
            <w:vAlign w:val="center"/>
          </w:tcPr>
          <w:p w:rsidR="00141778" w:rsidRPr="00124D8F" w:rsidRDefault="00141778" w:rsidP="001F1C86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Texte inhaltlich schrittweise erarbeiten:</w:t>
            </w:r>
          </w:p>
        </w:tc>
      </w:tr>
      <w:tr w:rsidR="00141778" w:rsidTr="00141778">
        <w:trPr>
          <w:trHeight w:val="373"/>
        </w:trPr>
        <w:tc>
          <w:tcPr>
            <w:tcW w:w="2045" w:type="dxa"/>
            <w:vMerge/>
            <w:shd w:val="clear" w:color="auto" w:fill="F2F2F2" w:themeFill="background1" w:themeFillShade="F2"/>
            <w:vAlign w:val="center"/>
          </w:tcPr>
          <w:p w:rsidR="00141778" w:rsidRPr="001B5AEE" w:rsidRDefault="00141778" w:rsidP="001F1C86">
            <w:pPr>
              <w:autoSpaceDE w:val="0"/>
              <w:autoSpaceDN w:val="0"/>
              <w:adjustRightInd w:val="0"/>
              <w:rPr>
                <w:b/>
                <w:sz w:val="16"/>
                <w:szCs w:val="16"/>
              </w:rPr>
            </w:pPr>
          </w:p>
        </w:tc>
        <w:tc>
          <w:tcPr>
            <w:tcW w:w="2058" w:type="dxa"/>
            <w:vMerge/>
            <w:shd w:val="clear" w:color="auto" w:fill="F2F2F2" w:themeFill="background1" w:themeFillShade="F2"/>
          </w:tcPr>
          <w:p w:rsidR="00141778" w:rsidRDefault="00141778" w:rsidP="001F1C86">
            <w:pPr>
              <w:rPr>
                <w:sz w:val="16"/>
                <w:szCs w:val="16"/>
              </w:rPr>
            </w:pPr>
          </w:p>
        </w:tc>
        <w:tc>
          <w:tcPr>
            <w:tcW w:w="5269" w:type="dxa"/>
            <w:vMerge/>
            <w:vAlign w:val="center"/>
          </w:tcPr>
          <w:p w:rsidR="00141778" w:rsidRPr="008918D8" w:rsidRDefault="00141778" w:rsidP="001F1C86">
            <w:pPr>
              <w:autoSpaceDE w:val="0"/>
              <w:autoSpaceDN w:val="0"/>
              <w:adjustRightInd w:val="0"/>
              <w:rPr>
                <w:rFonts w:ascii="Symbol" w:hAnsi="Symbol"/>
                <w:sz w:val="16"/>
                <w:szCs w:val="16"/>
              </w:rPr>
            </w:pPr>
          </w:p>
        </w:tc>
        <w:tc>
          <w:tcPr>
            <w:tcW w:w="4905" w:type="dxa"/>
            <w:tcBorders>
              <w:top w:val="single" w:sz="4" w:space="0" w:color="808080" w:themeColor="background1" w:themeShade="80"/>
              <w:bottom w:val="single" w:sz="4" w:space="0" w:color="auto"/>
            </w:tcBorders>
            <w:vAlign w:val="center"/>
          </w:tcPr>
          <w:p w:rsidR="00141778" w:rsidRDefault="00141778" w:rsidP="001F1C86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28/29 Ein Feuerwehrwagen, die Kurzhosengang und ganz viel Schnee</w:t>
            </w:r>
          </w:p>
          <w:p w:rsidR="00141778" w:rsidRDefault="00141778" w:rsidP="001F1C86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32/33 Das Findelkind vom Watt</w:t>
            </w:r>
          </w:p>
          <w:p w:rsidR="00141778" w:rsidRDefault="00141778" w:rsidP="001F1C86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36-39 4 1/2 Freunde und der Schulgarten-Skandal</w:t>
            </w:r>
          </w:p>
          <w:p w:rsidR="00141778" w:rsidRDefault="00141778" w:rsidP="001F1C86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40/41 Abenteuer/ Helden/ Detektive</w:t>
            </w:r>
          </w:p>
          <w:p w:rsidR="00B20DC8" w:rsidRDefault="00B20DC8" w:rsidP="001F1C86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 xml:space="preserve">S.90-93 Zwiebelchen </w:t>
            </w:r>
          </w:p>
          <w:p w:rsidR="00B20DC8" w:rsidRDefault="00B20DC8" w:rsidP="001F1C86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108-111 Im Schrank niest einer</w:t>
            </w:r>
          </w:p>
          <w:p w:rsidR="00B20DC8" w:rsidRDefault="00B20DC8" w:rsidP="001F1C86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164/165 Ostern 1944</w:t>
            </w:r>
          </w:p>
          <w:p w:rsidR="00B20DC8" w:rsidRPr="00124D8F" w:rsidRDefault="00B20DC8" w:rsidP="001F1C86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168/169 Das Klassenzimmer</w:t>
            </w:r>
          </w:p>
        </w:tc>
      </w:tr>
      <w:tr w:rsidR="00B20DC8" w:rsidTr="00F01F25">
        <w:trPr>
          <w:trHeight w:val="756"/>
        </w:trPr>
        <w:tc>
          <w:tcPr>
            <w:tcW w:w="2045" w:type="dxa"/>
            <w:vMerge/>
            <w:shd w:val="clear" w:color="auto" w:fill="F2F2F2" w:themeFill="background1" w:themeFillShade="F2"/>
            <w:vAlign w:val="center"/>
          </w:tcPr>
          <w:p w:rsidR="00B20DC8" w:rsidRPr="001B5AEE" w:rsidRDefault="00B20DC8" w:rsidP="001F1C86">
            <w:pPr>
              <w:autoSpaceDE w:val="0"/>
              <w:autoSpaceDN w:val="0"/>
              <w:adjustRightInd w:val="0"/>
              <w:rPr>
                <w:b/>
                <w:sz w:val="16"/>
                <w:szCs w:val="16"/>
              </w:rPr>
            </w:pPr>
          </w:p>
        </w:tc>
        <w:tc>
          <w:tcPr>
            <w:tcW w:w="2058" w:type="dxa"/>
            <w:vMerge/>
            <w:shd w:val="clear" w:color="auto" w:fill="F2F2F2" w:themeFill="background1" w:themeFillShade="F2"/>
          </w:tcPr>
          <w:p w:rsidR="00B20DC8" w:rsidRDefault="00B20DC8" w:rsidP="001F1C86">
            <w:pPr>
              <w:rPr>
                <w:sz w:val="16"/>
                <w:szCs w:val="16"/>
              </w:rPr>
            </w:pPr>
          </w:p>
        </w:tc>
        <w:tc>
          <w:tcPr>
            <w:tcW w:w="5269" w:type="dxa"/>
            <w:vMerge/>
            <w:vAlign w:val="center"/>
          </w:tcPr>
          <w:p w:rsidR="00B20DC8" w:rsidRPr="008918D8" w:rsidRDefault="00B20DC8" w:rsidP="001F1C86">
            <w:pPr>
              <w:autoSpaceDE w:val="0"/>
              <w:autoSpaceDN w:val="0"/>
              <w:adjustRightInd w:val="0"/>
              <w:rPr>
                <w:rFonts w:ascii="Symbol" w:hAnsi="Symbol"/>
                <w:sz w:val="16"/>
                <w:szCs w:val="16"/>
              </w:rPr>
            </w:pPr>
          </w:p>
        </w:tc>
        <w:tc>
          <w:tcPr>
            <w:tcW w:w="4905" w:type="dxa"/>
            <w:vAlign w:val="center"/>
          </w:tcPr>
          <w:p w:rsidR="00B20DC8" w:rsidRDefault="00B20DC8" w:rsidP="001F1C86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174 Wie teile ich einen Text in Abschnitte und gebe diesen Überschriften?</w:t>
            </w:r>
          </w:p>
          <w:p w:rsidR="00B20DC8" w:rsidRPr="00124D8F" w:rsidRDefault="00B20DC8" w:rsidP="001F1C86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175 Wie markiere ich einen Text und schreibe dazu</w:t>
            </w:r>
            <w:r w:rsidR="003C2F09">
              <w:rPr>
                <w:rFonts w:cstheme="minorHAnsi"/>
                <w:sz w:val="16"/>
                <w:szCs w:val="16"/>
              </w:rPr>
              <w:t xml:space="preserve"> einen Stichwortzettel?</w:t>
            </w:r>
          </w:p>
        </w:tc>
      </w:tr>
      <w:tr w:rsidR="003C2F09" w:rsidRPr="007117F1" w:rsidTr="00F01F25">
        <w:tc>
          <w:tcPr>
            <w:tcW w:w="4103" w:type="dxa"/>
            <w:gridSpan w:val="2"/>
            <w:shd w:val="clear" w:color="auto" w:fill="BFBFBF" w:themeFill="background1" w:themeFillShade="BF"/>
          </w:tcPr>
          <w:p w:rsidR="003C2F09" w:rsidRDefault="003C2F09" w:rsidP="00F01F25">
            <w:pPr>
              <w:rPr>
                <w:b/>
              </w:rPr>
            </w:pPr>
            <w:r>
              <w:rPr>
                <w:b/>
              </w:rPr>
              <w:lastRenderedPageBreak/>
              <w:t>LESEN</w:t>
            </w:r>
          </w:p>
          <w:p w:rsidR="003C2F09" w:rsidRPr="00D17FA0" w:rsidRDefault="003C2F09" w:rsidP="00F01F25">
            <w:pPr>
              <w:rPr>
                <w:b/>
              </w:rPr>
            </w:pPr>
            <w:r>
              <w:rPr>
                <w:b/>
              </w:rPr>
              <w:t>mit Texten und Medien umgehen</w:t>
            </w:r>
          </w:p>
        </w:tc>
        <w:tc>
          <w:tcPr>
            <w:tcW w:w="5269" w:type="dxa"/>
            <w:shd w:val="clear" w:color="auto" w:fill="D9D9D9" w:themeFill="background1" w:themeFillShade="D9"/>
            <w:vAlign w:val="center"/>
          </w:tcPr>
          <w:p w:rsidR="003C2F09" w:rsidRPr="007117F1" w:rsidRDefault="003C2F09" w:rsidP="00F01F2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Sprachbuch 4</w:t>
            </w:r>
          </w:p>
        </w:tc>
        <w:tc>
          <w:tcPr>
            <w:tcW w:w="4905" w:type="dxa"/>
            <w:shd w:val="clear" w:color="auto" w:fill="D9D9D9" w:themeFill="background1" w:themeFillShade="D9"/>
            <w:vAlign w:val="center"/>
          </w:tcPr>
          <w:p w:rsidR="003C2F09" w:rsidRPr="007117F1" w:rsidRDefault="003C2F09" w:rsidP="00F01F2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Lesebuch 4</w:t>
            </w:r>
          </w:p>
        </w:tc>
      </w:tr>
      <w:tr w:rsidR="003C2F09" w:rsidRPr="008D2E99" w:rsidTr="00F01F25">
        <w:tc>
          <w:tcPr>
            <w:tcW w:w="14277" w:type="dxa"/>
            <w:gridSpan w:val="4"/>
            <w:shd w:val="clear" w:color="auto" w:fill="F2F2F2" w:themeFill="background1" w:themeFillShade="F2"/>
          </w:tcPr>
          <w:p w:rsidR="003C2F09" w:rsidRPr="008D2E99" w:rsidRDefault="003C2F09" w:rsidP="00F01F25">
            <w:pPr>
              <w:rPr>
                <w:sz w:val="16"/>
                <w:szCs w:val="16"/>
              </w:rPr>
            </w:pPr>
            <w:r w:rsidRPr="00D17FA0">
              <w:rPr>
                <w:i/>
                <w:sz w:val="16"/>
                <w:szCs w:val="16"/>
              </w:rPr>
              <w:t>Die Schülerinnen und Schüler</w:t>
            </w:r>
          </w:p>
        </w:tc>
      </w:tr>
      <w:tr w:rsidR="003C2F09" w:rsidTr="003C2F09">
        <w:trPr>
          <w:trHeight w:val="265"/>
        </w:trPr>
        <w:tc>
          <w:tcPr>
            <w:tcW w:w="2045" w:type="dxa"/>
            <w:vMerge w:val="restart"/>
            <w:shd w:val="clear" w:color="auto" w:fill="F2F2F2" w:themeFill="background1" w:themeFillShade="F2"/>
            <w:vAlign w:val="center"/>
          </w:tcPr>
          <w:p w:rsidR="003C2F09" w:rsidRPr="00693A68" w:rsidRDefault="003C2F09" w:rsidP="003C2F09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1B5AEE">
              <w:rPr>
                <w:b/>
                <w:sz w:val="16"/>
                <w:szCs w:val="16"/>
              </w:rPr>
              <w:t>Lesen – Texte erschließen</w:t>
            </w:r>
          </w:p>
        </w:tc>
        <w:tc>
          <w:tcPr>
            <w:tcW w:w="2058" w:type="dxa"/>
            <w:vMerge w:val="restart"/>
            <w:shd w:val="clear" w:color="auto" w:fill="F2F2F2" w:themeFill="background1" w:themeFillShade="F2"/>
          </w:tcPr>
          <w:p w:rsidR="003C2F09" w:rsidRDefault="003C2F09" w:rsidP="003C2F0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wenden Lesestrategien an.</w:t>
            </w:r>
          </w:p>
          <w:p w:rsidR="003C2F09" w:rsidRPr="00A03C4B" w:rsidRDefault="003C2F09" w:rsidP="003C2F09">
            <w:pPr>
              <w:rPr>
                <w:b/>
                <w:i/>
                <w:sz w:val="16"/>
                <w:szCs w:val="16"/>
              </w:rPr>
            </w:pPr>
            <w:r w:rsidRPr="00A03C4B">
              <w:rPr>
                <w:b/>
                <w:i/>
                <w:sz w:val="16"/>
                <w:szCs w:val="16"/>
              </w:rPr>
              <w:t>Nach dem Lesen:</w:t>
            </w:r>
          </w:p>
          <w:p w:rsidR="003C2F09" w:rsidRDefault="003C2F09" w:rsidP="003C2F09">
            <w:pPr>
              <w:pStyle w:val="Listenabsatz"/>
              <w:numPr>
                <w:ilvl w:val="0"/>
                <w:numId w:val="3"/>
              </w:numPr>
              <w:ind w:left="207" w:hanging="141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Gelesenes zusammenfassen</w:t>
            </w:r>
          </w:p>
          <w:p w:rsidR="003C2F09" w:rsidRPr="001F1C86" w:rsidRDefault="003C2F09" w:rsidP="003C2F09">
            <w:pPr>
              <w:pStyle w:val="Listenabsatz"/>
              <w:numPr>
                <w:ilvl w:val="0"/>
                <w:numId w:val="3"/>
              </w:numPr>
              <w:ind w:left="207" w:hanging="141"/>
              <w:rPr>
                <w:sz w:val="16"/>
                <w:szCs w:val="16"/>
              </w:rPr>
            </w:pPr>
            <w:r w:rsidRPr="001F1C86">
              <w:rPr>
                <w:sz w:val="16"/>
                <w:szCs w:val="16"/>
              </w:rPr>
              <w:t>über den Inhalt und den Leseprozess im Austausch mit anderen reflektieren</w:t>
            </w:r>
          </w:p>
        </w:tc>
        <w:tc>
          <w:tcPr>
            <w:tcW w:w="5269" w:type="dxa"/>
            <w:vMerge w:val="restart"/>
            <w:vAlign w:val="center"/>
          </w:tcPr>
          <w:p w:rsidR="003C2F09" w:rsidRPr="008918D8" w:rsidRDefault="003C2F09" w:rsidP="003C2F09">
            <w:pPr>
              <w:autoSpaceDE w:val="0"/>
              <w:autoSpaceDN w:val="0"/>
              <w:adjustRightInd w:val="0"/>
              <w:rPr>
                <w:rFonts w:ascii="Symbol" w:hAnsi="Symbol"/>
                <w:sz w:val="16"/>
                <w:szCs w:val="16"/>
              </w:rPr>
            </w:pPr>
          </w:p>
        </w:tc>
        <w:tc>
          <w:tcPr>
            <w:tcW w:w="4905" w:type="dxa"/>
            <w:tcBorders>
              <w:bottom w:val="single" w:sz="4" w:space="0" w:color="808080" w:themeColor="background1" w:themeShade="80"/>
            </w:tcBorders>
            <w:vAlign w:val="center"/>
          </w:tcPr>
          <w:p w:rsidR="003C2F09" w:rsidRPr="00124D8F" w:rsidRDefault="003C2F09" w:rsidP="003C2F09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zentrale Aussagen des Textes erfassen und wiedergeben:</w:t>
            </w:r>
          </w:p>
        </w:tc>
      </w:tr>
      <w:tr w:rsidR="003C2F09" w:rsidTr="003C2F09">
        <w:trPr>
          <w:trHeight w:val="262"/>
        </w:trPr>
        <w:tc>
          <w:tcPr>
            <w:tcW w:w="2045" w:type="dxa"/>
            <w:vMerge/>
            <w:shd w:val="clear" w:color="auto" w:fill="F2F2F2" w:themeFill="background1" w:themeFillShade="F2"/>
          </w:tcPr>
          <w:p w:rsidR="003C2F09" w:rsidRPr="00693A68" w:rsidRDefault="003C2F09" w:rsidP="003C2F09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2058" w:type="dxa"/>
            <w:vMerge/>
            <w:shd w:val="clear" w:color="auto" w:fill="F2F2F2" w:themeFill="background1" w:themeFillShade="F2"/>
          </w:tcPr>
          <w:p w:rsidR="003C2F09" w:rsidRDefault="003C2F09" w:rsidP="003C2F09">
            <w:pPr>
              <w:rPr>
                <w:sz w:val="16"/>
                <w:szCs w:val="16"/>
              </w:rPr>
            </w:pPr>
          </w:p>
        </w:tc>
        <w:tc>
          <w:tcPr>
            <w:tcW w:w="5269" w:type="dxa"/>
            <w:vMerge/>
            <w:vAlign w:val="center"/>
          </w:tcPr>
          <w:p w:rsidR="003C2F09" w:rsidRPr="008918D8" w:rsidRDefault="003C2F09" w:rsidP="003C2F09">
            <w:pPr>
              <w:autoSpaceDE w:val="0"/>
              <w:autoSpaceDN w:val="0"/>
              <w:adjustRightInd w:val="0"/>
              <w:rPr>
                <w:rFonts w:ascii="Symbol" w:hAnsi="Symbol"/>
                <w:sz w:val="16"/>
                <w:szCs w:val="16"/>
              </w:rPr>
            </w:pPr>
          </w:p>
        </w:tc>
        <w:tc>
          <w:tcPr>
            <w:tcW w:w="4905" w:type="dxa"/>
            <w:tcBorders>
              <w:top w:val="single" w:sz="4" w:space="0" w:color="808080" w:themeColor="background1" w:themeShade="80"/>
              <w:bottom w:val="single" w:sz="4" w:space="0" w:color="auto"/>
            </w:tcBorders>
            <w:vAlign w:val="center"/>
          </w:tcPr>
          <w:p w:rsidR="003C2F09" w:rsidRPr="00124D8F" w:rsidRDefault="003C2F09" w:rsidP="003C2F09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164/165 Ostern 1944</w:t>
            </w:r>
          </w:p>
        </w:tc>
      </w:tr>
      <w:tr w:rsidR="003C2F09" w:rsidTr="003C2F09">
        <w:trPr>
          <w:trHeight w:val="262"/>
        </w:trPr>
        <w:tc>
          <w:tcPr>
            <w:tcW w:w="2045" w:type="dxa"/>
            <w:vMerge/>
            <w:shd w:val="clear" w:color="auto" w:fill="F2F2F2" w:themeFill="background1" w:themeFillShade="F2"/>
          </w:tcPr>
          <w:p w:rsidR="003C2F09" w:rsidRPr="00693A68" w:rsidRDefault="003C2F09" w:rsidP="003C2F09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2058" w:type="dxa"/>
            <w:vMerge/>
            <w:shd w:val="clear" w:color="auto" w:fill="F2F2F2" w:themeFill="background1" w:themeFillShade="F2"/>
          </w:tcPr>
          <w:p w:rsidR="003C2F09" w:rsidRDefault="003C2F09" w:rsidP="003C2F09">
            <w:pPr>
              <w:rPr>
                <w:sz w:val="16"/>
                <w:szCs w:val="16"/>
              </w:rPr>
            </w:pPr>
          </w:p>
        </w:tc>
        <w:tc>
          <w:tcPr>
            <w:tcW w:w="5269" w:type="dxa"/>
            <w:vMerge/>
            <w:vAlign w:val="center"/>
          </w:tcPr>
          <w:p w:rsidR="003C2F09" w:rsidRPr="008918D8" w:rsidRDefault="003C2F09" w:rsidP="003C2F09">
            <w:pPr>
              <w:autoSpaceDE w:val="0"/>
              <w:autoSpaceDN w:val="0"/>
              <w:adjustRightInd w:val="0"/>
              <w:rPr>
                <w:rFonts w:ascii="Symbol" w:hAnsi="Symbol"/>
                <w:sz w:val="16"/>
                <w:szCs w:val="16"/>
              </w:rPr>
            </w:pPr>
          </w:p>
        </w:tc>
        <w:tc>
          <w:tcPr>
            <w:tcW w:w="4905" w:type="dxa"/>
            <w:tcBorders>
              <w:bottom w:val="single" w:sz="4" w:space="0" w:color="808080" w:themeColor="background1" w:themeShade="80"/>
            </w:tcBorders>
            <w:vAlign w:val="center"/>
          </w:tcPr>
          <w:p w:rsidR="003C2F09" w:rsidRPr="00124D8F" w:rsidRDefault="003C2F09" w:rsidP="003C2F09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Antolinfragen zum Inhalt beantworten:</w:t>
            </w:r>
          </w:p>
        </w:tc>
      </w:tr>
      <w:tr w:rsidR="003C2F09" w:rsidTr="003C2F09">
        <w:trPr>
          <w:trHeight w:val="262"/>
        </w:trPr>
        <w:tc>
          <w:tcPr>
            <w:tcW w:w="2045" w:type="dxa"/>
            <w:vMerge/>
            <w:shd w:val="clear" w:color="auto" w:fill="F2F2F2" w:themeFill="background1" w:themeFillShade="F2"/>
          </w:tcPr>
          <w:p w:rsidR="003C2F09" w:rsidRPr="00693A68" w:rsidRDefault="003C2F09" w:rsidP="003C2F09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2058" w:type="dxa"/>
            <w:vMerge/>
            <w:shd w:val="clear" w:color="auto" w:fill="F2F2F2" w:themeFill="background1" w:themeFillShade="F2"/>
          </w:tcPr>
          <w:p w:rsidR="003C2F09" w:rsidRDefault="003C2F09" w:rsidP="003C2F09">
            <w:pPr>
              <w:rPr>
                <w:sz w:val="16"/>
                <w:szCs w:val="16"/>
              </w:rPr>
            </w:pPr>
          </w:p>
        </w:tc>
        <w:tc>
          <w:tcPr>
            <w:tcW w:w="5269" w:type="dxa"/>
            <w:vMerge/>
            <w:vAlign w:val="center"/>
          </w:tcPr>
          <w:p w:rsidR="003C2F09" w:rsidRPr="008918D8" w:rsidRDefault="003C2F09" w:rsidP="003C2F09">
            <w:pPr>
              <w:autoSpaceDE w:val="0"/>
              <w:autoSpaceDN w:val="0"/>
              <w:adjustRightInd w:val="0"/>
              <w:rPr>
                <w:rFonts w:ascii="Symbol" w:hAnsi="Symbol"/>
                <w:sz w:val="16"/>
                <w:szCs w:val="16"/>
              </w:rPr>
            </w:pPr>
          </w:p>
        </w:tc>
        <w:tc>
          <w:tcPr>
            <w:tcW w:w="4905" w:type="dxa"/>
            <w:tcBorders>
              <w:top w:val="single" w:sz="4" w:space="0" w:color="808080" w:themeColor="background1" w:themeShade="80"/>
              <w:bottom w:val="single" w:sz="4" w:space="0" w:color="auto"/>
            </w:tcBorders>
            <w:vAlign w:val="center"/>
          </w:tcPr>
          <w:p w:rsidR="003C2F09" w:rsidRDefault="003C2F09" w:rsidP="003C2F09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18-21 Bestimmt wird alles gut</w:t>
            </w:r>
          </w:p>
          <w:p w:rsidR="003C2F09" w:rsidRDefault="003C2F09" w:rsidP="003C2F09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36-39 4 1/2 Freunde und der Schulgarten-Skandal</w:t>
            </w:r>
          </w:p>
          <w:p w:rsidR="003C2F09" w:rsidRDefault="003C2F09" w:rsidP="003C2F09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54-57 „Entweder wi halen all - orrer wi bliewen all!“</w:t>
            </w:r>
          </w:p>
          <w:p w:rsidR="003C2F09" w:rsidRDefault="003C2F09" w:rsidP="003C2F09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72-75 So ein Schreck</w:t>
            </w:r>
          </w:p>
          <w:p w:rsidR="003C2F09" w:rsidRDefault="003C2F09" w:rsidP="003C2F09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90-93 Zwiebelchen</w:t>
            </w:r>
          </w:p>
          <w:p w:rsidR="003C2F09" w:rsidRDefault="003C2F09" w:rsidP="003C2F09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108-111 Im Schrank niest einer</w:t>
            </w:r>
          </w:p>
          <w:p w:rsidR="003C2F09" w:rsidRDefault="003C2F09" w:rsidP="003C2F09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126-129 Die Weiber von Weinsberg</w:t>
            </w:r>
          </w:p>
          <w:p w:rsidR="003C2F09" w:rsidRPr="00481E1C" w:rsidRDefault="003C2F09" w:rsidP="003C2F09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144-147 Die indische Krüge</w:t>
            </w:r>
          </w:p>
        </w:tc>
      </w:tr>
      <w:tr w:rsidR="003C2F09" w:rsidTr="003C2F09">
        <w:trPr>
          <w:trHeight w:val="262"/>
        </w:trPr>
        <w:tc>
          <w:tcPr>
            <w:tcW w:w="2045" w:type="dxa"/>
            <w:vMerge/>
            <w:shd w:val="clear" w:color="auto" w:fill="F2F2F2" w:themeFill="background1" w:themeFillShade="F2"/>
          </w:tcPr>
          <w:p w:rsidR="003C2F09" w:rsidRPr="00693A68" w:rsidRDefault="003C2F09" w:rsidP="003C2F09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2058" w:type="dxa"/>
            <w:vMerge/>
            <w:shd w:val="clear" w:color="auto" w:fill="F2F2F2" w:themeFill="background1" w:themeFillShade="F2"/>
          </w:tcPr>
          <w:p w:rsidR="003C2F09" w:rsidRDefault="003C2F09" w:rsidP="003C2F09">
            <w:pPr>
              <w:rPr>
                <w:sz w:val="16"/>
                <w:szCs w:val="16"/>
              </w:rPr>
            </w:pPr>
          </w:p>
        </w:tc>
        <w:tc>
          <w:tcPr>
            <w:tcW w:w="5269" w:type="dxa"/>
            <w:vMerge/>
            <w:vAlign w:val="center"/>
          </w:tcPr>
          <w:p w:rsidR="003C2F09" w:rsidRPr="008918D8" w:rsidRDefault="003C2F09" w:rsidP="003C2F09">
            <w:pPr>
              <w:autoSpaceDE w:val="0"/>
              <w:autoSpaceDN w:val="0"/>
              <w:adjustRightInd w:val="0"/>
              <w:rPr>
                <w:rFonts w:ascii="Symbol" w:hAnsi="Symbol"/>
                <w:sz w:val="16"/>
                <w:szCs w:val="16"/>
              </w:rPr>
            </w:pPr>
          </w:p>
        </w:tc>
        <w:tc>
          <w:tcPr>
            <w:tcW w:w="4905" w:type="dxa"/>
            <w:tcBorders>
              <w:bottom w:val="single" w:sz="4" w:space="0" w:color="808080" w:themeColor="background1" w:themeShade="80"/>
            </w:tcBorders>
            <w:vAlign w:val="center"/>
          </w:tcPr>
          <w:p w:rsidR="003C2F09" w:rsidRPr="00124D8F" w:rsidRDefault="003C2F09" w:rsidP="003C2F09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sich mit anderen über den Text/ über Inhalte austauschen:</w:t>
            </w:r>
          </w:p>
        </w:tc>
      </w:tr>
      <w:tr w:rsidR="003C2F09" w:rsidTr="003C2F09">
        <w:trPr>
          <w:trHeight w:val="262"/>
        </w:trPr>
        <w:tc>
          <w:tcPr>
            <w:tcW w:w="2045" w:type="dxa"/>
            <w:vMerge/>
            <w:shd w:val="clear" w:color="auto" w:fill="F2F2F2" w:themeFill="background1" w:themeFillShade="F2"/>
          </w:tcPr>
          <w:p w:rsidR="003C2F09" w:rsidRPr="00693A68" w:rsidRDefault="003C2F09" w:rsidP="003C2F09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2058" w:type="dxa"/>
            <w:vMerge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3C2F09" w:rsidRDefault="003C2F09" w:rsidP="003C2F09">
            <w:pPr>
              <w:rPr>
                <w:sz w:val="16"/>
                <w:szCs w:val="16"/>
              </w:rPr>
            </w:pPr>
          </w:p>
        </w:tc>
        <w:tc>
          <w:tcPr>
            <w:tcW w:w="5269" w:type="dxa"/>
            <w:vMerge/>
            <w:vAlign w:val="center"/>
          </w:tcPr>
          <w:p w:rsidR="003C2F09" w:rsidRPr="008918D8" w:rsidRDefault="003C2F09" w:rsidP="003C2F09">
            <w:pPr>
              <w:autoSpaceDE w:val="0"/>
              <w:autoSpaceDN w:val="0"/>
              <w:adjustRightInd w:val="0"/>
              <w:rPr>
                <w:rFonts w:ascii="Symbol" w:hAnsi="Symbol"/>
                <w:sz w:val="16"/>
                <w:szCs w:val="16"/>
              </w:rPr>
            </w:pPr>
          </w:p>
        </w:tc>
        <w:tc>
          <w:tcPr>
            <w:tcW w:w="4905" w:type="dxa"/>
            <w:tcBorders>
              <w:top w:val="single" w:sz="4" w:space="0" w:color="808080" w:themeColor="background1" w:themeShade="80"/>
            </w:tcBorders>
            <w:vAlign w:val="center"/>
          </w:tcPr>
          <w:p w:rsidR="003C2F09" w:rsidRDefault="003C2F09" w:rsidP="003C2F09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 xml:space="preserve">S. 59 Unterhaltungsmedien </w:t>
            </w:r>
          </w:p>
          <w:p w:rsidR="003C2F09" w:rsidRDefault="003C2F09" w:rsidP="003C2F09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60/61 Conni &amp; Co - Das Buch zum Film</w:t>
            </w:r>
          </w:p>
          <w:p w:rsidR="003C2F09" w:rsidRDefault="003C2F09" w:rsidP="003C2F09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 xml:space="preserve">S. 70 Werbung, Merchandising </w:t>
            </w:r>
          </w:p>
          <w:p w:rsidR="003C2F09" w:rsidRDefault="003C2F09" w:rsidP="003C2F09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76 Der Deutsche Kinder- und Jugendliteraturpreis</w:t>
            </w:r>
          </w:p>
          <w:p w:rsidR="003C2F09" w:rsidRDefault="003C2F09" w:rsidP="003C2F09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77 Die Jury</w:t>
            </w:r>
          </w:p>
          <w:p w:rsidR="003C2F09" w:rsidRDefault="003C2F09" w:rsidP="003C2F09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 xml:space="preserve">S. 80/81 Zonja </w:t>
            </w:r>
          </w:p>
          <w:p w:rsidR="003C2F09" w:rsidRDefault="003C2F09" w:rsidP="003C2F09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 xml:space="preserve">S. 82/83 Mucks </w:t>
            </w:r>
          </w:p>
          <w:p w:rsidR="003C2F09" w:rsidRDefault="003C2F09" w:rsidP="003C2F09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 xml:space="preserve">S. 84/85 Das Mädchen Wadjda </w:t>
            </w:r>
          </w:p>
          <w:p w:rsidR="003C2F09" w:rsidRDefault="003C2F09" w:rsidP="003C2F09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 xml:space="preserve">S. 86-89 Das Ferientagebuch </w:t>
            </w:r>
          </w:p>
          <w:p w:rsidR="00EC2F1B" w:rsidRPr="00124D8F" w:rsidRDefault="00EC2F1B" w:rsidP="003C2F09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 xml:space="preserve">S. 114 Der Löwe und die Stiere </w:t>
            </w:r>
          </w:p>
        </w:tc>
      </w:tr>
      <w:tr w:rsidR="003C2F09" w:rsidTr="008918D8">
        <w:trPr>
          <w:trHeight w:val="660"/>
        </w:trPr>
        <w:tc>
          <w:tcPr>
            <w:tcW w:w="2045" w:type="dxa"/>
            <w:vMerge/>
            <w:shd w:val="clear" w:color="auto" w:fill="F2F2F2" w:themeFill="background1" w:themeFillShade="F2"/>
            <w:vAlign w:val="center"/>
          </w:tcPr>
          <w:p w:rsidR="003C2F09" w:rsidRPr="00693A68" w:rsidRDefault="003C2F09" w:rsidP="003C2F09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2058" w:type="dxa"/>
            <w:shd w:val="clear" w:color="auto" w:fill="F2F2F2" w:themeFill="background1" w:themeFillShade="F2"/>
          </w:tcPr>
          <w:p w:rsidR="003C2F09" w:rsidRDefault="003C2F09" w:rsidP="003C2F0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kennen und erkennen literarische Formen, auch anhand von Textmerkmalen bzw. Textstrukturmerkmalen.</w:t>
            </w:r>
          </w:p>
        </w:tc>
        <w:tc>
          <w:tcPr>
            <w:tcW w:w="5269" w:type="dxa"/>
            <w:vAlign w:val="center"/>
          </w:tcPr>
          <w:p w:rsidR="008718DC" w:rsidRDefault="008718DC" w:rsidP="008718DC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89 Den Aufbau einer Fabel kennenlernen</w:t>
            </w:r>
          </w:p>
          <w:p w:rsidR="003C2F09" w:rsidRPr="008918D8" w:rsidRDefault="008718DC" w:rsidP="008718DC">
            <w:pPr>
              <w:autoSpaceDE w:val="0"/>
              <w:autoSpaceDN w:val="0"/>
              <w:adjustRightInd w:val="0"/>
              <w:rPr>
                <w:rFonts w:ascii="Symbol" w:hAnsi="Symbol"/>
                <w:sz w:val="16"/>
                <w:szCs w:val="16"/>
              </w:rPr>
            </w:pPr>
            <w:r>
              <w:rPr>
                <w:sz w:val="16"/>
                <w:szCs w:val="16"/>
              </w:rPr>
              <w:t>S. 117 Lyrische Texte kennen</w:t>
            </w:r>
          </w:p>
        </w:tc>
        <w:tc>
          <w:tcPr>
            <w:tcW w:w="4905" w:type="dxa"/>
            <w:vAlign w:val="center"/>
          </w:tcPr>
          <w:p w:rsidR="008718DC" w:rsidRDefault="008718DC" w:rsidP="003C2F09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Neben Erzähltexten und Gedichten werden folgende Textsorten erarbeiten:</w:t>
            </w:r>
          </w:p>
          <w:p w:rsidR="003C2F09" w:rsidRDefault="008718DC" w:rsidP="003C2F09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 xml:space="preserve">S. 9, 98, 153 Comic </w:t>
            </w:r>
          </w:p>
          <w:p w:rsidR="008718DC" w:rsidRDefault="008718DC" w:rsidP="003C2F09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62/63 Hörspiel</w:t>
            </w:r>
          </w:p>
          <w:p w:rsidR="008718DC" w:rsidRDefault="008718DC" w:rsidP="003C2F09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 xml:space="preserve">S. 64/65 Drehbuch </w:t>
            </w:r>
          </w:p>
          <w:p w:rsidR="008718DC" w:rsidRDefault="008718DC" w:rsidP="003C2F09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122-115 Fabel</w:t>
            </w:r>
          </w:p>
          <w:p w:rsidR="008718DC" w:rsidRDefault="008718DC" w:rsidP="003C2F09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116/117 Schwank</w:t>
            </w:r>
          </w:p>
          <w:p w:rsidR="008718DC" w:rsidRDefault="008718DC" w:rsidP="003C2F09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 xml:space="preserve">S. 120-122 Theaterstück </w:t>
            </w:r>
          </w:p>
          <w:p w:rsidR="008718DC" w:rsidRDefault="008718DC" w:rsidP="003C2F09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126-129 Sage</w:t>
            </w:r>
          </w:p>
          <w:p w:rsidR="008718DC" w:rsidRDefault="008718DC" w:rsidP="003C2F09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138 Parabel</w:t>
            </w:r>
          </w:p>
          <w:p w:rsidR="008718DC" w:rsidRPr="00124D8F" w:rsidRDefault="008718DC" w:rsidP="003C2F09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 xml:space="preserve">S. 142/143 philosophische Geschichte </w:t>
            </w:r>
          </w:p>
        </w:tc>
      </w:tr>
      <w:tr w:rsidR="003C2F09" w:rsidTr="008918D8">
        <w:trPr>
          <w:trHeight w:val="660"/>
        </w:trPr>
        <w:tc>
          <w:tcPr>
            <w:tcW w:w="2045" w:type="dxa"/>
            <w:vMerge/>
            <w:shd w:val="clear" w:color="auto" w:fill="F2F2F2" w:themeFill="background1" w:themeFillShade="F2"/>
          </w:tcPr>
          <w:p w:rsidR="003C2F09" w:rsidRPr="00693A68" w:rsidRDefault="003C2F09" w:rsidP="003C2F09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2058" w:type="dxa"/>
            <w:shd w:val="clear" w:color="auto" w:fill="F2F2F2" w:themeFill="background1" w:themeFillShade="F2"/>
          </w:tcPr>
          <w:p w:rsidR="003C2F09" w:rsidRDefault="003C2F09" w:rsidP="003C2F0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erschließen literarische Texte auch mit handlungs- und produktionsorientierten Verfahren.</w:t>
            </w:r>
          </w:p>
        </w:tc>
        <w:tc>
          <w:tcPr>
            <w:tcW w:w="5269" w:type="dxa"/>
            <w:vAlign w:val="center"/>
          </w:tcPr>
          <w:p w:rsidR="003C2F09" w:rsidRPr="008918D8" w:rsidRDefault="003C2F09" w:rsidP="003C2F09">
            <w:pPr>
              <w:autoSpaceDE w:val="0"/>
              <w:autoSpaceDN w:val="0"/>
              <w:adjustRightInd w:val="0"/>
              <w:rPr>
                <w:rFonts w:ascii="Symbol" w:hAnsi="Symbol"/>
                <w:sz w:val="16"/>
                <w:szCs w:val="16"/>
              </w:rPr>
            </w:pPr>
          </w:p>
        </w:tc>
        <w:tc>
          <w:tcPr>
            <w:tcW w:w="4905" w:type="dxa"/>
            <w:vAlign w:val="center"/>
          </w:tcPr>
          <w:p w:rsidR="00275CFC" w:rsidRDefault="00275CFC" w:rsidP="003C2F09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173 Wie führe ich ein Lesetagebuch?</w:t>
            </w:r>
          </w:p>
          <w:p w:rsidR="00275CFC" w:rsidRDefault="00275CFC" w:rsidP="003C2F09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177 Wie erstelle ich ein Schaubild oder eine Tabelle zu einem Text?</w:t>
            </w:r>
          </w:p>
          <w:p w:rsidR="00275CFC" w:rsidRPr="00275CFC" w:rsidRDefault="00275CFC" w:rsidP="003C2F09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 xml:space="preserve">S. 179 Wie arbeiten ich mit dem Portfolio </w:t>
            </w:r>
          </w:p>
        </w:tc>
      </w:tr>
    </w:tbl>
    <w:p w:rsidR="00275CFC" w:rsidRDefault="00275CFC"/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2045"/>
        <w:gridCol w:w="2051"/>
        <w:gridCol w:w="7"/>
        <w:gridCol w:w="5269"/>
        <w:gridCol w:w="4905"/>
      </w:tblGrid>
      <w:tr w:rsidR="00275CFC" w:rsidRPr="007117F1" w:rsidTr="00F01F25">
        <w:tc>
          <w:tcPr>
            <w:tcW w:w="4103" w:type="dxa"/>
            <w:gridSpan w:val="3"/>
            <w:shd w:val="clear" w:color="auto" w:fill="BFBFBF" w:themeFill="background1" w:themeFillShade="BF"/>
          </w:tcPr>
          <w:p w:rsidR="00275CFC" w:rsidRDefault="00275CFC" w:rsidP="00F01F25">
            <w:pPr>
              <w:rPr>
                <w:b/>
              </w:rPr>
            </w:pPr>
            <w:r>
              <w:rPr>
                <w:b/>
              </w:rPr>
              <w:lastRenderedPageBreak/>
              <w:t>LESEN</w:t>
            </w:r>
          </w:p>
          <w:p w:rsidR="00275CFC" w:rsidRPr="00D17FA0" w:rsidRDefault="00275CFC" w:rsidP="00F01F25">
            <w:pPr>
              <w:rPr>
                <w:b/>
              </w:rPr>
            </w:pPr>
            <w:r>
              <w:rPr>
                <w:b/>
              </w:rPr>
              <w:t>mit Texten und Medien umgehen</w:t>
            </w:r>
          </w:p>
        </w:tc>
        <w:tc>
          <w:tcPr>
            <w:tcW w:w="5269" w:type="dxa"/>
            <w:shd w:val="clear" w:color="auto" w:fill="D9D9D9" w:themeFill="background1" w:themeFillShade="D9"/>
            <w:vAlign w:val="center"/>
          </w:tcPr>
          <w:p w:rsidR="00275CFC" w:rsidRPr="007117F1" w:rsidRDefault="00275CFC" w:rsidP="00F01F2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Sprachbuch 4</w:t>
            </w:r>
          </w:p>
        </w:tc>
        <w:tc>
          <w:tcPr>
            <w:tcW w:w="4905" w:type="dxa"/>
            <w:shd w:val="clear" w:color="auto" w:fill="D9D9D9" w:themeFill="background1" w:themeFillShade="D9"/>
            <w:vAlign w:val="center"/>
          </w:tcPr>
          <w:p w:rsidR="00275CFC" w:rsidRPr="007117F1" w:rsidRDefault="00275CFC" w:rsidP="00F01F2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Lesebuch 4</w:t>
            </w:r>
          </w:p>
        </w:tc>
      </w:tr>
      <w:tr w:rsidR="00275CFC" w:rsidRPr="008D2E99" w:rsidTr="00F01F25">
        <w:tc>
          <w:tcPr>
            <w:tcW w:w="14277" w:type="dxa"/>
            <w:gridSpan w:val="5"/>
            <w:shd w:val="clear" w:color="auto" w:fill="F2F2F2" w:themeFill="background1" w:themeFillShade="F2"/>
          </w:tcPr>
          <w:p w:rsidR="00275CFC" w:rsidRPr="008D2E99" w:rsidRDefault="00275CFC" w:rsidP="00F01F25">
            <w:pPr>
              <w:rPr>
                <w:sz w:val="16"/>
                <w:szCs w:val="16"/>
              </w:rPr>
            </w:pPr>
            <w:r w:rsidRPr="00D17FA0">
              <w:rPr>
                <w:i/>
                <w:sz w:val="16"/>
                <w:szCs w:val="16"/>
              </w:rPr>
              <w:t>Die Schülerinnen und Schüler</w:t>
            </w:r>
          </w:p>
        </w:tc>
      </w:tr>
      <w:tr w:rsidR="00584023" w:rsidTr="0070347A">
        <w:trPr>
          <w:trHeight w:val="340"/>
        </w:trPr>
        <w:tc>
          <w:tcPr>
            <w:tcW w:w="2045" w:type="dxa"/>
            <w:vMerge w:val="restart"/>
            <w:shd w:val="clear" w:color="auto" w:fill="F2F2F2" w:themeFill="background1" w:themeFillShade="F2"/>
            <w:vAlign w:val="center"/>
          </w:tcPr>
          <w:p w:rsidR="00584023" w:rsidRPr="00693A68" w:rsidRDefault="00584023" w:rsidP="00275CFC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1B5AEE">
              <w:rPr>
                <w:b/>
                <w:sz w:val="16"/>
                <w:szCs w:val="16"/>
              </w:rPr>
              <w:t>Lesen – Texte erschließen</w:t>
            </w:r>
          </w:p>
        </w:tc>
        <w:tc>
          <w:tcPr>
            <w:tcW w:w="2051" w:type="dxa"/>
            <w:vMerge w:val="restart"/>
            <w:shd w:val="clear" w:color="auto" w:fill="F2F2F2" w:themeFill="background1" w:themeFillShade="F2"/>
          </w:tcPr>
          <w:p w:rsidR="00584023" w:rsidRDefault="00584023" w:rsidP="00275CFC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führen literarische Gespräche:</w:t>
            </w:r>
          </w:p>
          <w:p w:rsidR="00584023" w:rsidRDefault="00584023" w:rsidP="00275CFC">
            <w:pPr>
              <w:pStyle w:val="Listenabsatz"/>
              <w:numPr>
                <w:ilvl w:val="0"/>
                <w:numId w:val="4"/>
              </w:numPr>
              <w:ind w:left="207" w:hanging="141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entwickeln eigene Gedanken zu Texten</w:t>
            </w:r>
          </w:p>
          <w:p w:rsidR="00584023" w:rsidRDefault="00584023" w:rsidP="00275CFC">
            <w:pPr>
              <w:pStyle w:val="Listenabsatz"/>
              <w:numPr>
                <w:ilvl w:val="0"/>
                <w:numId w:val="4"/>
              </w:numPr>
              <w:ind w:left="207" w:hanging="141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nehmen zu Texten Stellung</w:t>
            </w:r>
          </w:p>
          <w:p w:rsidR="00584023" w:rsidRPr="00462DEB" w:rsidRDefault="00584023" w:rsidP="00275CFC">
            <w:pPr>
              <w:pStyle w:val="Listenabsatz"/>
              <w:numPr>
                <w:ilvl w:val="0"/>
                <w:numId w:val="4"/>
              </w:numPr>
              <w:ind w:left="207" w:hanging="141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sprechen mit anderen über Texte</w:t>
            </w:r>
          </w:p>
        </w:tc>
        <w:tc>
          <w:tcPr>
            <w:tcW w:w="5276" w:type="dxa"/>
            <w:gridSpan w:val="2"/>
            <w:vMerge w:val="restart"/>
            <w:vAlign w:val="center"/>
          </w:tcPr>
          <w:p w:rsidR="00584023" w:rsidRPr="008918D8" w:rsidRDefault="00584023" w:rsidP="00275CFC">
            <w:pPr>
              <w:autoSpaceDE w:val="0"/>
              <w:autoSpaceDN w:val="0"/>
              <w:adjustRightInd w:val="0"/>
              <w:rPr>
                <w:rFonts w:ascii="Symbol" w:hAnsi="Symbol"/>
                <w:sz w:val="16"/>
                <w:szCs w:val="16"/>
              </w:rPr>
            </w:pPr>
          </w:p>
        </w:tc>
        <w:tc>
          <w:tcPr>
            <w:tcW w:w="4905" w:type="dxa"/>
            <w:tcBorders>
              <w:bottom w:val="single" w:sz="4" w:space="0" w:color="808080" w:themeColor="background1" w:themeShade="80"/>
            </w:tcBorders>
            <w:vAlign w:val="center"/>
          </w:tcPr>
          <w:p w:rsidR="00584023" w:rsidRPr="00584023" w:rsidRDefault="00584023" w:rsidP="00275CFC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eigene Gedanken zum Text entwickeln:</w:t>
            </w:r>
          </w:p>
        </w:tc>
      </w:tr>
      <w:tr w:rsidR="00584023" w:rsidTr="0070347A">
        <w:trPr>
          <w:trHeight w:val="340"/>
        </w:trPr>
        <w:tc>
          <w:tcPr>
            <w:tcW w:w="2045" w:type="dxa"/>
            <w:vMerge/>
            <w:shd w:val="clear" w:color="auto" w:fill="F2F2F2" w:themeFill="background1" w:themeFillShade="F2"/>
            <w:vAlign w:val="center"/>
          </w:tcPr>
          <w:p w:rsidR="00584023" w:rsidRPr="001B5AEE" w:rsidRDefault="00584023" w:rsidP="00275CFC">
            <w:pPr>
              <w:autoSpaceDE w:val="0"/>
              <w:autoSpaceDN w:val="0"/>
              <w:adjustRightInd w:val="0"/>
              <w:rPr>
                <w:b/>
                <w:sz w:val="16"/>
                <w:szCs w:val="16"/>
              </w:rPr>
            </w:pPr>
          </w:p>
        </w:tc>
        <w:tc>
          <w:tcPr>
            <w:tcW w:w="2051" w:type="dxa"/>
            <w:vMerge/>
            <w:shd w:val="clear" w:color="auto" w:fill="F2F2F2" w:themeFill="background1" w:themeFillShade="F2"/>
          </w:tcPr>
          <w:p w:rsidR="00584023" w:rsidRDefault="00584023" w:rsidP="00275CFC">
            <w:pPr>
              <w:rPr>
                <w:sz w:val="16"/>
                <w:szCs w:val="16"/>
              </w:rPr>
            </w:pPr>
          </w:p>
        </w:tc>
        <w:tc>
          <w:tcPr>
            <w:tcW w:w="5276" w:type="dxa"/>
            <w:gridSpan w:val="2"/>
            <w:vMerge/>
            <w:vAlign w:val="center"/>
          </w:tcPr>
          <w:p w:rsidR="00584023" w:rsidRPr="008918D8" w:rsidRDefault="00584023" w:rsidP="00275CFC">
            <w:pPr>
              <w:autoSpaceDE w:val="0"/>
              <w:autoSpaceDN w:val="0"/>
              <w:adjustRightInd w:val="0"/>
              <w:rPr>
                <w:rFonts w:ascii="Symbol" w:hAnsi="Symbol"/>
                <w:sz w:val="16"/>
                <w:szCs w:val="16"/>
              </w:rPr>
            </w:pPr>
          </w:p>
        </w:tc>
        <w:tc>
          <w:tcPr>
            <w:tcW w:w="4905" w:type="dxa"/>
            <w:tcBorders>
              <w:top w:val="single" w:sz="4" w:space="0" w:color="808080" w:themeColor="background1" w:themeShade="80"/>
              <w:bottom w:val="single" w:sz="4" w:space="0" w:color="auto"/>
            </w:tcBorders>
            <w:vAlign w:val="center"/>
          </w:tcPr>
          <w:p w:rsidR="00584023" w:rsidRDefault="00BE407A" w:rsidP="00275CFC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59 Unterhaltungsmedien</w:t>
            </w:r>
          </w:p>
          <w:p w:rsidR="00BE407A" w:rsidRDefault="00BE407A" w:rsidP="00275CFC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60/61 Conni &amp; Co - Das Buch zum Film</w:t>
            </w:r>
          </w:p>
          <w:p w:rsidR="007D1060" w:rsidRDefault="007D1060" w:rsidP="00275CFC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 xml:space="preserve">S. 84/85 Das Mädchen Wadjda </w:t>
            </w:r>
          </w:p>
          <w:p w:rsidR="007D1060" w:rsidRDefault="007D1060" w:rsidP="00275CFC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 xml:space="preserve">S. 86-89 Das Ferientagebuch </w:t>
            </w:r>
          </w:p>
          <w:p w:rsidR="007D1060" w:rsidRDefault="007D1060" w:rsidP="00275CFC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94/95 Schule</w:t>
            </w:r>
          </w:p>
          <w:p w:rsidR="00477C2B" w:rsidRPr="00584023" w:rsidRDefault="007D1060" w:rsidP="00275CFC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138 Tausend Spiegel</w:t>
            </w:r>
          </w:p>
        </w:tc>
      </w:tr>
      <w:tr w:rsidR="00584023" w:rsidTr="0070347A">
        <w:trPr>
          <w:trHeight w:val="340"/>
        </w:trPr>
        <w:tc>
          <w:tcPr>
            <w:tcW w:w="2045" w:type="dxa"/>
            <w:vMerge/>
            <w:shd w:val="clear" w:color="auto" w:fill="F2F2F2" w:themeFill="background1" w:themeFillShade="F2"/>
            <w:vAlign w:val="center"/>
          </w:tcPr>
          <w:p w:rsidR="00584023" w:rsidRPr="001B5AEE" w:rsidRDefault="00584023" w:rsidP="00275CFC">
            <w:pPr>
              <w:autoSpaceDE w:val="0"/>
              <w:autoSpaceDN w:val="0"/>
              <w:adjustRightInd w:val="0"/>
              <w:rPr>
                <w:b/>
                <w:sz w:val="16"/>
                <w:szCs w:val="16"/>
              </w:rPr>
            </w:pPr>
          </w:p>
        </w:tc>
        <w:tc>
          <w:tcPr>
            <w:tcW w:w="2051" w:type="dxa"/>
            <w:vMerge/>
            <w:shd w:val="clear" w:color="auto" w:fill="F2F2F2" w:themeFill="background1" w:themeFillShade="F2"/>
          </w:tcPr>
          <w:p w:rsidR="00584023" w:rsidRDefault="00584023" w:rsidP="00275CFC">
            <w:pPr>
              <w:rPr>
                <w:sz w:val="16"/>
                <w:szCs w:val="16"/>
              </w:rPr>
            </w:pPr>
          </w:p>
        </w:tc>
        <w:tc>
          <w:tcPr>
            <w:tcW w:w="5276" w:type="dxa"/>
            <w:gridSpan w:val="2"/>
            <w:vMerge/>
            <w:vAlign w:val="center"/>
          </w:tcPr>
          <w:p w:rsidR="00584023" w:rsidRPr="008918D8" w:rsidRDefault="00584023" w:rsidP="00275CFC">
            <w:pPr>
              <w:autoSpaceDE w:val="0"/>
              <w:autoSpaceDN w:val="0"/>
              <w:adjustRightInd w:val="0"/>
              <w:rPr>
                <w:rFonts w:ascii="Symbol" w:hAnsi="Symbol"/>
                <w:sz w:val="16"/>
                <w:szCs w:val="16"/>
              </w:rPr>
            </w:pPr>
          </w:p>
        </w:tc>
        <w:tc>
          <w:tcPr>
            <w:tcW w:w="4905" w:type="dxa"/>
            <w:tcBorders>
              <w:bottom w:val="single" w:sz="4" w:space="0" w:color="808080" w:themeColor="background1" w:themeShade="80"/>
            </w:tcBorders>
            <w:vAlign w:val="center"/>
          </w:tcPr>
          <w:p w:rsidR="00584023" w:rsidRPr="00584023" w:rsidRDefault="0070347A" w:rsidP="00275CFC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Stellung zum Inhalt beziehen</w:t>
            </w:r>
            <w:r w:rsidR="007D1060">
              <w:rPr>
                <w:rFonts w:cstheme="minorHAnsi"/>
                <w:sz w:val="16"/>
                <w:szCs w:val="16"/>
              </w:rPr>
              <w:t>/zu Texten Stellung beziehen:</w:t>
            </w:r>
          </w:p>
        </w:tc>
      </w:tr>
      <w:tr w:rsidR="00584023" w:rsidTr="0070347A">
        <w:trPr>
          <w:trHeight w:val="340"/>
        </w:trPr>
        <w:tc>
          <w:tcPr>
            <w:tcW w:w="2045" w:type="dxa"/>
            <w:vMerge/>
            <w:shd w:val="clear" w:color="auto" w:fill="F2F2F2" w:themeFill="background1" w:themeFillShade="F2"/>
            <w:vAlign w:val="center"/>
          </w:tcPr>
          <w:p w:rsidR="00584023" w:rsidRPr="001B5AEE" w:rsidRDefault="00584023" w:rsidP="00275CFC">
            <w:pPr>
              <w:autoSpaceDE w:val="0"/>
              <w:autoSpaceDN w:val="0"/>
              <w:adjustRightInd w:val="0"/>
              <w:rPr>
                <w:b/>
                <w:sz w:val="16"/>
                <w:szCs w:val="16"/>
              </w:rPr>
            </w:pPr>
          </w:p>
        </w:tc>
        <w:tc>
          <w:tcPr>
            <w:tcW w:w="2051" w:type="dxa"/>
            <w:vMerge/>
            <w:shd w:val="clear" w:color="auto" w:fill="F2F2F2" w:themeFill="background1" w:themeFillShade="F2"/>
          </w:tcPr>
          <w:p w:rsidR="00584023" w:rsidRDefault="00584023" w:rsidP="00275CFC">
            <w:pPr>
              <w:rPr>
                <w:sz w:val="16"/>
                <w:szCs w:val="16"/>
              </w:rPr>
            </w:pPr>
          </w:p>
        </w:tc>
        <w:tc>
          <w:tcPr>
            <w:tcW w:w="5276" w:type="dxa"/>
            <w:gridSpan w:val="2"/>
            <w:vMerge/>
            <w:vAlign w:val="center"/>
          </w:tcPr>
          <w:p w:rsidR="00584023" w:rsidRPr="008918D8" w:rsidRDefault="00584023" w:rsidP="00275CFC">
            <w:pPr>
              <w:autoSpaceDE w:val="0"/>
              <w:autoSpaceDN w:val="0"/>
              <w:adjustRightInd w:val="0"/>
              <w:rPr>
                <w:rFonts w:ascii="Symbol" w:hAnsi="Symbol"/>
                <w:sz w:val="16"/>
                <w:szCs w:val="16"/>
              </w:rPr>
            </w:pPr>
          </w:p>
        </w:tc>
        <w:tc>
          <w:tcPr>
            <w:tcW w:w="4905" w:type="dxa"/>
            <w:tcBorders>
              <w:top w:val="single" w:sz="4" w:space="0" w:color="808080" w:themeColor="background1" w:themeShade="80"/>
              <w:bottom w:val="single" w:sz="4" w:space="0" w:color="auto"/>
            </w:tcBorders>
            <w:vAlign w:val="center"/>
          </w:tcPr>
          <w:p w:rsidR="00584023" w:rsidRDefault="0070347A" w:rsidP="00275CFC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4/5 Streithähne und Friedenstauben</w:t>
            </w:r>
          </w:p>
          <w:p w:rsidR="0070347A" w:rsidRDefault="0070347A" w:rsidP="00275CFC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10/11 Friedensnobelpreisträger</w:t>
            </w:r>
          </w:p>
          <w:p w:rsidR="0070347A" w:rsidRDefault="0070347A" w:rsidP="00275CFC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15-17 Von Kapitänstöchtern und Tennisschlägervätern</w:t>
            </w:r>
          </w:p>
          <w:p w:rsidR="0070347A" w:rsidRDefault="0070347A" w:rsidP="00275CFC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26 Fliegen, nicht arbeiten</w:t>
            </w:r>
          </w:p>
          <w:p w:rsidR="00BE407A" w:rsidRDefault="0070347A" w:rsidP="00275CFC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27 Sinah Erler will Lokführerin werden</w:t>
            </w:r>
          </w:p>
          <w:p w:rsidR="00BE407A" w:rsidRDefault="00BE407A" w:rsidP="00275CFC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32/33 Das Findelkind vom Watt</w:t>
            </w:r>
          </w:p>
          <w:p w:rsidR="00BE407A" w:rsidRDefault="00BE407A" w:rsidP="00275CFC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35 Interview mit Felix Finkbeiner</w:t>
            </w:r>
          </w:p>
          <w:p w:rsidR="007D1060" w:rsidRDefault="007D1060" w:rsidP="00275CFC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70 Werbung, Merchandising</w:t>
            </w:r>
          </w:p>
          <w:p w:rsidR="007D1060" w:rsidRDefault="007D1060" w:rsidP="00275CFC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71 Werbespott</w:t>
            </w:r>
          </w:p>
          <w:p w:rsidR="007D1060" w:rsidRDefault="007D1060" w:rsidP="00275CFC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96/97 Wie streng sind Lehrer um 1900?</w:t>
            </w:r>
          </w:p>
          <w:p w:rsidR="007D1060" w:rsidRDefault="007D1060" w:rsidP="00275CFC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98 Gregs Tagebuch</w:t>
            </w:r>
          </w:p>
          <w:p w:rsidR="007D1060" w:rsidRDefault="007D1060" w:rsidP="00275CFC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 xml:space="preserve">S. 99 Schule ohne Noten </w:t>
            </w:r>
          </w:p>
          <w:p w:rsidR="007D1060" w:rsidRDefault="007D1060" w:rsidP="00275CFC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 xml:space="preserve">S. 100/101 Kinder haben Rechte! </w:t>
            </w:r>
          </w:p>
          <w:p w:rsidR="007D1060" w:rsidRDefault="007D1060" w:rsidP="00275CFC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102/103 Schulkinder aus aller Welt</w:t>
            </w:r>
          </w:p>
          <w:p w:rsidR="007D1060" w:rsidRDefault="007D1060" w:rsidP="00275CFC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 xml:space="preserve">S. 104 Rezept für naturverbundenen Schulerfolg </w:t>
            </w:r>
          </w:p>
          <w:p w:rsidR="007D1060" w:rsidRDefault="007D1060" w:rsidP="00275CFC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 xml:space="preserve">S. 114 Der Löwe und die Stiere </w:t>
            </w:r>
          </w:p>
          <w:p w:rsidR="00477C2B" w:rsidRDefault="00477C2B" w:rsidP="00275CFC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153 Peanuts-Comic</w:t>
            </w:r>
          </w:p>
          <w:p w:rsidR="00477C2B" w:rsidRDefault="00477C2B" w:rsidP="00275CFC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164/165 Ostern 1944</w:t>
            </w:r>
          </w:p>
          <w:p w:rsidR="00477C2B" w:rsidRPr="00584023" w:rsidRDefault="00477C2B" w:rsidP="00275CFC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168/169 Das Klassenzimmer</w:t>
            </w:r>
          </w:p>
        </w:tc>
      </w:tr>
      <w:tr w:rsidR="00584023" w:rsidTr="0070347A">
        <w:trPr>
          <w:trHeight w:val="340"/>
        </w:trPr>
        <w:tc>
          <w:tcPr>
            <w:tcW w:w="2045" w:type="dxa"/>
            <w:vMerge/>
            <w:shd w:val="clear" w:color="auto" w:fill="F2F2F2" w:themeFill="background1" w:themeFillShade="F2"/>
            <w:vAlign w:val="center"/>
          </w:tcPr>
          <w:p w:rsidR="00584023" w:rsidRPr="001B5AEE" w:rsidRDefault="00584023" w:rsidP="00275CFC">
            <w:pPr>
              <w:autoSpaceDE w:val="0"/>
              <w:autoSpaceDN w:val="0"/>
              <w:adjustRightInd w:val="0"/>
              <w:rPr>
                <w:b/>
                <w:sz w:val="16"/>
                <w:szCs w:val="16"/>
              </w:rPr>
            </w:pPr>
          </w:p>
        </w:tc>
        <w:tc>
          <w:tcPr>
            <w:tcW w:w="2051" w:type="dxa"/>
            <w:vMerge/>
            <w:shd w:val="clear" w:color="auto" w:fill="F2F2F2" w:themeFill="background1" w:themeFillShade="F2"/>
          </w:tcPr>
          <w:p w:rsidR="00584023" w:rsidRDefault="00584023" w:rsidP="00275CFC">
            <w:pPr>
              <w:rPr>
                <w:sz w:val="16"/>
                <w:szCs w:val="16"/>
              </w:rPr>
            </w:pPr>
          </w:p>
        </w:tc>
        <w:tc>
          <w:tcPr>
            <w:tcW w:w="5276" w:type="dxa"/>
            <w:gridSpan w:val="2"/>
            <w:vMerge/>
            <w:vAlign w:val="center"/>
          </w:tcPr>
          <w:p w:rsidR="00584023" w:rsidRPr="008918D8" w:rsidRDefault="00584023" w:rsidP="00275CFC">
            <w:pPr>
              <w:autoSpaceDE w:val="0"/>
              <w:autoSpaceDN w:val="0"/>
              <w:adjustRightInd w:val="0"/>
              <w:rPr>
                <w:rFonts w:ascii="Symbol" w:hAnsi="Symbol"/>
                <w:sz w:val="16"/>
                <w:szCs w:val="16"/>
              </w:rPr>
            </w:pPr>
          </w:p>
        </w:tc>
        <w:tc>
          <w:tcPr>
            <w:tcW w:w="4905" w:type="dxa"/>
            <w:tcBorders>
              <w:bottom w:val="single" w:sz="4" w:space="0" w:color="808080" w:themeColor="background1" w:themeShade="80"/>
            </w:tcBorders>
            <w:vAlign w:val="center"/>
          </w:tcPr>
          <w:p w:rsidR="00584023" w:rsidRPr="00584023" w:rsidRDefault="0070347A" w:rsidP="00275CFC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sich mit anderen über den Text/ über Inhalte austauschen:</w:t>
            </w:r>
          </w:p>
        </w:tc>
      </w:tr>
      <w:tr w:rsidR="00584023" w:rsidTr="0070347A">
        <w:trPr>
          <w:trHeight w:val="340"/>
        </w:trPr>
        <w:tc>
          <w:tcPr>
            <w:tcW w:w="2045" w:type="dxa"/>
            <w:vMerge/>
            <w:shd w:val="clear" w:color="auto" w:fill="F2F2F2" w:themeFill="background1" w:themeFillShade="F2"/>
            <w:vAlign w:val="center"/>
          </w:tcPr>
          <w:p w:rsidR="00584023" w:rsidRPr="001B5AEE" w:rsidRDefault="00584023" w:rsidP="00275CFC">
            <w:pPr>
              <w:autoSpaceDE w:val="0"/>
              <w:autoSpaceDN w:val="0"/>
              <w:adjustRightInd w:val="0"/>
              <w:rPr>
                <w:b/>
                <w:sz w:val="16"/>
                <w:szCs w:val="16"/>
              </w:rPr>
            </w:pPr>
          </w:p>
        </w:tc>
        <w:tc>
          <w:tcPr>
            <w:tcW w:w="2051" w:type="dxa"/>
            <w:vMerge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584023" w:rsidRDefault="00584023" w:rsidP="00275CFC">
            <w:pPr>
              <w:rPr>
                <w:sz w:val="16"/>
                <w:szCs w:val="16"/>
              </w:rPr>
            </w:pPr>
          </w:p>
        </w:tc>
        <w:tc>
          <w:tcPr>
            <w:tcW w:w="5276" w:type="dxa"/>
            <w:gridSpan w:val="2"/>
            <w:vMerge/>
            <w:vAlign w:val="center"/>
          </w:tcPr>
          <w:p w:rsidR="00584023" w:rsidRPr="008918D8" w:rsidRDefault="00584023" w:rsidP="00275CFC">
            <w:pPr>
              <w:autoSpaceDE w:val="0"/>
              <w:autoSpaceDN w:val="0"/>
              <w:adjustRightInd w:val="0"/>
              <w:rPr>
                <w:rFonts w:ascii="Symbol" w:hAnsi="Symbol"/>
                <w:sz w:val="16"/>
                <w:szCs w:val="16"/>
              </w:rPr>
            </w:pPr>
          </w:p>
        </w:tc>
        <w:tc>
          <w:tcPr>
            <w:tcW w:w="4905" w:type="dxa"/>
            <w:tcBorders>
              <w:top w:val="single" w:sz="4" w:space="0" w:color="808080" w:themeColor="background1" w:themeShade="80"/>
            </w:tcBorders>
            <w:vAlign w:val="center"/>
          </w:tcPr>
          <w:p w:rsidR="0070347A" w:rsidRDefault="0070347A" w:rsidP="0070347A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 xml:space="preserve">S. 59 Unterhaltungsmedien </w:t>
            </w:r>
          </w:p>
          <w:p w:rsidR="0070347A" w:rsidRDefault="0070347A" w:rsidP="0070347A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60/61 Conni &amp; Co - Das Buch zum Film</w:t>
            </w:r>
          </w:p>
          <w:p w:rsidR="0070347A" w:rsidRDefault="0070347A" w:rsidP="0070347A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 xml:space="preserve">S. 70 Werbung, Merchandising </w:t>
            </w:r>
          </w:p>
          <w:p w:rsidR="0070347A" w:rsidRDefault="0070347A" w:rsidP="0070347A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76 Der Deutsche Kinder- und Jugendliteraturpreis</w:t>
            </w:r>
          </w:p>
          <w:p w:rsidR="0070347A" w:rsidRDefault="0070347A" w:rsidP="0070347A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77 Die Jury</w:t>
            </w:r>
          </w:p>
          <w:p w:rsidR="0070347A" w:rsidRDefault="0070347A" w:rsidP="0070347A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 xml:space="preserve">S. 80/81 Zonja </w:t>
            </w:r>
          </w:p>
          <w:p w:rsidR="0070347A" w:rsidRDefault="0070347A" w:rsidP="0070347A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 xml:space="preserve">S. 82/83 Mucks </w:t>
            </w:r>
          </w:p>
          <w:p w:rsidR="0070347A" w:rsidRDefault="0070347A" w:rsidP="0070347A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 xml:space="preserve">S. 84/85 Das Mädchen Wadjda </w:t>
            </w:r>
          </w:p>
          <w:p w:rsidR="0070347A" w:rsidRDefault="0070347A" w:rsidP="0070347A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 xml:space="preserve">S. 86-89 Das Ferientagebuch </w:t>
            </w:r>
          </w:p>
          <w:p w:rsidR="00584023" w:rsidRPr="00584023" w:rsidRDefault="0070347A" w:rsidP="0070347A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114 Der Löwe und die Stiere</w:t>
            </w:r>
          </w:p>
        </w:tc>
      </w:tr>
    </w:tbl>
    <w:p w:rsidR="00477C2B" w:rsidRDefault="00477C2B"/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2045"/>
        <w:gridCol w:w="2051"/>
        <w:gridCol w:w="7"/>
        <w:gridCol w:w="5269"/>
        <w:gridCol w:w="4905"/>
      </w:tblGrid>
      <w:tr w:rsidR="00477C2B" w:rsidRPr="007117F1" w:rsidTr="00F01F25">
        <w:tc>
          <w:tcPr>
            <w:tcW w:w="4103" w:type="dxa"/>
            <w:gridSpan w:val="3"/>
            <w:shd w:val="clear" w:color="auto" w:fill="BFBFBF" w:themeFill="background1" w:themeFillShade="BF"/>
          </w:tcPr>
          <w:p w:rsidR="00477C2B" w:rsidRDefault="00477C2B" w:rsidP="00F01F25">
            <w:pPr>
              <w:rPr>
                <w:b/>
              </w:rPr>
            </w:pPr>
            <w:r>
              <w:rPr>
                <w:b/>
              </w:rPr>
              <w:lastRenderedPageBreak/>
              <w:t>LESEN</w:t>
            </w:r>
          </w:p>
          <w:p w:rsidR="00477C2B" w:rsidRPr="00D17FA0" w:rsidRDefault="00477C2B" w:rsidP="00F01F25">
            <w:pPr>
              <w:rPr>
                <w:b/>
              </w:rPr>
            </w:pPr>
            <w:r>
              <w:rPr>
                <w:b/>
              </w:rPr>
              <w:t>mit Texten und Medien umgehen</w:t>
            </w:r>
          </w:p>
        </w:tc>
        <w:tc>
          <w:tcPr>
            <w:tcW w:w="5269" w:type="dxa"/>
            <w:shd w:val="clear" w:color="auto" w:fill="D9D9D9" w:themeFill="background1" w:themeFillShade="D9"/>
            <w:vAlign w:val="center"/>
          </w:tcPr>
          <w:p w:rsidR="00477C2B" w:rsidRPr="007117F1" w:rsidRDefault="00477C2B" w:rsidP="00F01F2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Sprachbuch 4</w:t>
            </w:r>
          </w:p>
        </w:tc>
        <w:tc>
          <w:tcPr>
            <w:tcW w:w="4905" w:type="dxa"/>
            <w:shd w:val="clear" w:color="auto" w:fill="D9D9D9" w:themeFill="background1" w:themeFillShade="D9"/>
            <w:vAlign w:val="center"/>
          </w:tcPr>
          <w:p w:rsidR="00477C2B" w:rsidRPr="007117F1" w:rsidRDefault="00477C2B" w:rsidP="00F01F2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Lesebuch 4</w:t>
            </w:r>
          </w:p>
        </w:tc>
      </w:tr>
      <w:tr w:rsidR="00477C2B" w:rsidRPr="008D2E99" w:rsidTr="00F01F25">
        <w:tc>
          <w:tcPr>
            <w:tcW w:w="14277" w:type="dxa"/>
            <w:gridSpan w:val="5"/>
            <w:shd w:val="clear" w:color="auto" w:fill="F2F2F2" w:themeFill="background1" w:themeFillShade="F2"/>
          </w:tcPr>
          <w:p w:rsidR="00477C2B" w:rsidRPr="008D2E99" w:rsidRDefault="00477C2B" w:rsidP="00F01F25">
            <w:pPr>
              <w:rPr>
                <w:sz w:val="16"/>
                <w:szCs w:val="16"/>
              </w:rPr>
            </w:pPr>
            <w:r w:rsidRPr="00D17FA0">
              <w:rPr>
                <w:i/>
                <w:sz w:val="16"/>
                <w:szCs w:val="16"/>
              </w:rPr>
              <w:t>Die Schülerinnen und Schüler</w:t>
            </w:r>
          </w:p>
        </w:tc>
      </w:tr>
      <w:tr w:rsidR="00477C2B" w:rsidTr="00F01F25">
        <w:trPr>
          <w:trHeight w:val="660"/>
        </w:trPr>
        <w:tc>
          <w:tcPr>
            <w:tcW w:w="2045" w:type="dxa"/>
            <w:vMerge w:val="restart"/>
            <w:shd w:val="clear" w:color="auto" w:fill="F2F2F2" w:themeFill="background1" w:themeFillShade="F2"/>
            <w:vAlign w:val="center"/>
          </w:tcPr>
          <w:p w:rsidR="00477C2B" w:rsidRPr="00693A68" w:rsidRDefault="00477C2B" w:rsidP="00477C2B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1B5AEE">
              <w:rPr>
                <w:b/>
                <w:sz w:val="16"/>
                <w:szCs w:val="16"/>
              </w:rPr>
              <w:t>Lesen – Texte erschließen</w:t>
            </w:r>
          </w:p>
        </w:tc>
        <w:tc>
          <w:tcPr>
            <w:tcW w:w="2051" w:type="dxa"/>
            <w:shd w:val="clear" w:color="auto" w:fill="F2F2F2" w:themeFill="background1" w:themeFillShade="F2"/>
          </w:tcPr>
          <w:p w:rsidR="00477C2B" w:rsidRDefault="00477C2B" w:rsidP="00477C2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beschreiben Figuren, ihre Eigenschaften und Beziehungen zueinander.</w:t>
            </w:r>
          </w:p>
          <w:p w:rsidR="00477C2B" w:rsidRDefault="00477C2B" w:rsidP="00477C2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zeigen Beweggründe der Figuren auf.</w:t>
            </w:r>
          </w:p>
          <w:p w:rsidR="00477C2B" w:rsidRDefault="00477C2B" w:rsidP="00477C2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beurteilen diese und verknüpfen sie mit der eigenen Lebenswelt.</w:t>
            </w:r>
          </w:p>
        </w:tc>
        <w:tc>
          <w:tcPr>
            <w:tcW w:w="5276" w:type="dxa"/>
            <w:gridSpan w:val="2"/>
            <w:vAlign w:val="center"/>
          </w:tcPr>
          <w:p w:rsidR="00477C2B" w:rsidRPr="008918D8" w:rsidRDefault="00477C2B" w:rsidP="00477C2B">
            <w:pPr>
              <w:autoSpaceDE w:val="0"/>
              <w:autoSpaceDN w:val="0"/>
              <w:adjustRightInd w:val="0"/>
              <w:rPr>
                <w:rFonts w:ascii="Symbol" w:hAnsi="Symbol"/>
                <w:sz w:val="16"/>
                <w:szCs w:val="16"/>
              </w:rPr>
            </w:pPr>
          </w:p>
        </w:tc>
        <w:tc>
          <w:tcPr>
            <w:tcW w:w="4905" w:type="dxa"/>
            <w:vAlign w:val="center"/>
          </w:tcPr>
          <w:p w:rsidR="00477C2B" w:rsidRDefault="00477C2B" w:rsidP="00477C2B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12/13 Entweder er oder ich!</w:t>
            </w:r>
          </w:p>
          <w:p w:rsidR="00477C2B" w:rsidRDefault="00477C2B" w:rsidP="00477C2B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15-17 Von Kapitänstöchtern und Tennisschlägervätern</w:t>
            </w:r>
          </w:p>
          <w:p w:rsidR="00477C2B" w:rsidRDefault="00477C2B" w:rsidP="00477C2B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18-21 Bestimmt wird alles gut</w:t>
            </w:r>
          </w:p>
          <w:p w:rsidR="00477C2B" w:rsidRDefault="00477C2B" w:rsidP="00477C2B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40/41 Abenteuer/ Helden/ Detektive</w:t>
            </w:r>
          </w:p>
          <w:p w:rsidR="00477C2B" w:rsidRDefault="00477C2B" w:rsidP="00477C2B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 xml:space="preserve">S. 44-47 Das Geheimnis des blauen Karfunkels </w:t>
            </w:r>
          </w:p>
          <w:p w:rsidR="00477C2B" w:rsidRDefault="00477C2B" w:rsidP="00477C2B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105-107 Millie auf Klassenfahrt</w:t>
            </w:r>
          </w:p>
          <w:p w:rsidR="00477C2B" w:rsidRDefault="00477C2B" w:rsidP="00477C2B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112-115 Fabeln</w:t>
            </w:r>
          </w:p>
          <w:p w:rsidR="00477C2B" w:rsidRDefault="00477C2B" w:rsidP="00477C2B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 xml:space="preserve">S. 118 Eulenspiegels eigenes Land </w:t>
            </w:r>
          </w:p>
          <w:p w:rsidR="00477C2B" w:rsidRDefault="00477C2B" w:rsidP="00477C2B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136/137 König Wirklich Wahr</w:t>
            </w:r>
          </w:p>
          <w:p w:rsidR="00477C2B" w:rsidRDefault="00477C2B" w:rsidP="00477C2B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138 Tausend Spiegel</w:t>
            </w:r>
          </w:p>
          <w:p w:rsidR="00477C2B" w:rsidRDefault="00477C2B" w:rsidP="00477C2B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139 Wie Nasreddinf Hodscha aus Sivrihisar in Akschehir lebte</w:t>
            </w:r>
          </w:p>
          <w:p w:rsidR="00477C2B" w:rsidRPr="0070347A" w:rsidRDefault="00477C2B" w:rsidP="00477C2B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144-147 Die indischen Krüge</w:t>
            </w:r>
          </w:p>
        </w:tc>
      </w:tr>
      <w:tr w:rsidR="00477C2B" w:rsidTr="008918D8">
        <w:trPr>
          <w:trHeight w:val="351"/>
        </w:trPr>
        <w:tc>
          <w:tcPr>
            <w:tcW w:w="2045" w:type="dxa"/>
            <w:vMerge/>
            <w:shd w:val="clear" w:color="auto" w:fill="F2F2F2" w:themeFill="background1" w:themeFillShade="F2"/>
          </w:tcPr>
          <w:p w:rsidR="00477C2B" w:rsidRPr="00693A68" w:rsidRDefault="00477C2B" w:rsidP="00477C2B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2051" w:type="dxa"/>
            <w:shd w:val="clear" w:color="auto" w:fill="F2F2F2" w:themeFill="background1" w:themeFillShade="F2"/>
          </w:tcPr>
          <w:p w:rsidR="00477C2B" w:rsidRDefault="00477C2B" w:rsidP="00477C2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verstehen symbolische Ausdrucksweisen.</w:t>
            </w:r>
          </w:p>
        </w:tc>
        <w:tc>
          <w:tcPr>
            <w:tcW w:w="5276" w:type="dxa"/>
            <w:gridSpan w:val="2"/>
            <w:vAlign w:val="center"/>
          </w:tcPr>
          <w:p w:rsidR="00E64E5B" w:rsidRDefault="00E64E5B" w:rsidP="00E64E5B">
            <w:pPr>
              <w:pStyle w:val="Default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S. 74 Schriften kennenlernen</w:t>
            </w:r>
          </w:p>
          <w:p w:rsidR="00477C2B" w:rsidRPr="00E64E5B" w:rsidRDefault="00E64E5B" w:rsidP="00E64E5B">
            <w:pPr>
              <w:pStyle w:val="Default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S. 75 Bildzeichen und Piktogramme entschlüsseln</w:t>
            </w:r>
          </w:p>
        </w:tc>
        <w:tc>
          <w:tcPr>
            <w:tcW w:w="4905" w:type="dxa"/>
            <w:vAlign w:val="center"/>
          </w:tcPr>
          <w:p w:rsidR="00477C2B" w:rsidRDefault="00477C2B" w:rsidP="00477C2B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130 Kunstbild</w:t>
            </w:r>
          </w:p>
          <w:p w:rsidR="00477C2B" w:rsidRDefault="00477C2B" w:rsidP="00477C2B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131 In dir</w:t>
            </w:r>
          </w:p>
          <w:p w:rsidR="00477C2B" w:rsidRDefault="00477C2B" w:rsidP="00477C2B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134 Was im Buche steht/ Die Dinge reden</w:t>
            </w:r>
          </w:p>
          <w:p w:rsidR="00477C2B" w:rsidRDefault="00477C2B" w:rsidP="00477C2B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 xml:space="preserve">S. 135 Geschichte vom Tisch und vom Fisch </w:t>
            </w:r>
          </w:p>
          <w:p w:rsidR="00477C2B" w:rsidRDefault="00477C2B" w:rsidP="00477C2B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136/137 König Wirklich Wahr</w:t>
            </w:r>
          </w:p>
          <w:p w:rsidR="00477C2B" w:rsidRPr="0070347A" w:rsidRDefault="00477C2B" w:rsidP="00477C2B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141 Sprichwörter zum Thema Glück</w:t>
            </w:r>
          </w:p>
        </w:tc>
      </w:tr>
      <w:tr w:rsidR="00477C2B" w:rsidTr="008918D8">
        <w:trPr>
          <w:trHeight w:val="660"/>
        </w:trPr>
        <w:tc>
          <w:tcPr>
            <w:tcW w:w="2045" w:type="dxa"/>
            <w:vMerge/>
            <w:shd w:val="clear" w:color="auto" w:fill="F2F2F2" w:themeFill="background1" w:themeFillShade="F2"/>
          </w:tcPr>
          <w:p w:rsidR="00477C2B" w:rsidRPr="00693A68" w:rsidRDefault="00477C2B" w:rsidP="00477C2B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2051" w:type="dxa"/>
            <w:shd w:val="clear" w:color="auto" w:fill="F2F2F2" w:themeFill="background1" w:themeFillShade="F2"/>
          </w:tcPr>
          <w:p w:rsidR="00477C2B" w:rsidRDefault="00477C2B" w:rsidP="00477C2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vergleichen und untersuchen literarische Figuren/Motive in verschiedenen Texten und unterschiedlichen Kulturen.</w:t>
            </w:r>
          </w:p>
        </w:tc>
        <w:tc>
          <w:tcPr>
            <w:tcW w:w="5276" w:type="dxa"/>
            <w:gridSpan w:val="2"/>
            <w:vAlign w:val="center"/>
          </w:tcPr>
          <w:p w:rsidR="00477C2B" w:rsidRPr="008918D8" w:rsidRDefault="00477C2B" w:rsidP="00477C2B">
            <w:pPr>
              <w:autoSpaceDE w:val="0"/>
              <w:autoSpaceDN w:val="0"/>
              <w:adjustRightInd w:val="0"/>
              <w:rPr>
                <w:rFonts w:ascii="Symbol" w:hAnsi="Symbol"/>
                <w:sz w:val="16"/>
                <w:szCs w:val="16"/>
              </w:rPr>
            </w:pPr>
          </w:p>
        </w:tc>
        <w:tc>
          <w:tcPr>
            <w:tcW w:w="4905" w:type="dxa"/>
            <w:vAlign w:val="center"/>
          </w:tcPr>
          <w:p w:rsidR="00477C2B" w:rsidRDefault="00477C2B" w:rsidP="00477C2B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14 Ob ich ihr sag, dass ich sie mag … - Ein schüchternes Liebeslied</w:t>
            </w:r>
          </w:p>
          <w:p w:rsidR="00477C2B" w:rsidRDefault="00477C2B" w:rsidP="00477C2B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30-33 Die Heuler von Friedrichskoog/ Das Findelkind vom Watt</w:t>
            </w:r>
          </w:p>
          <w:p w:rsidR="00477C2B" w:rsidRDefault="00477C2B" w:rsidP="00477C2B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 xml:space="preserve">S. 112-115 Fabeln </w:t>
            </w:r>
          </w:p>
          <w:p w:rsidR="00477C2B" w:rsidRDefault="00477C2B" w:rsidP="00477C2B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116/117 Wie die Schildbürger ihr Rathaus bauten</w:t>
            </w:r>
          </w:p>
          <w:p w:rsidR="00477C2B" w:rsidRDefault="00477C2B" w:rsidP="00477C2B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120-123 Der Rattenfänger von Hameln</w:t>
            </w:r>
          </w:p>
          <w:p w:rsidR="00477C2B" w:rsidRDefault="00477C2B" w:rsidP="00477C2B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124/125 Die sieben Schwaben</w:t>
            </w:r>
          </w:p>
          <w:p w:rsidR="00477C2B" w:rsidRDefault="00477C2B" w:rsidP="00477C2B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126-129 Die Weiber von Weinsberg</w:t>
            </w:r>
          </w:p>
          <w:p w:rsidR="00477C2B" w:rsidRDefault="00477C2B" w:rsidP="00477C2B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138 Tausend Spiegel</w:t>
            </w:r>
          </w:p>
          <w:p w:rsidR="00477C2B" w:rsidRDefault="00477C2B" w:rsidP="00477C2B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139 Wie Nasreddinf Hodscha aus Sivrihisar in Akschehir lebte</w:t>
            </w:r>
          </w:p>
          <w:p w:rsidR="00477C2B" w:rsidRDefault="00477C2B" w:rsidP="00477C2B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142/143 Der König und das Orakel</w:t>
            </w:r>
          </w:p>
          <w:p w:rsidR="00477C2B" w:rsidRPr="0070347A" w:rsidRDefault="00477C2B" w:rsidP="00477C2B">
            <w:pPr>
              <w:autoSpaceDE w:val="0"/>
              <w:autoSpaceDN w:val="0"/>
              <w:adjustRightInd w:val="0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152 Halloween</w:t>
            </w:r>
          </w:p>
        </w:tc>
      </w:tr>
      <w:tr w:rsidR="00E64E5B" w:rsidTr="008918D8">
        <w:trPr>
          <w:trHeight w:val="372"/>
        </w:trPr>
        <w:tc>
          <w:tcPr>
            <w:tcW w:w="2045" w:type="dxa"/>
            <w:vMerge w:val="restart"/>
            <w:shd w:val="clear" w:color="auto" w:fill="F2F2F2" w:themeFill="background1" w:themeFillShade="F2"/>
            <w:vAlign w:val="center"/>
          </w:tcPr>
          <w:p w:rsidR="00E64E5B" w:rsidRPr="00A03C4B" w:rsidRDefault="00E64E5B" w:rsidP="00E64E5B">
            <w:pPr>
              <w:autoSpaceDE w:val="0"/>
              <w:autoSpaceDN w:val="0"/>
              <w:adjustRightInd w:val="0"/>
              <w:rPr>
                <w:b/>
                <w:sz w:val="16"/>
                <w:szCs w:val="16"/>
              </w:rPr>
            </w:pPr>
            <w:r w:rsidRPr="00A03C4B">
              <w:rPr>
                <w:b/>
                <w:sz w:val="16"/>
                <w:szCs w:val="16"/>
              </w:rPr>
              <w:t>Lesen – Texte präsentieren</w:t>
            </w:r>
          </w:p>
        </w:tc>
        <w:tc>
          <w:tcPr>
            <w:tcW w:w="2051" w:type="dxa"/>
            <w:shd w:val="clear" w:color="auto" w:fill="F2F2F2" w:themeFill="background1" w:themeFillShade="F2"/>
          </w:tcPr>
          <w:p w:rsidR="00E64E5B" w:rsidRDefault="00E64E5B" w:rsidP="00E64E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lesen vorbereitete Texte adressatengerecht vor.</w:t>
            </w:r>
          </w:p>
        </w:tc>
        <w:tc>
          <w:tcPr>
            <w:tcW w:w="5276" w:type="dxa"/>
            <w:gridSpan w:val="2"/>
            <w:vAlign w:val="center"/>
          </w:tcPr>
          <w:p w:rsidR="00E64E5B" w:rsidRPr="00581C24" w:rsidRDefault="00E64E5B" w:rsidP="00E64E5B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117 Lyrische Texte kennen</w:t>
            </w:r>
          </w:p>
        </w:tc>
        <w:tc>
          <w:tcPr>
            <w:tcW w:w="4905" w:type="dxa"/>
            <w:vAlign w:val="center"/>
          </w:tcPr>
          <w:p w:rsidR="00E64E5B" w:rsidRDefault="00E64E5B" w:rsidP="00E64E5B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24/25 Wie das Helmfahrrad erfunden wurde</w:t>
            </w:r>
          </w:p>
          <w:p w:rsidR="00917864" w:rsidRDefault="00917864" w:rsidP="00E64E5B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35 Interview mit Felix Finkbeiner</w:t>
            </w:r>
          </w:p>
          <w:p w:rsidR="00E64E5B" w:rsidRPr="00581C24" w:rsidRDefault="00E64E5B" w:rsidP="00E64E5B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178 Wie übe ich sinnbetontes Lesen?</w:t>
            </w:r>
          </w:p>
        </w:tc>
      </w:tr>
      <w:tr w:rsidR="00E64E5B" w:rsidTr="008918D8">
        <w:trPr>
          <w:trHeight w:val="128"/>
        </w:trPr>
        <w:tc>
          <w:tcPr>
            <w:tcW w:w="2045" w:type="dxa"/>
            <w:vMerge/>
            <w:shd w:val="clear" w:color="auto" w:fill="F2F2F2" w:themeFill="background1" w:themeFillShade="F2"/>
            <w:vAlign w:val="center"/>
          </w:tcPr>
          <w:p w:rsidR="00E64E5B" w:rsidRPr="00A03C4B" w:rsidRDefault="00E64E5B" w:rsidP="00E64E5B">
            <w:pPr>
              <w:autoSpaceDE w:val="0"/>
              <w:autoSpaceDN w:val="0"/>
              <w:adjustRightInd w:val="0"/>
              <w:rPr>
                <w:b/>
                <w:sz w:val="16"/>
                <w:szCs w:val="16"/>
              </w:rPr>
            </w:pPr>
          </w:p>
        </w:tc>
        <w:tc>
          <w:tcPr>
            <w:tcW w:w="2051" w:type="dxa"/>
            <w:shd w:val="clear" w:color="auto" w:fill="F2F2F2" w:themeFill="background1" w:themeFillShade="F2"/>
          </w:tcPr>
          <w:p w:rsidR="00E64E5B" w:rsidRDefault="00E64E5B" w:rsidP="00E64E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nutzen Vortragshilfen und veranschaulichen Inhalte und Zusammenhänge mit Hilfe verschiedener Medien.</w:t>
            </w:r>
          </w:p>
        </w:tc>
        <w:tc>
          <w:tcPr>
            <w:tcW w:w="5276" w:type="dxa"/>
            <w:gridSpan w:val="2"/>
            <w:vAlign w:val="center"/>
          </w:tcPr>
          <w:p w:rsidR="00E64E5B" w:rsidRDefault="00E64E5B" w:rsidP="00E64E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19 Ein Referat planen und halten</w:t>
            </w:r>
          </w:p>
          <w:p w:rsidR="00E64E5B" w:rsidRDefault="00E64E5B" w:rsidP="00E64E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60 Bücher vorstellen</w:t>
            </w:r>
          </w:p>
          <w:p w:rsidR="00E64E5B" w:rsidRDefault="00E64E5B" w:rsidP="00E64E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62 Fachbegriffe recherchieren und erklären</w:t>
            </w:r>
          </w:p>
          <w:p w:rsidR="00E64E5B" w:rsidRPr="008D2E99" w:rsidRDefault="00E64E5B" w:rsidP="00E64E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132/133 Texte präsentieren</w:t>
            </w:r>
          </w:p>
        </w:tc>
        <w:tc>
          <w:tcPr>
            <w:tcW w:w="4905" w:type="dxa"/>
            <w:vAlign w:val="center"/>
          </w:tcPr>
          <w:p w:rsidR="00E64E5B" w:rsidRPr="008D2E99" w:rsidRDefault="00E64E5B" w:rsidP="00E64E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182 Wie kann ich Ergebnisse präsentieren?</w:t>
            </w:r>
          </w:p>
        </w:tc>
      </w:tr>
      <w:tr w:rsidR="00E64E5B" w:rsidTr="008918D8">
        <w:trPr>
          <w:trHeight w:val="486"/>
        </w:trPr>
        <w:tc>
          <w:tcPr>
            <w:tcW w:w="2045" w:type="dxa"/>
            <w:vMerge/>
            <w:shd w:val="clear" w:color="auto" w:fill="F2F2F2" w:themeFill="background1" w:themeFillShade="F2"/>
            <w:vAlign w:val="center"/>
          </w:tcPr>
          <w:p w:rsidR="00E64E5B" w:rsidRPr="00A03C4B" w:rsidRDefault="00E64E5B" w:rsidP="00E64E5B">
            <w:pPr>
              <w:autoSpaceDE w:val="0"/>
              <w:autoSpaceDN w:val="0"/>
              <w:adjustRightInd w:val="0"/>
              <w:rPr>
                <w:b/>
                <w:sz w:val="16"/>
                <w:szCs w:val="16"/>
              </w:rPr>
            </w:pPr>
          </w:p>
        </w:tc>
        <w:tc>
          <w:tcPr>
            <w:tcW w:w="2051" w:type="dxa"/>
            <w:shd w:val="clear" w:color="auto" w:fill="F2F2F2" w:themeFill="background1" w:themeFillShade="F2"/>
          </w:tcPr>
          <w:p w:rsidR="00E64E5B" w:rsidRDefault="00E64E5B" w:rsidP="00E64E5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geben kriteriengeleitetet Rückmeldung zu den Lesevorträgen anderer.</w:t>
            </w:r>
          </w:p>
        </w:tc>
        <w:tc>
          <w:tcPr>
            <w:tcW w:w="5276" w:type="dxa"/>
            <w:gridSpan w:val="2"/>
            <w:vAlign w:val="center"/>
          </w:tcPr>
          <w:p w:rsidR="00CB7E3E" w:rsidRDefault="00CB7E3E" w:rsidP="00E64E5B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117 Lyrische Texte kennen</w:t>
            </w:r>
          </w:p>
          <w:p w:rsidR="00E64E5B" w:rsidRPr="008918D8" w:rsidRDefault="00CB7E3E" w:rsidP="00E64E5B">
            <w:pPr>
              <w:autoSpaceDE w:val="0"/>
              <w:autoSpaceDN w:val="0"/>
              <w:adjustRightInd w:val="0"/>
              <w:rPr>
                <w:rFonts w:ascii="Symbol" w:hAnsi="Symbol"/>
                <w:sz w:val="16"/>
                <w:szCs w:val="16"/>
              </w:rPr>
            </w:pPr>
            <w:r>
              <w:rPr>
                <w:sz w:val="16"/>
                <w:szCs w:val="16"/>
              </w:rPr>
              <w:t>S. 125 Rückmeldung geben</w:t>
            </w:r>
          </w:p>
        </w:tc>
        <w:tc>
          <w:tcPr>
            <w:tcW w:w="4905" w:type="dxa"/>
            <w:vAlign w:val="center"/>
          </w:tcPr>
          <w:p w:rsidR="00E64E5B" w:rsidRPr="008918D8" w:rsidRDefault="00E64E5B" w:rsidP="00E64E5B">
            <w:pPr>
              <w:autoSpaceDE w:val="0"/>
              <w:autoSpaceDN w:val="0"/>
              <w:adjustRightInd w:val="0"/>
              <w:rPr>
                <w:rFonts w:ascii="Symbol" w:hAnsi="Symbol"/>
                <w:sz w:val="16"/>
                <w:szCs w:val="16"/>
              </w:rPr>
            </w:pPr>
          </w:p>
        </w:tc>
      </w:tr>
    </w:tbl>
    <w:p w:rsidR="00254A09" w:rsidRDefault="00254A09"/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2173"/>
        <w:gridCol w:w="7"/>
        <w:gridCol w:w="2137"/>
        <w:gridCol w:w="9"/>
        <w:gridCol w:w="5015"/>
        <w:gridCol w:w="4936"/>
      </w:tblGrid>
      <w:tr w:rsidR="000B6F56" w:rsidRPr="0097772A" w:rsidTr="008918D8">
        <w:tc>
          <w:tcPr>
            <w:tcW w:w="4326" w:type="dxa"/>
            <w:gridSpan w:val="4"/>
            <w:shd w:val="clear" w:color="auto" w:fill="BFBFBF" w:themeFill="background1" w:themeFillShade="BF"/>
          </w:tcPr>
          <w:p w:rsidR="000B6F56" w:rsidRPr="00D17FA0" w:rsidRDefault="000B6F56" w:rsidP="004659AA">
            <w:pPr>
              <w:rPr>
                <w:b/>
              </w:rPr>
            </w:pPr>
            <w:r>
              <w:rPr>
                <w:b/>
              </w:rPr>
              <w:lastRenderedPageBreak/>
              <w:t>SPRACHE UND SPRACHGEBRAUCH UNTERSUCHEN</w:t>
            </w:r>
          </w:p>
        </w:tc>
        <w:tc>
          <w:tcPr>
            <w:tcW w:w="5015" w:type="dxa"/>
            <w:shd w:val="clear" w:color="auto" w:fill="D9D9D9" w:themeFill="background1" w:themeFillShade="D9"/>
            <w:vAlign w:val="center"/>
          </w:tcPr>
          <w:p w:rsidR="000B6F56" w:rsidRPr="007117F1" w:rsidRDefault="009F76EA" w:rsidP="00FE7F9D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Sprachbuch 4</w:t>
            </w:r>
          </w:p>
        </w:tc>
        <w:tc>
          <w:tcPr>
            <w:tcW w:w="4936" w:type="dxa"/>
            <w:shd w:val="clear" w:color="auto" w:fill="D9D9D9" w:themeFill="background1" w:themeFillShade="D9"/>
            <w:vAlign w:val="center"/>
          </w:tcPr>
          <w:p w:rsidR="000B6F56" w:rsidRPr="007117F1" w:rsidRDefault="009F76EA" w:rsidP="00FE7F9D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Lesebuch 4</w:t>
            </w:r>
          </w:p>
        </w:tc>
      </w:tr>
      <w:tr w:rsidR="00A00938" w:rsidRPr="008D2E99" w:rsidTr="008918D8">
        <w:tc>
          <w:tcPr>
            <w:tcW w:w="14277" w:type="dxa"/>
            <w:gridSpan w:val="6"/>
            <w:shd w:val="clear" w:color="auto" w:fill="F2F2F2" w:themeFill="background1" w:themeFillShade="F2"/>
          </w:tcPr>
          <w:p w:rsidR="00A00938" w:rsidRPr="008D2E99" w:rsidRDefault="00A00938" w:rsidP="004659AA">
            <w:pPr>
              <w:rPr>
                <w:sz w:val="16"/>
                <w:szCs w:val="16"/>
              </w:rPr>
            </w:pPr>
            <w:r w:rsidRPr="00D17FA0">
              <w:rPr>
                <w:i/>
                <w:sz w:val="16"/>
                <w:szCs w:val="16"/>
              </w:rPr>
              <w:t>Die Schülerinnen und Schüler</w:t>
            </w:r>
          </w:p>
        </w:tc>
      </w:tr>
      <w:tr w:rsidR="00A03C4B" w:rsidTr="00ED2312">
        <w:trPr>
          <w:trHeight w:val="239"/>
        </w:trPr>
        <w:tc>
          <w:tcPr>
            <w:tcW w:w="2173" w:type="dxa"/>
            <w:vMerge w:val="restart"/>
            <w:shd w:val="clear" w:color="auto" w:fill="F2F2F2" w:themeFill="background1" w:themeFillShade="F2"/>
            <w:vAlign w:val="center"/>
          </w:tcPr>
          <w:p w:rsidR="00A03C4B" w:rsidRPr="00A03C4B" w:rsidRDefault="00A03C4B" w:rsidP="00A03C4B">
            <w:pPr>
              <w:rPr>
                <w:rFonts w:cs="LuPBayern-Gew"/>
                <w:b/>
                <w:sz w:val="16"/>
                <w:szCs w:val="16"/>
              </w:rPr>
            </w:pPr>
            <w:r w:rsidRPr="00A03C4B">
              <w:rPr>
                <w:rFonts w:cs="LuPBayern-Gew"/>
                <w:b/>
                <w:sz w:val="16"/>
                <w:szCs w:val="16"/>
              </w:rPr>
              <w:t>Sprachliche Verständigung untersuchen</w:t>
            </w:r>
          </w:p>
        </w:tc>
        <w:tc>
          <w:tcPr>
            <w:tcW w:w="2153" w:type="dxa"/>
            <w:gridSpan w:val="3"/>
            <w:shd w:val="clear" w:color="auto" w:fill="F2F2F2" w:themeFill="background1" w:themeFillShade="F2"/>
          </w:tcPr>
          <w:p w:rsidR="00A03C4B" w:rsidRPr="00AB3EDA" w:rsidRDefault="00A03C4B" w:rsidP="004659AA">
            <w:pPr>
              <w:rPr>
                <w:rFonts w:cs="LuPBayern-Gew"/>
                <w:sz w:val="16"/>
                <w:szCs w:val="16"/>
              </w:rPr>
            </w:pPr>
            <w:r>
              <w:rPr>
                <w:rFonts w:cs="LuPBayern-Gew"/>
                <w:sz w:val="16"/>
                <w:szCs w:val="16"/>
              </w:rPr>
              <w:t>- unterscheiden verschiedene Kommunikationssituationen.</w:t>
            </w:r>
          </w:p>
        </w:tc>
        <w:tc>
          <w:tcPr>
            <w:tcW w:w="5015" w:type="dxa"/>
            <w:vAlign w:val="center"/>
          </w:tcPr>
          <w:p w:rsidR="00B2512E" w:rsidRDefault="00915BE9" w:rsidP="00CC0E3D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4 Eine Klassensitzung durchführen</w:t>
            </w:r>
          </w:p>
          <w:p w:rsidR="00915BE9" w:rsidRDefault="00915BE9" w:rsidP="00CC0E3D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7 Eine Streitschlichtung vorbereiten</w:t>
            </w:r>
          </w:p>
          <w:p w:rsidR="00915BE9" w:rsidRDefault="00915BE9" w:rsidP="00CC0E3D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19 Ein Referat planen und halten</w:t>
            </w:r>
          </w:p>
          <w:p w:rsidR="00915BE9" w:rsidRDefault="00915BE9" w:rsidP="00CC0E3D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20 Über ein Thema sprechen</w:t>
            </w:r>
          </w:p>
          <w:p w:rsidR="00915BE9" w:rsidRDefault="00915BE9" w:rsidP="00CC0E3D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21 Eine Pro-Kontra-Diskussion kennenlernen</w:t>
            </w:r>
          </w:p>
          <w:p w:rsidR="00915BE9" w:rsidRDefault="00915BE9" w:rsidP="00CC0E3D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32 Sich auf eine Klassenlektüre einigen</w:t>
            </w:r>
          </w:p>
          <w:p w:rsidR="00915BE9" w:rsidRDefault="00915BE9" w:rsidP="00CC0E3D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63 Ein Interview führen</w:t>
            </w:r>
          </w:p>
        </w:tc>
        <w:tc>
          <w:tcPr>
            <w:tcW w:w="4936" w:type="dxa"/>
            <w:vAlign w:val="center"/>
          </w:tcPr>
          <w:p w:rsidR="001D1D7F" w:rsidRDefault="001D1D7F" w:rsidP="00CC0E3D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  <w:tr w:rsidR="00915BE9" w:rsidTr="008918D8">
        <w:tc>
          <w:tcPr>
            <w:tcW w:w="2173" w:type="dxa"/>
            <w:vMerge/>
            <w:shd w:val="clear" w:color="auto" w:fill="F2F2F2" w:themeFill="background1" w:themeFillShade="F2"/>
          </w:tcPr>
          <w:p w:rsidR="00915BE9" w:rsidRPr="00AB3EDA" w:rsidRDefault="00915BE9" w:rsidP="00915BE9">
            <w:pPr>
              <w:rPr>
                <w:sz w:val="16"/>
                <w:szCs w:val="16"/>
              </w:rPr>
            </w:pPr>
          </w:p>
        </w:tc>
        <w:tc>
          <w:tcPr>
            <w:tcW w:w="2153" w:type="dxa"/>
            <w:gridSpan w:val="3"/>
            <w:shd w:val="clear" w:color="auto" w:fill="F2F2F2" w:themeFill="background1" w:themeFillShade="F2"/>
          </w:tcPr>
          <w:p w:rsidR="00915BE9" w:rsidRPr="00AB3EDA" w:rsidRDefault="00915BE9" w:rsidP="00915BE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untersuchen Sprechabsichten und verwendete sprachliche Mittel in unterschiedlichen Kommunikationssituationen und erkennen die Wirkung der sprachlichen Mittel.</w:t>
            </w:r>
          </w:p>
        </w:tc>
        <w:tc>
          <w:tcPr>
            <w:tcW w:w="5015" w:type="dxa"/>
            <w:vAlign w:val="center"/>
          </w:tcPr>
          <w:p w:rsidR="00915BE9" w:rsidRDefault="00915BE9" w:rsidP="00915BE9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4 Eine Klassensitzung durchführen</w:t>
            </w:r>
          </w:p>
          <w:p w:rsidR="00915BE9" w:rsidRDefault="00915BE9" w:rsidP="00915BE9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6 Argumentieren</w:t>
            </w:r>
          </w:p>
          <w:p w:rsidR="00915BE9" w:rsidRDefault="00915BE9" w:rsidP="00915BE9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7 Eine Streitschlichtung vorbereiten</w:t>
            </w:r>
          </w:p>
          <w:p w:rsidR="00915BE9" w:rsidRDefault="00915BE9" w:rsidP="00915BE9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19 Ein Referat planen und halten</w:t>
            </w:r>
          </w:p>
          <w:p w:rsidR="00915BE9" w:rsidRDefault="00915BE9" w:rsidP="00915BE9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21 Eine Pro-Kontra-Diskussion kennenlernen</w:t>
            </w:r>
          </w:p>
          <w:p w:rsidR="00915BE9" w:rsidRDefault="00915BE9" w:rsidP="00915BE9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22 Die Wirkung der Redeweise kennen</w:t>
            </w:r>
          </w:p>
          <w:p w:rsidR="00915BE9" w:rsidRDefault="00915BE9" w:rsidP="00915BE9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48 Medienbeiträge kritisch bewerten</w:t>
            </w:r>
          </w:p>
          <w:p w:rsidR="00915BE9" w:rsidRDefault="00915BE9" w:rsidP="00915BE9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49 Ein Werbeplakat kennenlernen</w:t>
            </w:r>
          </w:p>
          <w:p w:rsidR="00915BE9" w:rsidRDefault="00915BE9" w:rsidP="00915BE9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76 Die eigene Meinung äußern und vertreten</w:t>
            </w:r>
          </w:p>
          <w:p w:rsidR="00915BE9" w:rsidRDefault="00915BE9" w:rsidP="00915BE9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103 Situationen in verschiedenen Spielformen gestalten</w:t>
            </w:r>
          </w:p>
          <w:p w:rsidR="00917864" w:rsidRDefault="00917864" w:rsidP="00915BE9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116 Über den ästhetischen Wert von Sprache sprechen</w:t>
            </w:r>
          </w:p>
          <w:p w:rsidR="00917864" w:rsidRDefault="00917864" w:rsidP="00915BE9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117 Lyrische Texte kennen</w:t>
            </w:r>
          </w:p>
        </w:tc>
        <w:tc>
          <w:tcPr>
            <w:tcW w:w="4936" w:type="dxa"/>
            <w:vAlign w:val="center"/>
          </w:tcPr>
          <w:p w:rsidR="00915BE9" w:rsidRDefault="00917864" w:rsidP="00915BE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24/25 Wie das Fahrrad erfunden wurde/ Wie das Auto erfunden wurde</w:t>
            </w:r>
          </w:p>
          <w:p w:rsidR="00917864" w:rsidRDefault="00917864" w:rsidP="00917864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35 Interview mit Felix Finkbeiner</w:t>
            </w:r>
          </w:p>
          <w:p w:rsidR="00917864" w:rsidRDefault="00917864" w:rsidP="00917864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S. 70 Werbung, Merchandising </w:t>
            </w:r>
          </w:p>
          <w:p w:rsidR="00917864" w:rsidRDefault="00917864" w:rsidP="00915BE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99 Schule ohne Noten</w:t>
            </w:r>
          </w:p>
          <w:p w:rsidR="00917864" w:rsidRDefault="00917864" w:rsidP="00915BE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120-122 Der Rattenfänger von Hameln</w:t>
            </w:r>
          </w:p>
          <w:p w:rsidR="00917864" w:rsidRDefault="00917864" w:rsidP="00915BE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134 Was im Buche steht/ Die Dinge reden</w:t>
            </w:r>
          </w:p>
          <w:p w:rsidR="00917864" w:rsidRPr="00C5067E" w:rsidRDefault="00917864" w:rsidP="00915BE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135 Geschichte vom Tisch und vom Fisch</w:t>
            </w:r>
          </w:p>
        </w:tc>
      </w:tr>
      <w:tr w:rsidR="00915BE9" w:rsidTr="008918D8">
        <w:trPr>
          <w:trHeight w:val="596"/>
        </w:trPr>
        <w:tc>
          <w:tcPr>
            <w:tcW w:w="2173" w:type="dxa"/>
            <w:vMerge/>
            <w:shd w:val="clear" w:color="auto" w:fill="F2F2F2" w:themeFill="background1" w:themeFillShade="F2"/>
          </w:tcPr>
          <w:p w:rsidR="00915BE9" w:rsidRPr="00AB3EDA" w:rsidRDefault="00915BE9" w:rsidP="00915BE9">
            <w:pPr>
              <w:rPr>
                <w:sz w:val="16"/>
                <w:szCs w:val="16"/>
              </w:rPr>
            </w:pPr>
          </w:p>
        </w:tc>
        <w:tc>
          <w:tcPr>
            <w:tcW w:w="2153" w:type="dxa"/>
            <w:gridSpan w:val="3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915BE9" w:rsidRDefault="00915BE9" w:rsidP="00915BE9">
            <w:pPr>
              <w:rPr>
                <w:rFonts w:cs="LuPBayern-Gew"/>
                <w:sz w:val="16"/>
                <w:szCs w:val="16"/>
              </w:rPr>
            </w:pPr>
            <w:r>
              <w:rPr>
                <w:rFonts w:cs="LuPBayern-Gew"/>
                <w:sz w:val="16"/>
                <w:szCs w:val="16"/>
              </w:rPr>
              <w:t>- erkennen in Kommunikationssituationen Verständigungsprobleme und entwickeln Lösungsvorschläge.</w:t>
            </w:r>
          </w:p>
          <w:p w:rsidR="00915BE9" w:rsidRPr="00AB3EDA" w:rsidRDefault="00915BE9" w:rsidP="00915BE9">
            <w:pPr>
              <w:rPr>
                <w:rFonts w:cs="LuPBayern-Gew"/>
                <w:sz w:val="16"/>
                <w:szCs w:val="16"/>
              </w:rPr>
            </w:pPr>
            <w:r>
              <w:rPr>
                <w:rFonts w:cs="LuPBayern-Gew"/>
                <w:sz w:val="16"/>
                <w:szCs w:val="16"/>
              </w:rPr>
              <w:t>- reflektieren eigene Verstehens- und Verständigungsprobleme.</w:t>
            </w:r>
          </w:p>
        </w:tc>
        <w:tc>
          <w:tcPr>
            <w:tcW w:w="5015" w:type="dxa"/>
            <w:vAlign w:val="center"/>
          </w:tcPr>
          <w:p w:rsidR="00915BE9" w:rsidRDefault="00915BE9" w:rsidP="00915BE9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4 Eine Klassensitzung durchführen</w:t>
            </w:r>
          </w:p>
          <w:p w:rsidR="00915BE9" w:rsidRDefault="00915BE9" w:rsidP="00915BE9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6 Argumentieren</w:t>
            </w:r>
          </w:p>
          <w:p w:rsidR="00915BE9" w:rsidRDefault="00915BE9" w:rsidP="00915BE9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7 Eine Streitschlichtung vorbereiten</w:t>
            </w:r>
          </w:p>
          <w:p w:rsidR="00915BE9" w:rsidRDefault="00915BE9" w:rsidP="00915BE9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21 Eine Pro-Kontra-Diskussion kennenlernen</w:t>
            </w:r>
          </w:p>
          <w:p w:rsidR="00915BE9" w:rsidRDefault="00915BE9" w:rsidP="00915BE9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32 Sich auf eine Klassenlektüre einigen</w:t>
            </w:r>
          </w:p>
          <w:p w:rsidR="00915BE9" w:rsidRDefault="00915BE9" w:rsidP="00915BE9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22 Die Wirkung der Redeweise kennen</w:t>
            </w:r>
          </w:p>
        </w:tc>
        <w:tc>
          <w:tcPr>
            <w:tcW w:w="4936" w:type="dxa"/>
            <w:vAlign w:val="center"/>
          </w:tcPr>
          <w:p w:rsidR="00915BE9" w:rsidRPr="00794DD7" w:rsidRDefault="00915BE9" w:rsidP="00915BE9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  <w:tr w:rsidR="00915BE9" w:rsidTr="008918D8">
        <w:trPr>
          <w:trHeight w:val="790"/>
        </w:trPr>
        <w:tc>
          <w:tcPr>
            <w:tcW w:w="2173" w:type="dxa"/>
            <w:vMerge/>
            <w:shd w:val="clear" w:color="auto" w:fill="F2F2F2" w:themeFill="background1" w:themeFillShade="F2"/>
          </w:tcPr>
          <w:p w:rsidR="00915BE9" w:rsidRPr="00AB3EDA" w:rsidRDefault="00915BE9" w:rsidP="00915BE9">
            <w:pPr>
              <w:rPr>
                <w:sz w:val="16"/>
                <w:szCs w:val="16"/>
              </w:rPr>
            </w:pPr>
          </w:p>
        </w:tc>
        <w:tc>
          <w:tcPr>
            <w:tcW w:w="2153" w:type="dxa"/>
            <w:gridSpan w:val="3"/>
            <w:shd w:val="clear" w:color="auto" w:fill="F2F2F2" w:themeFill="background1" w:themeFillShade="F2"/>
          </w:tcPr>
          <w:p w:rsidR="00915BE9" w:rsidRPr="00AB3EDA" w:rsidRDefault="00915BE9" w:rsidP="00915BE9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erkennen Unterschiede von gesprochener und geschriebener Sprache und beurteilen die Angemessenheit von Äußerungen.</w:t>
            </w:r>
          </w:p>
        </w:tc>
        <w:tc>
          <w:tcPr>
            <w:tcW w:w="5015" w:type="dxa"/>
            <w:vAlign w:val="center"/>
          </w:tcPr>
          <w:p w:rsidR="00915BE9" w:rsidRDefault="00915BE9" w:rsidP="00915BE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5 Gespräche führen</w:t>
            </w:r>
          </w:p>
          <w:p w:rsidR="00915BE9" w:rsidRDefault="00915BE9" w:rsidP="00915BE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19 Ein Referat planen und halten</w:t>
            </w:r>
          </w:p>
          <w:p w:rsidR="00915BE9" w:rsidRDefault="00915BE9" w:rsidP="00915BE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22 Die Wirkung der Redeweise kennen</w:t>
            </w:r>
          </w:p>
          <w:p w:rsidR="00915BE9" w:rsidRDefault="00915BE9" w:rsidP="00915BE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47 Werbung kennenlernen</w:t>
            </w:r>
          </w:p>
          <w:p w:rsidR="00915BE9" w:rsidRDefault="00915BE9" w:rsidP="00915BE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63 Ein Interview führen</w:t>
            </w:r>
          </w:p>
          <w:p w:rsidR="00915BE9" w:rsidRDefault="00915BE9" w:rsidP="00915BE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74 Schriften kennenlernen</w:t>
            </w:r>
          </w:p>
          <w:p w:rsidR="00915BE9" w:rsidRPr="00C5067E" w:rsidRDefault="00915BE9" w:rsidP="00915BE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74 Bildzeichen und Piktogramme entschlüsseln</w:t>
            </w:r>
          </w:p>
        </w:tc>
        <w:tc>
          <w:tcPr>
            <w:tcW w:w="4936" w:type="dxa"/>
            <w:vAlign w:val="center"/>
          </w:tcPr>
          <w:p w:rsidR="00915BE9" w:rsidRDefault="00917864" w:rsidP="00915BE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62 Conni &amp; Co - Hörspielfassung</w:t>
            </w:r>
          </w:p>
          <w:p w:rsidR="00917864" w:rsidRDefault="00917864" w:rsidP="00915BE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63 Rund ums Hörspiel</w:t>
            </w:r>
          </w:p>
          <w:p w:rsidR="00917864" w:rsidRPr="00C5067E" w:rsidRDefault="00917864" w:rsidP="00915BE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64/65 Drehbuch mit Bildern aus dem Film</w:t>
            </w:r>
          </w:p>
        </w:tc>
      </w:tr>
      <w:tr w:rsidR="00915BE9" w:rsidTr="008918D8">
        <w:trPr>
          <w:trHeight w:val="128"/>
        </w:trPr>
        <w:tc>
          <w:tcPr>
            <w:tcW w:w="2173" w:type="dxa"/>
            <w:vMerge/>
            <w:shd w:val="clear" w:color="auto" w:fill="F2F2F2" w:themeFill="background1" w:themeFillShade="F2"/>
          </w:tcPr>
          <w:p w:rsidR="00915BE9" w:rsidRPr="00AB3EDA" w:rsidRDefault="00915BE9" w:rsidP="00915BE9">
            <w:pPr>
              <w:rPr>
                <w:sz w:val="16"/>
                <w:szCs w:val="16"/>
              </w:rPr>
            </w:pPr>
          </w:p>
        </w:tc>
        <w:tc>
          <w:tcPr>
            <w:tcW w:w="2153" w:type="dxa"/>
            <w:gridSpan w:val="3"/>
            <w:shd w:val="clear" w:color="auto" w:fill="F2F2F2" w:themeFill="background1" w:themeFillShade="F2"/>
          </w:tcPr>
          <w:p w:rsidR="00915BE9" w:rsidRPr="00AB3EDA" w:rsidRDefault="00915BE9" w:rsidP="00915BE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setzen mit geeigneten sprachlichen Mitteln in unterschiedlichen Kommunikationssituationen ihre Sprechabsicht um und reflektieren darüber.</w:t>
            </w:r>
          </w:p>
        </w:tc>
        <w:tc>
          <w:tcPr>
            <w:tcW w:w="5015" w:type="dxa"/>
            <w:vAlign w:val="center"/>
          </w:tcPr>
          <w:p w:rsidR="00915BE9" w:rsidRDefault="00915BE9" w:rsidP="00915BE9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4 Eine Klassensitzung durchführen</w:t>
            </w:r>
          </w:p>
          <w:p w:rsidR="00915BE9" w:rsidRDefault="00915BE9" w:rsidP="00915BE9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5 Gespräche führen</w:t>
            </w:r>
          </w:p>
          <w:p w:rsidR="00915BE9" w:rsidRDefault="00915BE9" w:rsidP="00915BE9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6 Argumentieren</w:t>
            </w:r>
          </w:p>
          <w:p w:rsidR="00915BE9" w:rsidRDefault="00915BE9" w:rsidP="00915BE9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7 Eine Streitschlichtung vorbereiten</w:t>
            </w:r>
          </w:p>
          <w:p w:rsidR="00915BE9" w:rsidRDefault="00915BE9" w:rsidP="00915BE9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19 Ein Referat planen und halten</w:t>
            </w:r>
          </w:p>
          <w:p w:rsidR="00915BE9" w:rsidRDefault="00915BE9" w:rsidP="00915BE9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21 Eine Pro-Kontra-Diskussion kennenlernen</w:t>
            </w:r>
          </w:p>
          <w:p w:rsidR="00915BE9" w:rsidRDefault="00915BE9" w:rsidP="00915BE9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32 Sich auf eine Klassenlektüre einigen</w:t>
            </w:r>
          </w:p>
          <w:p w:rsidR="00915BE9" w:rsidRDefault="00915BE9" w:rsidP="00915BE9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22 Die Wirkung der Redeweise kennen</w:t>
            </w:r>
          </w:p>
        </w:tc>
        <w:tc>
          <w:tcPr>
            <w:tcW w:w="4936" w:type="dxa"/>
            <w:vAlign w:val="center"/>
          </w:tcPr>
          <w:p w:rsidR="00915BE9" w:rsidRPr="0097772A" w:rsidRDefault="00915BE9" w:rsidP="00915BE9">
            <w:pPr>
              <w:rPr>
                <w:sz w:val="16"/>
                <w:szCs w:val="16"/>
              </w:rPr>
            </w:pPr>
          </w:p>
        </w:tc>
      </w:tr>
      <w:tr w:rsidR="00D532AD" w:rsidRPr="007117F1" w:rsidTr="00F01F25">
        <w:tc>
          <w:tcPr>
            <w:tcW w:w="4326" w:type="dxa"/>
            <w:gridSpan w:val="4"/>
            <w:shd w:val="clear" w:color="auto" w:fill="BFBFBF" w:themeFill="background1" w:themeFillShade="BF"/>
          </w:tcPr>
          <w:p w:rsidR="00D532AD" w:rsidRPr="00D17FA0" w:rsidRDefault="00D532AD" w:rsidP="00F01F25">
            <w:pPr>
              <w:rPr>
                <w:b/>
              </w:rPr>
            </w:pPr>
            <w:r>
              <w:rPr>
                <w:b/>
              </w:rPr>
              <w:lastRenderedPageBreak/>
              <w:t>SPRACHE UND SPRACHGEBRAUCH UNTERSUCHEN</w:t>
            </w:r>
          </w:p>
        </w:tc>
        <w:tc>
          <w:tcPr>
            <w:tcW w:w="5015" w:type="dxa"/>
            <w:shd w:val="clear" w:color="auto" w:fill="D9D9D9" w:themeFill="background1" w:themeFillShade="D9"/>
            <w:vAlign w:val="center"/>
          </w:tcPr>
          <w:p w:rsidR="00D532AD" w:rsidRPr="007117F1" w:rsidRDefault="00D532AD" w:rsidP="00F01F2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Sprachbuch 4</w:t>
            </w:r>
          </w:p>
        </w:tc>
        <w:tc>
          <w:tcPr>
            <w:tcW w:w="4936" w:type="dxa"/>
            <w:shd w:val="clear" w:color="auto" w:fill="D9D9D9" w:themeFill="background1" w:themeFillShade="D9"/>
            <w:vAlign w:val="center"/>
          </w:tcPr>
          <w:p w:rsidR="00D532AD" w:rsidRPr="007117F1" w:rsidRDefault="00D532AD" w:rsidP="00F01F2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Lesebuch 4</w:t>
            </w:r>
          </w:p>
        </w:tc>
      </w:tr>
      <w:tr w:rsidR="00D532AD" w:rsidRPr="008D2E99" w:rsidTr="00F01F25">
        <w:tc>
          <w:tcPr>
            <w:tcW w:w="14277" w:type="dxa"/>
            <w:gridSpan w:val="6"/>
            <w:shd w:val="clear" w:color="auto" w:fill="F2F2F2" w:themeFill="background1" w:themeFillShade="F2"/>
          </w:tcPr>
          <w:p w:rsidR="00D532AD" w:rsidRPr="008D2E99" w:rsidRDefault="00D532AD" w:rsidP="00F01F25">
            <w:pPr>
              <w:rPr>
                <w:sz w:val="16"/>
                <w:szCs w:val="16"/>
              </w:rPr>
            </w:pPr>
            <w:r w:rsidRPr="00D17FA0">
              <w:rPr>
                <w:i/>
                <w:sz w:val="16"/>
                <w:szCs w:val="16"/>
              </w:rPr>
              <w:t>Die Schülerinnen und Schüler</w:t>
            </w:r>
          </w:p>
        </w:tc>
      </w:tr>
      <w:tr w:rsidR="002454F2" w:rsidTr="008918D8">
        <w:trPr>
          <w:trHeight w:val="461"/>
        </w:trPr>
        <w:tc>
          <w:tcPr>
            <w:tcW w:w="2180" w:type="dxa"/>
            <w:gridSpan w:val="2"/>
            <w:vMerge w:val="restart"/>
            <w:shd w:val="clear" w:color="auto" w:fill="F2F2F2" w:themeFill="background1" w:themeFillShade="F2"/>
            <w:vAlign w:val="center"/>
          </w:tcPr>
          <w:p w:rsidR="002454F2" w:rsidRPr="007A397A" w:rsidRDefault="002454F2" w:rsidP="002454F2">
            <w:pPr>
              <w:rPr>
                <w:b/>
                <w:sz w:val="16"/>
                <w:szCs w:val="16"/>
              </w:rPr>
            </w:pPr>
            <w:r w:rsidRPr="007A397A">
              <w:rPr>
                <w:b/>
                <w:sz w:val="16"/>
                <w:szCs w:val="16"/>
              </w:rPr>
              <w:t>Silben erkennen sowie Laute und Buchstaben unterscheiden und zuordnen</w:t>
            </w:r>
          </w:p>
        </w:tc>
        <w:tc>
          <w:tcPr>
            <w:tcW w:w="2137" w:type="dxa"/>
            <w:shd w:val="clear" w:color="auto" w:fill="F2F2F2" w:themeFill="background1" w:themeFillShade="F2"/>
          </w:tcPr>
          <w:p w:rsidR="002454F2" w:rsidRDefault="002454F2" w:rsidP="002454F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wenden das Silbenprinzip beim Schreiben von Wörtern an.</w:t>
            </w:r>
          </w:p>
        </w:tc>
        <w:tc>
          <w:tcPr>
            <w:tcW w:w="5024" w:type="dxa"/>
            <w:gridSpan w:val="2"/>
            <w:vAlign w:val="center"/>
          </w:tcPr>
          <w:p w:rsidR="002454F2" w:rsidRPr="002454F2" w:rsidRDefault="002454F2" w:rsidP="002454F2">
            <w:pPr>
              <w:rPr>
                <w:rFonts w:cstheme="minorHAnsi"/>
                <w:sz w:val="16"/>
                <w:szCs w:val="16"/>
              </w:rPr>
            </w:pPr>
            <w:r w:rsidRPr="002454F2">
              <w:rPr>
                <w:rStyle w:val="fontstyle01"/>
                <w:rFonts w:asciiTheme="minorHAnsi" w:hAnsiTheme="minorHAnsi" w:cstheme="minorHAnsi"/>
                <w:sz w:val="16"/>
                <w:szCs w:val="16"/>
              </w:rPr>
              <w:t>Karibu unterstützt den systematischen Aufbau der Wortstruktur durch</w:t>
            </w:r>
            <w:r w:rsidRPr="002454F2">
              <w:rPr>
                <w:rFonts w:cstheme="minorHAnsi"/>
                <w:color w:val="000000"/>
                <w:sz w:val="16"/>
                <w:szCs w:val="16"/>
              </w:rPr>
              <w:br/>
            </w:r>
            <w:r w:rsidRPr="002454F2">
              <w:rPr>
                <w:rStyle w:val="fontstyle01"/>
                <w:rFonts w:asciiTheme="minorHAnsi" w:hAnsiTheme="minorHAnsi" w:cstheme="minorHAnsi"/>
                <w:sz w:val="16"/>
                <w:szCs w:val="16"/>
              </w:rPr>
              <w:t>konsequente Silbengliederung. Durch das handlungsorientierte Schwingen</w:t>
            </w:r>
            <w:r>
              <w:rPr>
                <w:rStyle w:val="fontstyle01"/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r w:rsidRPr="002454F2">
              <w:rPr>
                <w:rStyle w:val="fontstyle01"/>
                <w:rFonts w:asciiTheme="minorHAnsi" w:hAnsiTheme="minorHAnsi" w:cstheme="minorHAnsi"/>
                <w:sz w:val="16"/>
                <w:szCs w:val="16"/>
              </w:rPr>
              <w:t>der Silben, das Markieren der Vokale ("Piloten") und das Einzeichnen der</w:t>
            </w:r>
            <w:r>
              <w:rPr>
                <w:rStyle w:val="fontstyle01"/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r w:rsidRPr="002454F2">
              <w:rPr>
                <w:rStyle w:val="fontstyle01"/>
                <w:rFonts w:asciiTheme="minorHAnsi" w:hAnsiTheme="minorHAnsi" w:cstheme="minorHAnsi"/>
                <w:sz w:val="16"/>
                <w:szCs w:val="16"/>
              </w:rPr>
              <w:t>Silbenbögen wird das Wort strukturiert und gegliedert sowie der</w:t>
            </w:r>
            <w:r>
              <w:rPr>
                <w:rStyle w:val="fontstyle01"/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r w:rsidRPr="002454F2">
              <w:rPr>
                <w:rStyle w:val="fontstyle01"/>
                <w:rFonts w:asciiTheme="minorHAnsi" w:hAnsiTheme="minorHAnsi" w:cstheme="minorHAnsi"/>
                <w:sz w:val="16"/>
                <w:szCs w:val="16"/>
              </w:rPr>
              <w:t>Silbenrhythmus automatisiert.</w:t>
            </w:r>
          </w:p>
        </w:tc>
        <w:tc>
          <w:tcPr>
            <w:tcW w:w="4936" w:type="dxa"/>
            <w:vAlign w:val="center"/>
          </w:tcPr>
          <w:p w:rsidR="002454F2" w:rsidRDefault="002454F2" w:rsidP="002454F2">
            <w:pPr>
              <w:rPr>
                <w:sz w:val="16"/>
                <w:szCs w:val="16"/>
              </w:rPr>
            </w:pPr>
          </w:p>
        </w:tc>
      </w:tr>
      <w:tr w:rsidR="002454F2" w:rsidTr="008918D8">
        <w:trPr>
          <w:trHeight w:val="299"/>
        </w:trPr>
        <w:tc>
          <w:tcPr>
            <w:tcW w:w="2180" w:type="dxa"/>
            <w:gridSpan w:val="2"/>
            <w:vMerge/>
            <w:shd w:val="clear" w:color="auto" w:fill="F2F2F2" w:themeFill="background1" w:themeFillShade="F2"/>
            <w:vAlign w:val="center"/>
          </w:tcPr>
          <w:p w:rsidR="002454F2" w:rsidRPr="007A397A" w:rsidRDefault="002454F2" w:rsidP="002454F2">
            <w:pPr>
              <w:rPr>
                <w:b/>
                <w:sz w:val="16"/>
                <w:szCs w:val="16"/>
              </w:rPr>
            </w:pPr>
          </w:p>
        </w:tc>
        <w:tc>
          <w:tcPr>
            <w:tcW w:w="2137" w:type="dxa"/>
            <w:shd w:val="clear" w:color="auto" w:fill="F2F2F2" w:themeFill="background1" w:themeFillShade="F2"/>
          </w:tcPr>
          <w:p w:rsidR="002454F2" w:rsidRDefault="002454F2" w:rsidP="002454F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unterscheiden offene und geschlossene Silben.</w:t>
            </w:r>
          </w:p>
        </w:tc>
        <w:tc>
          <w:tcPr>
            <w:tcW w:w="5024" w:type="dxa"/>
            <w:gridSpan w:val="2"/>
            <w:vAlign w:val="center"/>
          </w:tcPr>
          <w:p w:rsidR="002454F2" w:rsidRDefault="002454F2" w:rsidP="002454F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28 Schwierige Wörter weiterschwingen (Doppelkonsonanz, z/tz, k/ck, p/b, t/d, s/ß)</w:t>
            </w:r>
          </w:p>
          <w:p w:rsidR="002454F2" w:rsidRPr="0097772A" w:rsidRDefault="002454F2" w:rsidP="002454F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56 Wörter mit ie mitsprechen und weiterschwingen</w:t>
            </w:r>
          </w:p>
        </w:tc>
        <w:tc>
          <w:tcPr>
            <w:tcW w:w="4936" w:type="dxa"/>
            <w:vAlign w:val="center"/>
          </w:tcPr>
          <w:p w:rsidR="002454F2" w:rsidRDefault="002454F2" w:rsidP="002454F2">
            <w:pPr>
              <w:rPr>
                <w:sz w:val="16"/>
                <w:szCs w:val="16"/>
              </w:rPr>
            </w:pPr>
          </w:p>
        </w:tc>
      </w:tr>
      <w:tr w:rsidR="002454F2" w:rsidTr="008918D8">
        <w:trPr>
          <w:trHeight w:val="299"/>
        </w:trPr>
        <w:tc>
          <w:tcPr>
            <w:tcW w:w="2180" w:type="dxa"/>
            <w:gridSpan w:val="2"/>
            <w:vMerge w:val="restart"/>
            <w:shd w:val="clear" w:color="auto" w:fill="F2F2F2" w:themeFill="background1" w:themeFillShade="F2"/>
            <w:vAlign w:val="center"/>
          </w:tcPr>
          <w:p w:rsidR="002454F2" w:rsidRPr="007A397A" w:rsidRDefault="002454F2" w:rsidP="002454F2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Wortbausteine und Wörter unterscheiden</w:t>
            </w:r>
          </w:p>
        </w:tc>
        <w:tc>
          <w:tcPr>
            <w:tcW w:w="2137" w:type="dxa"/>
            <w:shd w:val="clear" w:color="auto" w:fill="F2F2F2" w:themeFill="background1" w:themeFillShade="F2"/>
          </w:tcPr>
          <w:p w:rsidR="002454F2" w:rsidRDefault="002454F2" w:rsidP="002454F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bilden Wortfamilien und beschreiben Auffälligkeiten (wie Ableitungen des Stammvokals).</w:t>
            </w:r>
          </w:p>
        </w:tc>
        <w:tc>
          <w:tcPr>
            <w:tcW w:w="5024" w:type="dxa"/>
            <w:gridSpan w:val="2"/>
            <w:vAlign w:val="center"/>
          </w:tcPr>
          <w:p w:rsidR="002454F2" w:rsidRDefault="002454F2" w:rsidP="002454F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57 Wörter und Wortbausteine merken</w:t>
            </w:r>
          </w:p>
          <w:p w:rsidR="002454F2" w:rsidRPr="0097772A" w:rsidRDefault="002454F2" w:rsidP="002454F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85 Rechtschreibwichtige Wörter kennen</w:t>
            </w:r>
          </w:p>
        </w:tc>
        <w:tc>
          <w:tcPr>
            <w:tcW w:w="4936" w:type="dxa"/>
            <w:vAlign w:val="center"/>
          </w:tcPr>
          <w:p w:rsidR="002454F2" w:rsidRDefault="002454F2" w:rsidP="002454F2">
            <w:pPr>
              <w:rPr>
                <w:sz w:val="16"/>
                <w:szCs w:val="16"/>
              </w:rPr>
            </w:pPr>
          </w:p>
        </w:tc>
      </w:tr>
      <w:tr w:rsidR="002454F2" w:rsidTr="008918D8">
        <w:trPr>
          <w:trHeight w:val="299"/>
        </w:trPr>
        <w:tc>
          <w:tcPr>
            <w:tcW w:w="2180" w:type="dxa"/>
            <w:gridSpan w:val="2"/>
            <w:vMerge/>
            <w:shd w:val="clear" w:color="auto" w:fill="F2F2F2" w:themeFill="background1" w:themeFillShade="F2"/>
            <w:vAlign w:val="center"/>
          </w:tcPr>
          <w:p w:rsidR="002454F2" w:rsidRDefault="002454F2" w:rsidP="002454F2">
            <w:pPr>
              <w:rPr>
                <w:b/>
                <w:sz w:val="16"/>
                <w:szCs w:val="16"/>
              </w:rPr>
            </w:pPr>
          </w:p>
        </w:tc>
        <w:tc>
          <w:tcPr>
            <w:tcW w:w="2137" w:type="dxa"/>
            <w:shd w:val="clear" w:color="auto" w:fill="F2F2F2" w:themeFill="background1" w:themeFillShade="F2"/>
          </w:tcPr>
          <w:p w:rsidR="002454F2" w:rsidRDefault="002454F2" w:rsidP="002454F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verwenden Wortbausteine gezielt, um die Wortbedeutung bzw. die Wortart zu ändern.</w:t>
            </w:r>
          </w:p>
        </w:tc>
        <w:tc>
          <w:tcPr>
            <w:tcW w:w="5024" w:type="dxa"/>
            <w:gridSpan w:val="2"/>
            <w:vAlign w:val="center"/>
          </w:tcPr>
          <w:p w:rsidR="002454F2" w:rsidRDefault="002454F2" w:rsidP="002454F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13 Wortbausteine von Wörtern verwenden</w:t>
            </w:r>
          </w:p>
          <w:p w:rsidR="002454F2" w:rsidRDefault="002454F2" w:rsidP="002454F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24 Verben kennen</w:t>
            </w:r>
          </w:p>
          <w:p w:rsidR="002454F2" w:rsidRDefault="002454F2" w:rsidP="002454F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25 Zeitformen und Baupläne von Verben kennen</w:t>
            </w:r>
          </w:p>
          <w:p w:rsidR="002454F2" w:rsidRDefault="002454F2" w:rsidP="002454F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53 Nominalisierte (Substantivierte) Adjektive kennenlernen</w:t>
            </w:r>
          </w:p>
          <w:p w:rsidR="002454F2" w:rsidRDefault="002454F2" w:rsidP="002454F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57 Wörter und Wortbausteine merken</w:t>
            </w:r>
          </w:p>
          <w:p w:rsidR="003D631E" w:rsidRPr="0097772A" w:rsidRDefault="003D631E" w:rsidP="002454F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81 Nominalisierung (Substantivierung) von Verben kennenlernen</w:t>
            </w:r>
          </w:p>
        </w:tc>
        <w:tc>
          <w:tcPr>
            <w:tcW w:w="4936" w:type="dxa"/>
            <w:vAlign w:val="center"/>
          </w:tcPr>
          <w:p w:rsidR="002454F2" w:rsidRDefault="002454F2" w:rsidP="002454F2">
            <w:pPr>
              <w:rPr>
                <w:sz w:val="16"/>
                <w:szCs w:val="16"/>
              </w:rPr>
            </w:pPr>
          </w:p>
        </w:tc>
      </w:tr>
      <w:tr w:rsidR="002454F2" w:rsidTr="008918D8">
        <w:trPr>
          <w:trHeight w:val="299"/>
        </w:trPr>
        <w:tc>
          <w:tcPr>
            <w:tcW w:w="2180" w:type="dxa"/>
            <w:gridSpan w:val="2"/>
            <w:vMerge/>
            <w:shd w:val="clear" w:color="auto" w:fill="F2F2F2" w:themeFill="background1" w:themeFillShade="F2"/>
            <w:vAlign w:val="center"/>
          </w:tcPr>
          <w:p w:rsidR="002454F2" w:rsidRDefault="002454F2" w:rsidP="002454F2">
            <w:pPr>
              <w:rPr>
                <w:b/>
                <w:sz w:val="16"/>
                <w:szCs w:val="16"/>
              </w:rPr>
            </w:pPr>
          </w:p>
        </w:tc>
        <w:tc>
          <w:tcPr>
            <w:tcW w:w="2137" w:type="dxa"/>
            <w:shd w:val="clear" w:color="auto" w:fill="F2F2F2" w:themeFill="background1" w:themeFillShade="F2"/>
          </w:tcPr>
          <w:p w:rsidR="002454F2" w:rsidRDefault="002454F2" w:rsidP="002454F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verfügen über Kenntnisse der Wortbildung und nutzen sie.</w:t>
            </w:r>
          </w:p>
        </w:tc>
        <w:tc>
          <w:tcPr>
            <w:tcW w:w="5024" w:type="dxa"/>
            <w:gridSpan w:val="2"/>
            <w:vAlign w:val="center"/>
          </w:tcPr>
          <w:p w:rsidR="002454F2" w:rsidRDefault="002454F2" w:rsidP="002454F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12 Wortbausteine von Nomen kennen</w:t>
            </w:r>
          </w:p>
          <w:p w:rsidR="002454F2" w:rsidRDefault="002454F2" w:rsidP="002454F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13 Wortbausteine von Wörtern verwenden</w:t>
            </w:r>
          </w:p>
          <w:p w:rsidR="008E0820" w:rsidRDefault="008E0820" w:rsidP="002454F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40 Das Grund- und Bestimmungswort bei Nomen kennenlernen</w:t>
            </w:r>
          </w:p>
          <w:p w:rsidR="002454F2" w:rsidRDefault="002454F2" w:rsidP="002454F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41 Wörter zusammensetzen</w:t>
            </w:r>
          </w:p>
          <w:p w:rsidR="002454F2" w:rsidRDefault="002454F2" w:rsidP="002454F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42 Mit zusammengesetzten Wörtern arbeiten</w:t>
            </w:r>
          </w:p>
          <w:p w:rsidR="002454F2" w:rsidRDefault="002454F2" w:rsidP="002454F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53 Nominalisierte (Substantivierte) Adjektive kennenlernen</w:t>
            </w:r>
          </w:p>
          <w:p w:rsidR="008E0820" w:rsidRDefault="008E0820" w:rsidP="002454F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81 Nominalisierung (Substantivierung) von Verben kennenlernen</w:t>
            </w:r>
          </w:p>
        </w:tc>
        <w:tc>
          <w:tcPr>
            <w:tcW w:w="4936" w:type="dxa"/>
            <w:vAlign w:val="center"/>
          </w:tcPr>
          <w:p w:rsidR="002454F2" w:rsidRDefault="002454F2" w:rsidP="002454F2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  <w:tr w:rsidR="002454F2" w:rsidTr="00F01F25">
        <w:trPr>
          <w:trHeight w:val="299"/>
        </w:trPr>
        <w:tc>
          <w:tcPr>
            <w:tcW w:w="2180" w:type="dxa"/>
            <w:gridSpan w:val="2"/>
            <w:vMerge/>
            <w:shd w:val="clear" w:color="auto" w:fill="F2F2F2" w:themeFill="background1" w:themeFillShade="F2"/>
            <w:vAlign w:val="center"/>
          </w:tcPr>
          <w:p w:rsidR="002454F2" w:rsidRDefault="002454F2" w:rsidP="002454F2">
            <w:pPr>
              <w:rPr>
                <w:b/>
                <w:sz w:val="16"/>
                <w:szCs w:val="16"/>
              </w:rPr>
            </w:pPr>
          </w:p>
        </w:tc>
        <w:tc>
          <w:tcPr>
            <w:tcW w:w="2137" w:type="dxa"/>
            <w:shd w:val="clear" w:color="auto" w:fill="F2F2F2" w:themeFill="background1" w:themeFillShade="F2"/>
          </w:tcPr>
          <w:p w:rsidR="002454F2" w:rsidRDefault="002454F2" w:rsidP="002454F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erkennen, welche Funktion Nomen, Verben und Adjektive in Texten haben und wenden sie in eigenen Texten richtig an.</w:t>
            </w:r>
          </w:p>
        </w:tc>
        <w:tc>
          <w:tcPr>
            <w:tcW w:w="5024" w:type="dxa"/>
            <w:gridSpan w:val="2"/>
            <w:vAlign w:val="center"/>
          </w:tcPr>
          <w:p w:rsidR="002454F2" w:rsidRDefault="008E0820" w:rsidP="002454F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10 Wortarten kennen</w:t>
            </w:r>
          </w:p>
          <w:p w:rsidR="008E0820" w:rsidRDefault="008E0820" w:rsidP="002454F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11 Nomen kennen</w:t>
            </w:r>
          </w:p>
          <w:p w:rsidR="008E0820" w:rsidRDefault="008E0820" w:rsidP="002454F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24 Verben kennen</w:t>
            </w:r>
          </w:p>
          <w:p w:rsidR="008E0820" w:rsidRDefault="008E0820" w:rsidP="002454F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25 Zeitformen und Baupläne von Verben kennen</w:t>
            </w:r>
          </w:p>
          <w:p w:rsidR="008E0820" w:rsidRDefault="008E0820" w:rsidP="002454F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39 Adjektive verändern (flektieren)</w:t>
            </w:r>
          </w:p>
          <w:p w:rsidR="008E0820" w:rsidRDefault="008E0820" w:rsidP="002454F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52 Adjektive kennen</w:t>
            </w:r>
          </w:p>
          <w:p w:rsidR="008E0820" w:rsidRDefault="008E0820" w:rsidP="002454F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53 Nominalisierte (Substantivierte) Adjektive kennenlernen</w:t>
            </w:r>
          </w:p>
          <w:p w:rsidR="008E0820" w:rsidRDefault="008E0820" w:rsidP="002454F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67 Zweiteilige Prädikate kennenlernen</w:t>
            </w:r>
          </w:p>
          <w:p w:rsidR="008E0820" w:rsidRDefault="008E0820" w:rsidP="008E082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80 Zeitformen kennen und verwenden</w:t>
            </w:r>
          </w:p>
          <w:p w:rsidR="008E0820" w:rsidRDefault="008E0820" w:rsidP="002454F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81 Nominalisierung (Substantivierung) von Verben kennenlernen</w:t>
            </w:r>
          </w:p>
          <w:p w:rsidR="008E0820" w:rsidRDefault="008E0820" w:rsidP="002454F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83 Modalverben kennenlernen</w:t>
            </w:r>
          </w:p>
          <w:p w:rsidR="008E0820" w:rsidRDefault="008E0820" w:rsidP="008E082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109 Das Futur anwenden</w:t>
            </w:r>
          </w:p>
          <w:p w:rsidR="00D53108" w:rsidRDefault="00D53108" w:rsidP="008E082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110 Fälle kennenlernen</w:t>
            </w:r>
          </w:p>
          <w:p w:rsidR="00D53108" w:rsidRDefault="00D53108" w:rsidP="008E082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111 Fälle kennenlernen und anwenden</w:t>
            </w:r>
          </w:p>
        </w:tc>
        <w:tc>
          <w:tcPr>
            <w:tcW w:w="4936" w:type="dxa"/>
            <w:vAlign w:val="center"/>
          </w:tcPr>
          <w:p w:rsidR="002454F2" w:rsidRDefault="002454F2" w:rsidP="002454F2">
            <w:pPr>
              <w:rPr>
                <w:sz w:val="16"/>
                <w:szCs w:val="16"/>
              </w:rPr>
            </w:pPr>
          </w:p>
        </w:tc>
      </w:tr>
      <w:tr w:rsidR="002454F2" w:rsidTr="008918D8">
        <w:trPr>
          <w:trHeight w:val="299"/>
        </w:trPr>
        <w:tc>
          <w:tcPr>
            <w:tcW w:w="2180" w:type="dxa"/>
            <w:gridSpan w:val="2"/>
            <w:vMerge/>
            <w:shd w:val="clear" w:color="auto" w:fill="F2F2F2" w:themeFill="background1" w:themeFillShade="F2"/>
            <w:vAlign w:val="center"/>
          </w:tcPr>
          <w:p w:rsidR="002454F2" w:rsidRDefault="002454F2" w:rsidP="002454F2">
            <w:pPr>
              <w:rPr>
                <w:b/>
                <w:sz w:val="16"/>
                <w:szCs w:val="16"/>
              </w:rPr>
            </w:pPr>
          </w:p>
        </w:tc>
        <w:tc>
          <w:tcPr>
            <w:tcW w:w="2137" w:type="dxa"/>
            <w:shd w:val="clear" w:color="auto" w:fill="F2F2F2" w:themeFill="background1" w:themeFillShade="F2"/>
          </w:tcPr>
          <w:p w:rsidR="002454F2" w:rsidRDefault="002454F2" w:rsidP="002454F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erkennen, dass Nomen durch Pronomen ersetzt werden können.</w:t>
            </w:r>
          </w:p>
        </w:tc>
        <w:tc>
          <w:tcPr>
            <w:tcW w:w="5024" w:type="dxa"/>
            <w:gridSpan w:val="2"/>
            <w:vAlign w:val="center"/>
          </w:tcPr>
          <w:p w:rsidR="002454F2" w:rsidRPr="0097772A" w:rsidRDefault="008E0820" w:rsidP="002454F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66 Pronomen kennenlernen</w:t>
            </w:r>
          </w:p>
        </w:tc>
        <w:tc>
          <w:tcPr>
            <w:tcW w:w="4936" w:type="dxa"/>
            <w:vAlign w:val="center"/>
          </w:tcPr>
          <w:p w:rsidR="002454F2" w:rsidRPr="0097772A" w:rsidRDefault="002454F2" w:rsidP="002454F2">
            <w:pPr>
              <w:rPr>
                <w:sz w:val="16"/>
                <w:szCs w:val="16"/>
              </w:rPr>
            </w:pPr>
          </w:p>
        </w:tc>
      </w:tr>
      <w:tr w:rsidR="003D631E" w:rsidRPr="007117F1" w:rsidTr="00F01F25">
        <w:tc>
          <w:tcPr>
            <w:tcW w:w="4326" w:type="dxa"/>
            <w:gridSpan w:val="4"/>
            <w:shd w:val="clear" w:color="auto" w:fill="BFBFBF" w:themeFill="background1" w:themeFillShade="BF"/>
          </w:tcPr>
          <w:p w:rsidR="003D631E" w:rsidRPr="00D17FA0" w:rsidRDefault="003D631E" w:rsidP="00F01F25">
            <w:pPr>
              <w:rPr>
                <w:b/>
              </w:rPr>
            </w:pPr>
            <w:r>
              <w:rPr>
                <w:b/>
              </w:rPr>
              <w:lastRenderedPageBreak/>
              <w:t>SPRACHE UND SPRACHGEBRAUCH UNTERSUCHEN</w:t>
            </w:r>
          </w:p>
        </w:tc>
        <w:tc>
          <w:tcPr>
            <w:tcW w:w="5015" w:type="dxa"/>
            <w:shd w:val="clear" w:color="auto" w:fill="D9D9D9" w:themeFill="background1" w:themeFillShade="D9"/>
            <w:vAlign w:val="center"/>
          </w:tcPr>
          <w:p w:rsidR="003D631E" w:rsidRPr="007117F1" w:rsidRDefault="003D631E" w:rsidP="00F01F2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Sprachbuch 4</w:t>
            </w:r>
          </w:p>
        </w:tc>
        <w:tc>
          <w:tcPr>
            <w:tcW w:w="4936" w:type="dxa"/>
            <w:shd w:val="clear" w:color="auto" w:fill="D9D9D9" w:themeFill="background1" w:themeFillShade="D9"/>
            <w:vAlign w:val="center"/>
          </w:tcPr>
          <w:p w:rsidR="003D631E" w:rsidRPr="007117F1" w:rsidRDefault="003D631E" w:rsidP="00F01F2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Lesebuch 4</w:t>
            </w:r>
          </w:p>
        </w:tc>
      </w:tr>
      <w:tr w:rsidR="003D631E" w:rsidRPr="008D2E99" w:rsidTr="00F01F25">
        <w:tc>
          <w:tcPr>
            <w:tcW w:w="14277" w:type="dxa"/>
            <w:gridSpan w:val="6"/>
            <w:shd w:val="clear" w:color="auto" w:fill="F2F2F2" w:themeFill="background1" w:themeFillShade="F2"/>
          </w:tcPr>
          <w:p w:rsidR="003D631E" w:rsidRPr="008D2E99" w:rsidRDefault="003D631E" w:rsidP="00F01F25">
            <w:pPr>
              <w:rPr>
                <w:sz w:val="16"/>
                <w:szCs w:val="16"/>
              </w:rPr>
            </w:pPr>
            <w:r w:rsidRPr="00D17FA0">
              <w:rPr>
                <w:i/>
                <w:sz w:val="16"/>
                <w:szCs w:val="16"/>
              </w:rPr>
              <w:t>Die Schülerinnen und Schüler</w:t>
            </w:r>
          </w:p>
        </w:tc>
      </w:tr>
      <w:tr w:rsidR="003D631E" w:rsidTr="008918D8">
        <w:trPr>
          <w:trHeight w:val="299"/>
        </w:trPr>
        <w:tc>
          <w:tcPr>
            <w:tcW w:w="2180" w:type="dxa"/>
            <w:gridSpan w:val="2"/>
            <w:vMerge w:val="restart"/>
            <w:shd w:val="clear" w:color="auto" w:fill="F2F2F2" w:themeFill="background1" w:themeFillShade="F2"/>
            <w:vAlign w:val="center"/>
          </w:tcPr>
          <w:p w:rsidR="003D631E" w:rsidRPr="007A397A" w:rsidRDefault="003D631E" w:rsidP="003D631E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Wortbausteine und Wörter unterscheiden</w:t>
            </w:r>
          </w:p>
        </w:tc>
        <w:tc>
          <w:tcPr>
            <w:tcW w:w="2137" w:type="dxa"/>
            <w:shd w:val="clear" w:color="auto" w:fill="F2F2F2" w:themeFill="background1" w:themeFillShade="F2"/>
          </w:tcPr>
          <w:p w:rsidR="003D631E" w:rsidRDefault="003D631E" w:rsidP="003D631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wenden verschiedene Arten der Wortbildung an, um sich mündlich und schriftlich präzise auszudrücken.</w:t>
            </w:r>
          </w:p>
        </w:tc>
        <w:tc>
          <w:tcPr>
            <w:tcW w:w="5024" w:type="dxa"/>
            <w:gridSpan w:val="2"/>
            <w:vAlign w:val="center"/>
          </w:tcPr>
          <w:p w:rsidR="003D631E" w:rsidRDefault="003D631E" w:rsidP="003D631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13 Wortbausteine von Wörtern verwenden</w:t>
            </w:r>
          </w:p>
          <w:p w:rsidR="003D631E" w:rsidRDefault="003D631E" w:rsidP="003D631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25 Zeitformen und Baupläne von Verben kennen</w:t>
            </w:r>
          </w:p>
          <w:p w:rsidR="003D631E" w:rsidRDefault="003D631E" w:rsidP="003D631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41 Wörter zusammensetzen</w:t>
            </w:r>
          </w:p>
          <w:p w:rsidR="003D631E" w:rsidRDefault="003D631E" w:rsidP="003D631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42 Mit zusammengesetzten Wörtern arbeiten</w:t>
            </w:r>
          </w:p>
          <w:p w:rsidR="003D631E" w:rsidRDefault="003D631E" w:rsidP="003D631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53 Nominalisierte (Substantivierte) Adjektive kennenlernen</w:t>
            </w:r>
          </w:p>
          <w:p w:rsidR="003D631E" w:rsidRDefault="003D631E" w:rsidP="003D631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80 Zeitformen kennen und verwenden</w:t>
            </w:r>
          </w:p>
          <w:p w:rsidR="003D631E" w:rsidRDefault="003D631E" w:rsidP="003D631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81 Nominalisierung (Substantivierung) von Verben kennenlernen</w:t>
            </w:r>
          </w:p>
          <w:p w:rsidR="003D631E" w:rsidRDefault="003D631E" w:rsidP="003D631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109 Das Futur anwenden</w:t>
            </w:r>
          </w:p>
        </w:tc>
        <w:tc>
          <w:tcPr>
            <w:tcW w:w="4936" w:type="dxa"/>
          </w:tcPr>
          <w:p w:rsidR="003D631E" w:rsidRPr="0097772A" w:rsidRDefault="003D631E" w:rsidP="003D631E">
            <w:pPr>
              <w:rPr>
                <w:sz w:val="16"/>
                <w:szCs w:val="16"/>
              </w:rPr>
            </w:pPr>
          </w:p>
        </w:tc>
      </w:tr>
      <w:tr w:rsidR="003D631E" w:rsidTr="008918D8">
        <w:trPr>
          <w:trHeight w:val="299"/>
        </w:trPr>
        <w:tc>
          <w:tcPr>
            <w:tcW w:w="2180" w:type="dxa"/>
            <w:gridSpan w:val="2"/>
            <w:vMerge/>
            <w:shd w:val="clear" w:color="auto" w:fill="F2F2F2" w:themeFill="background1" w:themeFillShade="F2"/>
            <w:vAlign w:val="center"/>
          </w:tcPr>
          <w:p w:rsidR="003D631E" w:rsidRDefault="003D631E" w:rsidP="003D631E">
            <w:pPr>
              <w:rPr>
                <w:b/>
                <w:sz w:val="16"/>
                <w:szCs w:val="16"/>
              </w:rPr>
            </w:pPr>
          </w:p>
        </w:tc>
        <w:tc>
          <w:tcPr>
            <w:tcW w:w="2137" w:type="dxa"/>
            <w:shd w:val="clear" w:color="auto" w:fill="F2F2F2" w:themeFill="background1" w:themeFillShade="F2"/>
          </w:tcPr>
          <w:p w:rsidR="003D631E" w:rsidRDefault="003D631E" w:rsidP="003D631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untersuchen und nutzen die Leistungen des Verbs in den Zeitformen Präsens, Präteritum, Perfekt und Futur I.</w:t>
            </w:r>
          </w:p>
        </w:tc>
        <w:tc>
          <w:tcPr>
            <w:tcW w:w="5024" w:type="dxa"/>
            <w:gridSpan w:val="2"/>
            <w:vAlign w:val="center"/>
          </w:tcPr>
          <w:p w:rsidR="003D631E" w:rsidRDefault="003D631E" w:rsidP="003D631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25 Zeitformen und Baupläne von Verben kennen</w:t>
            </w:r>
          </w:p>
          <w:p w:rsidR="003D631E" w:rsidRDefault="003D631E" w:rsidP="003D631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80 Zeitformen kennen und verwenden</w:t>
            </w:r>
          </w:p>
          <w:p w:rsidR="003D631E" w:rsidRDefault="003D631E" w:rsidP="003D631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108 Das Futur kennenlernen</w:t>
            </w:r>
          </w:p>
          <w:p w:rsidR="003D631E" w:rsidRPr="0097772A" w:rsidRDefault="003D631E" w:rsidP="003D631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109 Das Futur anwenden</w:t>
            </w:r>
          </w:p>
        </w:tc>
        <w:tc>
          <w:tcPr>
            <w:tcW w:w="4936" w:type="dxa"/>
            <w:vAlign w:val="center"/>
          </w:tcPr>
          <w:p w:rsidR="003D631E" w:rsidRPr="0097772A" w:rsidRDefault="003D631E" w:rsidP="003D631E">
            <w:pPr>
              <w:rPr>
                <w:sz w:val="16"/>
                <w:szCs w:val="16"/>
              </w:rPr>
            </w:pPr>
          </w:p>
        </w:tc>
      </w:tr>
      <w:tr w:rsidR="003D631E" w:rsidTr="008918D8">
        <w:trPr>
          <w:trHeight w:val="299"/>
        </w:trPr>
        <w:tc>
          <w:tcPr>
            <w:tcW w:w="2180" w:type="dxa"/>
            <w:gridSpan w:val="2"/>
            <w:vMerge/>
            <w:shd w:val="clear" w:color="auto" w:fill="F2F2F2" w:themeFill="background1" w:themeFillShade="F2"/>
            <w:vAlign w:val="center"/>
          </w:tcPr>
          <w:p w:rsidR="003D631E" w:rsidRDefault="003D631E" w:rsidP="003D631E">
            <w:pPr>
              <w:rPr>
                <w:b/>
                <w:sz w:val="16"/>
                <w:szCs w:val="16"/>
              </w:rPr>
            </w:pPr>
          </w:p>
        </w:tc>
        <w:tc>
          <w:tcPr>
            <w:tcW w:w="2137" w:type="dxa"/>
            <w:shd w:val="clear" w:color="auto" w:fill="F2F2F2" w:themeFill="background1" w:themeFillShade="F2"/>
          </w:tcPr>
          <w:p w:rsidR="003D631E" w:rsidRDefault="003D631E" w:rsidP="003D631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wählen beim Schreiben und Sprechen passende Wörter aus Wortfeldern aus.</w:t>
            </w:r>
          </w:p>
        </w:tc>
        <w:tc>
          <w:tcPr>
            <w:tcW w:w="5024" w:type="dxa"/>
            <w:gridSpan w:val="2"/>
            <w:vAlign w:val="center"/>
          </w:tcPr>
          <w:p w:rsidR="003D631E" w:rsidRPr="0097772A" w:rsidRDefault="003D631E" w:rsidP="003D631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90 Fabelmerkmale kennenlernen</w:t>
            </w:r>
          </w:p>
        </w:tc>
        <w:tc>
          <w:tcPr>
            <w:tcW w:w="4936" w:type="dxa"/>
            <w:vAlign w:val="center"/>
          </w:tcPr>
          <w:p w:rsidR="003D631E" w:rsidRPr="0097772A" w:rsidRDefault="003D631E" w:rsidP="003D631E">
            <w:pPr>
              <w:rPr>
                <w:sz w:val="16"/>
                <w:szCs w:val="16"/>
              </w:rPr>
            </w:pPr>
          </w:p>
        </w:tc>
      </w:tr>
      <w:tr w:rsidR="003D631E" w:rsidTr="008918D8">
        <w:trPr>
          <w:trHeight w:val="299"/>
        </w:trPr>
        <w:tc>
          <w:tcPr>
            <w:tcW w:w="2180" w:type="dxa"/>
            <w:gridSpan w:val="2"/>
            <w:vMerge/>
            <w:shd w:val="clear" w:color="auto" w:fill="F2F2F2" w:themeFill="background1" w:themeFillShade="F2"/>
            <w:vAlign w:val="center"/>
          </w:tcPr>
          <w:p w:rsidR="003D631E" w:rsidRDefault="003D631E" w:rsidP="003D631E">
            <w:pPr>
              <w:rPr>
                <w:b/>
                <w:sz w:val="16"/>
                <w:szCs w:val="16"/>
              </w:rPr>
            </w:pPr>
          </w:p>
        </w:tc>
        <w:tc>
          <w:tcPr>
            <w:tcW w:w="2137" w:type="dxa"/>
            <w:shd w:val="clear" w:color="auto" w:fill="F2F2F2" w:themeFill="background1" w:themeFillShade="F2"/>
          </w:tcPr>
          <w:p w:rsidR="003D631E" w:rsidRDefault="003D631E" w:rsidP="003D631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geben die Bedeutungen häufig verwendeter Abkürzungen richtig an.</w:t>
            </w:r>
          </w:p>
        </w:tc>
        <w:tc>
          <w:tcPr>
            <w:tcW w:w="5024" w:type="dxa"/>
            <w:gridSpan w:val="2"/>
            <w:vAlign w:val="center"/>
          </w:tcPr>
          <w:p w:rsidR="003D631E" w:rsidRPr="0097772A" w:rsidRDefault="003D631E" w:rsidP="003D631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120 Abkürzungen</w:t>
            </w:r>
          </w:p>
        </w:tc>
        <w:tc>
          <w:tcPr>
            <w:tcW w:w="4936" w:type="dxa"/>
            <w:vAlign w:val="center"/>
          </w:tcPr>
          <w:p w:rsidR="003D631E" w:rsidRPr="0097772A" w:rsidRDefault="003D631E" w:rsidP="003D631E">
            <w:pPr>
              <w:rPr>
                <w:sz w:val="16"/>
                <w:szCs w:val="16"/>
              </w:rPr>
            </w:pPr>
          </w:p>
        </w:tc>
      </w:tr>
      <w:tr w:rsidR="003D631E" w:rsidTr="008918D8">
        <w:trPr>
          <w:trHeight w:val="299"/>
        </w:trPr>
        <w:tc>
          <w:tcPr>
            <w:tcW w:w="2180" w:type="dxa"/>
            <w:gridSpan w:val="2"/>
            <w:vMerge w:val="restart"/>
            <w:shd w:val="clear" w:color="auto" w:fill="F2F2F2" w:themeFill="background1" w:themeFillShade="F2"/>
            <w:vAlign w:val="center"/>
          </w:tcPr>
          <w:p w:rsidR="003D631E" w:rsidRDefault="003D631E" w:rsidP="003D631E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Den Aufbau von Sätzen und Texten erkennen</w:t>
            </w:r>
          </w:p>
        </w:tc>
        <w:tc>
          <w:tcPr>
            <w:tcW w:w="2137" w:type="dxa"/>
            <w:shd w:val="clear" w:color="auto" w:fill="F2F2F2" w:themeFill="background1" w:themeFillShade="F2"/>
          </w:tcPr>
          <w:p w:rsidR="003D631E" w:rsidRDefault="003D631E" w:rsidP="003D631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bilden beim Sprechen und Schreiben komplexe, auch miteinander verknüpfte Sätze, um sich präzise auszudrücken und Zusammenhänge nachvollziehbar darzustellen.</w:t>
            </w:r>
          </w:p>
        </w:tc>
        <w:tc>
          <w:tcPr>
            <w:tcW w:w="5024" w:type="dxa"/>
            <w:gridSpan w:val="2"/>
            <w:vAlign w:val="center"/>
          </w:tcPr>
          <w:p w:rsidR="003D631E" w:rsidRDefault="00D53108" w:rsidP="00F01F25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54 Konjunktionen kennenlernen</w:t>
            </w:r>
          </w:p>
          <w:p w:rsidR="00D53108" w:rsidRPr="0097772A" w:rsidRDefault="00D53108" w:rsidP="00F01F25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82 Sätze verbinden</w:t>
            </w:r>
          </w:p>
        </w:tc>
        <w:tc>
          <w:tcPr>
            <w:tcW w:w="4936" w:type="dxa"/>
            <w:vAlign w:val="center"/>
          </w:tcPr>
          <w:p w:rsidR="003D631E" w:rsidRPr="0097772A" w:rsidRDefault="003D631E" w:rsidP="00F01F25">
            <w:pPr>
              <w:rPr>
                <w:sz w:val="16"/>
                <w:szCs w:val="16"/>
              </w:rPr>
            </w:pPr>
          </w:p>
        </w:tc>
      </w:tr>
      <w:tr w:rsidR="003D631E" w:rsidTr="008918D8">
        <w:trPr>
          <w:trHeight w:val="299"/>
        </w:trPr>
        <w:tc>
          <w:tcPr>
            <w:tcW w:w="2180" w:type="dxa"/>
            <w:gridSpan w:val="2"/>
            <w:vMerge/>
            <w:shd w:val="clear" w:color="auto" w:fill="F2F2F2" w:themeFill="background1" w:themeFillShade="F2"/>
            <w:vAlign w:val="center"/>
          </w:tcPr>
          <w:p w:rsidR="003D631E" w:rsidRDefault="003D631E" w:rsidP="003D631E">
            <w:pPr>
              <w:rPr>
                <w:b/>
                <w:sz w:val="16"/>
                <w:szCs w:val="16"/>
              </w:rPr>
            </w:pPr>
          </w:p>
        </w:tc>
        <w:tc>
          <w:tcPr>
            <w:tcW w:w="2137" w:type="dxa"/>
            <w:shd w:val="clear" w:color="auto" w:fill="F2F2F2" w:themeFill="background1" w:themeFillShade="F2"/>
          </w:tcPr>
          <w:p w:rsidR="003D631E" w:rsidRDefault="003D631E" w:rsidP="003D631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nutzen die Funktion unterschiedlicher Satzarten (Aussagesatz, Fragesatz und Aufforderungssatz) und setzen passende Satzschlusszeichen.</w:t>
            </w:r>
          </w:p>
        </w:tc>
        <w:tc>
          <w:tcPr>
            <w:tcW w:w="5024" w:type="dxa"/>
            <w:gridSpan w:val="2"/>
            <w:vAlign w:val="center"/>
          </w:tcPr>
          <w:p w:rsidR="003D631E" w:rsidRDefault="00F01F25" w:rsidP="003D631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14 Die Großschreibung beachten und Satzzeichen setzen</w:t>
            </w:r>
          </w:p>
        </w:tc>
        <w:tc>
          <w:tcPr>
            <w:tcW w:w="4936" w:type="dxa"/>
          </w:tcPr>
          <w:p w:rsidR="003D631E" w:rsidRPr="0097772A" w:rsidRDefault="003D631E" w:rsidP="003D631E">
            <w:pPr>
              <w:rPr>
                <w:sz w:val="16"/>
                <w:szCs w:val="16"/>
              </w:rPr>
            </w:pPr>
          </w:p>
        </w:tc>
      </w:tr>
      <w:tr w:rsidR="003D631E" w:rsidTr="00D53108">
        <w:trPr>
          <w:trHeight w:val="867"/>
        </w:trPr>
        <w:tc>
          <w:tcPr>
            <w:tcW w:w="2180" w:type="dxa"/>
            <w:gridSpan w:val="2"/>
            <w:vMerge/>
            <w:shd w:val="clear" w:color="auto" w:fill="F2F2F2" w:themeFill="background1" w:themeFillShade="F2"/>
            <w:vAlign w:val="center"/>
          </w:tcPr>
          <w:p w:rsidR="003D631E" w:rsidRDefault="003D631E" w:rsidP="003D631E">
            <w:pPr>
              <w:rPr>
                <w:b/>
                <w:sz w:val="16"/>
                <w:szCs w:val="16"/>
              </w:rPr>
            </w:pPr>
          </w:p>
        </w:tc>
        <w:tc>
          <w:tcPr>
            <w:tcW w:w="2137" w:type="dxa"/>
            <w:shd w:val="clear" w:color="auto" w:fill="F2F2F2" w:themeFill="background1" w:themeFillShade="F2"/>
          </w:tcPr>
          <w:p w:rsidR="003D631E" w:rsidRDefault="003D631E" w:rsidP="003D631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nutzen den Satzkern (Prädikat) und die Satzglieder (Subjekt und Ergänzungen) als Grundelemente der Satzbildung.</w:t>
            </w:r>
          </w:p>
        </w:tc>
        <w:tc>
          <w:tcPr>
            <w:tcW w:w="5024" w:type="dxa"/>
            <w:gridSpan w:val="2"/>
            <w:vAlign w:val="center"/>
          </w:tcPr>
          <w:p w:rsidR="003D631E" w:rsidRDefault="00D53108" w:rsidP="003D631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38 Mit Satzgliedern arbeiten</w:t>
            </w:r>
          </w:p>
          <w:p w:rsidR="00D53108" w:rsidRDefault="00D53108" w:rsidP="003D631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95 Das Akkusativ-Objekt kennenlernen</w:t>
            </w:r>
          </w:p>
          <w:p w:rsidR="00D53108" w:rsidRDefault="00D53108" w:rsidP="003D631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96 Das Dativ-Objekt kennenlernen</w:t>
            </w:r>
          </w:p>
          <w:p w:rsidR="00D53108" w:rsidRPr="0097772A" w:rsidRDefault="00D53108" w:rsidP="003D631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97 Satzglieder bestimmen</w:t>
            </w:r>
          </w:p>
        </w:tc>
        <w:tc>
          <w:tcPr>
            <w:tcW w:w="4936" w:type="dxa"/>
            <w:vAlign w:val="center"/>
          </w:tcPr>
          <w:p w:rsidR="003D631E" w:rsidRPr="0097772A" w:rsidRDefault="003D631E" w:rsidP="003D631E">
            <w:pPr>
              <w:rPr>
                <w:sz w:val="16"/>
                <w:szCs w:val="16"/>
              </w:rPr>
            </w:pPr>
          </w:p>
        </w:tc>
      </w:tr>
    </w:tbl>
    <w:p w:rsidR="00D53108" w:rsidRDefault="00D53108"/>
    <w:p w:rsidR="00D53108" w:rsidRDefault="00D53108"/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2180"/>
        <w:gridCol w:w="2137"/>
        <w:gridCol w:w="9"/>
        <w:gridCol w:w="5015"/>
        <w:gridCol w:w="4936"/>
      </w:tblGrid>
      <w:tr w:rsidR="00D53108" w:rsidRPr="007117F1" w:rsidTr="00CD369E">
        <w:tc>
          <w:tcPr>
            <w:tcW w:w="4326" w:type="dxa"/>
            <w:gridSpan w:val="3"/>
            <w:shd w:val="clear" w:color="auto" w:fill="BFBFBF" w:themeFill="background1" w:themeFillShade="BF"/>
          </w:tcPr>
          <w:p w:rsidR="00D53108" w:rsidRPr="00D17FA0" w:rsidRDefault="00D53108" w:rsidP="00CD369E">
            <w:pPr>
              <w:rPr>
                <w:b/>
              </w:rPr>
            </w:pPr>
            <w:r>
              <w:rPr>
                <w:b/>
              </w:rPr>
              <w:lastRenderedPageBreak/>
              <w:t>SPRACHE UND SPRACHGEBRAUCH UNTERSUCHEN</w:t>
            </w:r>
          </w:p>
        </w:tc>
        <w:tc>
          <w:tcPr>
            <w:tcW w:w="5015" w:type="dxa"/>
            <w:shd w:val="clear" w:color="auto" w:fill="D9D9D9" w:themeFill="background1" w:themeFillShade="D9"/>
            <w:vAlign w:val="center"/>
          </w:tcPr>
          <w:p w:rsidR="00D53108" w:rsidRPr="007117F1" w:rsidRDefault="00D53108" w:rsidP="00CD369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Sprachbuch 4</w:t>
            </w:r>
          </w:p>
        </w:tc>
        <w:tc>
          <w:tcPr>
            <w:tcW w:w="4936" w:type="dxa"/>
            <w:shd w:val="clear" w:color="auto" w:fill="D9D9D9" w:themeFill="background1" w:themeFillShade="D9"/>
            <w:vAlign w:val="center"/>
          </w:tcPr>
          <w:p w:rsidR="00D53108" w:rsidRPr="007117F1" w:rsidRDefault="00D53108" w:rsidP="00CD369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Lesebuch 4</w:t>
            </w:r>
          </w:p>
        </w:tc>
      </w:tr>
      <w:tr w:rsidR="00D53108" w:rsidRPr="008D2E99" w:rsidTr="00CD369E">
        <w:tc>
          <w:tcPr>
            <w:tcW w:w="14277" w:type="dxa"/>
            <w:gridSpan w:val="5"/>
            <w:shd w:val="clear" w:color="auto" w:fill="F2F2F2" w:themeFill="background1" w:themeFillShade="F2"/>
          </w:tcPr>
          <w:p w:rsidR="00D53108" w:rsidRPr="008D2E99" w:rsidRDefault="00D53108" w:rsidP="00CD369E">
            <w:pPr>
              <w:rPr>
                <w:sz w:val="16"/>
                <w:szCs w:val="16"/>
              </w:rPr>
            </w:pPr>
            <w:r w:rsidRPr="00D17FA0">
              <w:rPr>
                <w:i/>
                <w:sz w:val="16"/>
                <w:szCs w:val="16"/>
              </w:rPr>
              <w:t>Die Schülerinnen und Schüler</w:t>
            </w:r>
          </w:p>
        </w:tc>
      </w:tr>
      <w:tr w:rsidR="00D53108" w:rsidTr="008918D8">
        <w:trPr>
          <w:trHeight w:val="299"/>
        </w:trPr>
        <w:tc>
          <w:tcPr>
            <w:tcW w:w="2180" w:type="dxa"/>
            <w:vMerge w:val="restart"/>
            <w:shd w:val="clear" w:color="auto" w:fill="F2F2F2" w:themeFill="background1" w:themeFillShade="F2"/>
            <w:vAlign w:val="center"/>
          </w:tcPr>
          <w:p w:rsidR="00D53108" w:rsidRDefault="00D53108" w:rsidP="00D53108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Den Aufbau von Sätzen und Texten erkennen</w:t>
            </w:r>
          </w:p>
        </w:tc>
        <w:tc>
          <w:tcPr>
            <w:tcW w:w="2137" w:type="dxa"/>
            <w:shd w:val="clear" w:color="auto" w:fill="F2F2F2" w:themeFill="background1" w:themeFillShade="F2"/>
          </w:tcPr>
          <w:p w:rsidR="00D53108" w:rsidRDefault="00D53108" w:rsidP="00D5310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nutzen sprachliche Operationen auf der Satzebene und verändern Sätze durch Umstellen, Ersetzen, Ergänzen, Weglassen.</w:t>
            </w:r>
          </w:p>
          <w:p w:rsidR="00D53108" w:rsidRDefault="00D53108" w:rsidP="00D5310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wenden sprachliche Operationen bei der Textproduktion und beim Textverständnis an.</w:t>
            </w:r>
          </w:p>
        </w:tc>
        <w:tc>
          <w:tcPr>
            <w:tcW w:w="5024" w:type="dxa"/>
            <w:gridSpan w:val="2"/>
            <w:vAlign w:val="center"/>
          </w:tcPr>
          <w:p w:rsidR="00D53108" w:rsidRPr="0097772A" w:rsidRDefault="00D53108" w:rsidP="00D5310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38 Mit Satzgliedern arbeiten</w:t>
            </w:r>
          </w:p>
        </w:tc>
        <w:tc>
          <w:tcPr>
            <w:tcW w:w="4936" w:type="dxa"/>
            <w:vAlign w:val="center"/>
          </w:tcPr>
          <w:p w:rsidR="00D53108" w:rsidRPr="0097772A" w:rsidRDefault="00D53108" w:rsidP="00D53108">
            <w:pPr>
              <w:rPr>
                <w:sz w:val="16"/>
                <w:szCs w:val="16"/>
              </w:rPr>
            </w:pPr>
          </w:p>
        </w:tc>
      </w:tr>
      <w:tr w:rsidR="00D53108" w:rsidTr="008918D8">
        <w:trPr>
          <w:trHeight w:val="299"/>
        </w:trPr>
        <w:tc>
          <w:tcPr>
            <w:tcW w:w="2180" w:type="dxa"/>
            <w:vMerge/>
            <w:shd w:val="clear" w:color="auto" w:fill="F2F2F2" w:themeFill="background1" w:themeFillShade="F2"/>
            <w:vAlign w:val="center"/>
          </w:tcPr>
          <w:p w:rsidR="00D53108" w:rsidRDefault="00D53108" w:rsidP="00D53108">
            <w:pPr>
              <w:rPr>
                <w:b/>
                <w:sz w:val="16"/>
                <w:szCs w:val="16"/>
              </w:rPr>
            </w:pPr>
          </w:p>
        </w:tc>
        <w:tc>
          <w:tcPr>
            <w:tcW w:w="2137" w:type="dxa"/>
            <w:shd w:val="clear" w:color="auto" w:fill="F2F2F2" w:themeFill="background1" w:themeFillShade="F2"/>
          </w:tcPr>
          <w:p w:rsidR="00D53108" w:rsidRDefault="00D53108" w:rsidP="00D5310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markieren in Sätzen die wörtliche Rede durch Verwendung der Redezeichen und schließen den Redebegleitsatz vor und nach der wörtlichen Rede mit Satzzeichen an.</w:t>
            </w:r>
          </w:p>
        </w:tc>
        <w:tc>
          <w:tcPr>
            <w:tcW w:w="5024" w:type="dxa"/>
            <w:gridSpan w:val="2"/>
            <w:vAlign w:val="center"/>
          </w:tcPr>
          <w:p w:rsidR="00D53108" w:rsidRDefault="00D53108" w:rsidP="00D5310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26 Die wörtliche Rede anwenden</w:t>
            </w:r>
          </w:p>
          <w:p w:rsidR="00D53108" w:rsidRDefault="00D53108" w:rsidP="00D5310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68/69 Die wörtliche Rede kennen und anwenden</w:t>
            </w:r>
          </w:p>
          <w:p w:rsidR="00D53108" w:rsidRPr="0097772A" w:rsidRDefault="00D53108" w:rsidP="00D53108">
            <w:pPr>
              <w:rPr>
                <w:sz w:val="16"/>
                <w:szCs w:val="16"/>
              </w:rPr>
            </w:pPr>
          </w:p>
        </w:tc>
        <w:tc>
          <w:tcPr>
            <w:tcW w:w="4936" w:type="dxa"/>
            <w:vAlign w:val="center"/>
          </w:tcPr>
          <w:p w:rsidR="00D53108" w:rsidRPr="0097772A" w:rsidRDefault="00D53108" w:rsidP="00D53108">
            <w:pPr>
              <w:rPr>
                <w:sz w:val="16"/>
                <w:szCs w:val="16"/>
              </w:rPr>
            </w:pPr>
          </w:p>
        </w:tc>
      </w:tr>
      <w:tr w:rsidR="00D53108" w:rsidTr="008918D8">
        <w:trPr>
          <w:trHeight w:val="299"/>
        </w:trPr>
        <w:tc>
          <w:tcPr>
            <w:tcW w:w="2180" w:type="dxa"/>
            <w:vMerge/>
            <w:shd w:val="clear" w:color="auto" w:fill="F2F2F2" w:themeFill="background1" w:themeFillShade="F2"/>
            <w:vAlign w:val="center"/>
          </w:tcPr>
          <w:p w:rsidR="00D53108" w:rsidRDefault="00D53108" w:rsidP="00D53108">
            <w:pPr>
              <w:rPr>
                <w:b/>
                <w:sz w:val="16"/>
                <w:szCs w:val="16"/>
              </w:rPr>
            </w:pPr>
          </w:p>
        </w:tc>
        <w:tc>
          <w:tcPr>
            <w:tcW w:w="2137" w:type="dxa"/>
            <w:shd w:val="clear" w:color="auto" w:fill="F2F2F2" w:themeFill="background1" w:themeFillShade="F2"/>
          </w:tcPr>
          <w:p w:rsidR="00D53108" w:rsidRDefault="00D53108" w:rsidP="00D5310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erkennen in Texten sprachliche Gestaltungsmittel und Textmerkmale.</w:t>
            </w:r>
          </w:p>
        </w:tc>
        <w:tc>
          <w:tcPr>
            <w:tcW w:w="5024" w:type="dxa"/>
            <w:gridSpan w:val="2"/>
            <w:vAlign w:val="center"/>
          </w:tcPr>
          <w:p w:rsidR="00D53108" w:rsidRDefault="00D53108" w:rsidP="00D5310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22 Einen Bericht planen und schreiben</w:t>
            </w:r>
          </w:p>
          <w:p w:rsidR="00D53108" w:rsidRDefault="00D53108" w:rsidP="00D5310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35 Eine Abenteuergeschichte schreiben</w:t>
            </w:r>
          </w:p>
          <w:p w:rsidR="00D53108" w:rsidRDefault="00D53108" w:rsidP="00D5310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50 Ein Werbeplakat planen, gestalten und überarbeiten</w:t>
            </w:r>
          </w:p>
          <w:p w:rsidR="00D53108" w:rsidRDefault="00D53108" w:rsidP="00D5310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78 Einen Vorgang beschreiben</w:t>
            </w:r>
          </w:p>
          <w:p w:rsidR="00D53108" w:rsidRDefault="00D53108" w:rsidP="00D5310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92 Eine Fabel nach vorgegebenen Mustern schreiben</w:t>
            </w:r>
          </w:p>
          <w:p w:rsidR="00D53108" w:rsidRDefault="00D53108" w:rsidP="00D5310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106 Eine Wandzeitung gestalten</w:t>
            </w:r>
          </w:p>
          <w:p w:rsidR="00D53108" w:rsidRDefault="00D53108" w:rsidP="00D53108">
            <w:pPr>
              <w:rPr>
                <w:rFonts w:cs="LuPBayern-Gew"/>
                <w:sz w:val="16"/>
                <w:szCs w:val="16"/>
              </w:rPr>
            </w:pPr>
            <w:r>
              <w:rPr>
                <w:rFonts w:cs="LuPBayern-Gew"/>
                <w:sz w:val="16"/>
                <w:szCs w:val="16"/>
              </w:rPr>
              <w:t>S. 123 Eine Tagebucheintrag weiterschreiben</w:t>
            </w:r>
          </w:p>
          <w:p w:rsidR="00D53108" w:rsidRPr="008D2E99" w:rsidRDefault="00D53108" w:rsidP="00D5310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128/129 Texte schreiben</w:t>
            </w:r>
          </w:p>
        </w:tc>
        <w:tc>
          <w:tcPr>
            <w:tcW w:w="4936" w:type="dxa"/>
            <w:vAlign w:val="center"/>
          </w:tcPr>
          <w:p w:rsidR="00D53108" w:rsidRPr="008D2E99" w:rsidRDefault="00D53108" w:rsidP="00D53108">
            <w:pPr>
              <w:pStyle w:val="Defaul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180/181 Wie schreibe ich Gedichte?</w:t>
            </w:r>
          </w:p>
        </w:tc>
      </w:tr>
      <w:tr w:rsidR="00D53108" w:rsidTr="008918D8">
        <w:trPr>
          <w:trHeight w:val="299"/>
        </w:trPr>
        <w:tc>
          <w:tcPr>
            <w:tcW w:w="2180" w:type="dxa"/>
            <w:vMerge/>
            <w:shd w:val="clear" w:color="auto" w:fill="F2F2F2" w:themeFill="background1" w:themeFillShade="F2"/>
            <w:vAlign w:val="center"/>
          </w:tcPr>
          <w:p w:rsidR="00D53108" w:rsidRDefault="00D53108" w:rsidP="00D53108">
            <w:pPr>
              <w:rPr>
                <w:b/>
                <w:sz w:val="16"/>
                <w:szCs w:val="16"/>
              </w:rPr>
            </w:pPr>
          </w:p>
        </w:tc>
        <w:tc>
          <w:tcPr>
            <w:tcW w:w="2137" w:type="dxa"/>
            <w:shd w:val="clear" w:color="auto" w:fill="F2F2F2" w:themeFill="background1" w:themeFillShade="F2"/>
          </w:tcPr>
          <w:p w:rsidR="00D53108" w:rsidRDefault="00D53108" w:rsidP="00D5310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finden und erklären lautmalerische Gestaltungsmittel sowie einfache sprachliche Bilder.</w:t>
            </w:r>
          </w:p>
        </w:tc>
        <w:tc>
          <w:tcPr>
            <w:tcW w:w="5024" w:type="dxa"/>
            <w:gridSpan w:val="2"/>
            <w:vAlign w:val="center"/>
          </w:tcPr>
          <w:p w:rsidR="00D53108" w:rsidRDefault="00D53108" w:rsidP="00D53108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48 Medienbeiträge kritisch bewerten</w:t>
            </w:r>
          </w:p>
          <w:p w:rsidR="00D53108" w:rsidRDefault="00D53108" w:rsidP="00D53108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49 Ein Werbeplakat kennenlernen</w:t>
            </w:r>
          </w:p>
          <w:p w:rsidR="00D53108" w:rsidRDefault="00D53108" w:rsidP="00D53108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116 Über den ästhetischen Wert von Sprache sprechen</w:t>
            </w:r>
          </w:p>
          <w:p w:rsidR="00D53108" w:rsidRDefault="00D53108" w:rsidP="00D53108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117 Lyrische Texte kennen</w:t>
            </w:r>
          </w:p>
        </w:tc>
        <w:tc>
          <w:tcPr>
            <w:tcW w:w="4936" w:type="dxa"/>
            <w:vAlign w:val="center"/>
          </w:tcPr>
          <w:p w:rsidR="00D53108" w:rsidRDefault="00D53108" w:rsidP="00D53108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S. 70 Werbung, Merchandising </w:t>
            </w:r>
          </w:p>
          <w:p w:rsidR="00D53108" w:rsidRDefault="00D53108" w:rsidP="00D5310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134 Was im Buche steht/ Die Dinge reden</w:t>
            </w:r>
          </w:p>
          <w:p w:rsidR="00D53108" w:rsidRPr="00C5067E" w:rsidRDefault="00D53108" w:rsidP="00D5310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135 Geschichte vom Tisch und vom Fisch</w:t>
            </w:r>
          </w:p>
        </w:tc>
      </w:tr>
      <w:tr w:rsidR="00D53108" w:rsidTr="008918D8">
        <w:trPr>
          <w:trHeight w:val="299"/>
        </w:trPr>
        <w:tc>
          <w:tcPr>
            <w:tcW w:w="2180" w:type="dxa"/>
            <w:vMerge/>
            <w:shd w:val="clear" w:color="auto" w:fill="F2F2F2" w:themeFill="background1" w:themeFillShade="F2"/>
            <w:vAlign w:val="center"/>
          </w:tcPr>
          <w:p w:rsidR="00D53108" w:rsidRDefault="00D53108" w:rsidP="00D53108">
            <w:pPr>
              <w:rPr>
                <w:b/>
                <w:sz w:val="16"/>
                <w:szCs w:val="16"/>
              </w:rPr>
            </w:pPr>
          </w:p>
        </w:tc>
        <w:tc>
          <w:tcPr>
            <w:tcW w:w="2137" w:type="dxa"/>
            <w:shd w:val="clear" w:color="auto" w:fill="F2F2F2" w:themeFill="background1" w:themeFillShade="F2"/>
          </w:tcPr>
          <w:p w:rsidR="00D53108" w:rsidRDefault="00D53108" w:rsidP="00D5310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kennen und verstehen Redewendungen.</w:t>
            </w:r>
          </w:p>
        </w:tc>
        <w:tc>
          <w:tcPr>
            <w:tcW w:w="5024" w:type="dxa"/>
            <w:gridSpan w:val="2"/>
            <w:vAlign w:val="center"/>
          </w:tcPr>
          <w:p w:rsidR="00D53108" w:rsidRPr="0097772A" w:rsidRDefault="00D53108" w:rsidP="00D53108">
            <w:pPr>
              <w:rPr>
                <w:sz w:val="16"/>
                <w:szCs w:val="16"/>
              </w:rPr>
            </w:pPr>
          </w:p>
        </w:tc>
        <w:tc>
          <w:tcPr>
            <w:tcW w:w="4936" w:type="dxa"/>
            <w:vAlign w:val="center"/>
          </w:tcPr>
          <w:p w:rsidR="00D53108" w:rsidRPr="0097772A" w:rsidRDefault="00D53108" w:rsidP="00D53108">
            <w:pPr>
              <w:rPr>
                <w:sz w:val="16"/>
                <w:szCs w:val="16"/>
              </w:rPr>
            </w:pPr>
          </w:p>
        </w:tc>
      </w:tr>
      <w:tr w:rsidR="00D53108" w:rsidTr="008918D8">
        <w:trPr>
          <w:trHeight w:val="299"/>
        </w:trPr>
        <w:tc>
          <w:tcPr>
            <w:tcW w:w="2180" w:type="dxa"/>
            <w:vMerge w:val="restart"/>
            <w:shd w:val="clear" w:color="auto" w:fill="F2F2F2" w:themeFill="background1" w:themeFillShade="F2"/>
            <w:vAlign w:val="center"/>
          </w:tcPr>
          <w:p w:rsidR="00D53108" w:rsidRDefault="00D53108" w:rsidP="00D53108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Gemeinsamkeiten und Unterschiede von Sprachen entdecken</w:t>
            </w:r>
          </w:p>
        </w:tc>
        <w:tc>
          <w:tcPr>
            <w:tcW w:w="2137" w:type="dxa"/>
            <w:shd w:val="clear" w:color="auto" w:fill="F2F2F2" w:themeFill="background1" w:themeFillShade="F2"/>
          </w:tcPr>
          <w:p w:rsidR="00D53108" w:rsidRDefault="00D53108" w:rsidP="00D5310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wenden ihr Wissen über Sprache und ihre Sprachbewusstheit auf Sprachen und Schriftsysteme in ihrer Lebenswelt an.</w:t>
            </w:r>
          </w:p>
        </w:tc>
        <w:tc>
          <w:tcPr>
            <w:tcW w:w="5024" w:type="dxa"/>
            <w:gridSpan w:val="2"/>
            <w:vAlign w:val="center"/>
          </w:tcPr>
          <w:p w:rsidR="00D53108" w:rsidRDefault="007D6C3B" w:rsidP="00D5310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74 Schriften kennenlernen</w:t>
            </w:r>
          </w:p>
          <w:p w:rsidR="007D6C3B" w:rsidRPr="0097772A" w:rsidRDefault="007D6C3B" w:rsidP="00D5310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75 Bildzeichen und Piktogramme entschlüsseln</w:t>
            </w:r>
          </w:p>
        </w:tc>
        <w:tc>
          <w:tcPr>
            <w:tcW w:w="4936" w:type="dxa"/>
            <w:vAlign w:val="center"/>
          </w:tcPr>
          <w:p w:rsidR="007D6C3B" w:rsidRPr="0097772A" w:rsidRDefault="007D6C3B" w:rsidP="00D53108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  <w:tr w:rsidR="00D53108" w:rsidTr="008918D8">
        <w:trPr>
          <w:trHeight w:val="299"/>
        </w:trPr>
        <w:tc>
          <w:tcPr>
            <w:tcW w:w="2180" w:type="dxa"/>
            <w:vMerge/>
            <w:shd w:val="clear" w:color="auto" w:fill="F2F2F2" w:themeFill="background1" w:themeFillShade="F2"/>
            <w:vAlign w:val="center"/>
          </w:tcPr>
          <w:p w:rsidR="00D53108" w:rsidRDefault="00D53108" w:rsidP="00D53108">
            <w:pPr>
              <w:rPr>
                <w:b/>
                <w:sz w:val="16"/>
                <w:szCs w:val="16"/>
              </w:rPr>
            </w:pPr>
          </w:p>
        </w:tc>
        <w:tc>
          <w:tcPr>
            <w:tcW w:w="2137" w:type="dxa"/>
            <w:shd w:val="clear" w:color="auto" w:fill="F2F2F2" w:themeFill="background1" w:themeFillShade="F2"/>
          </w:tcPr>
          <w:p w:rsidR="00D53108" w:rsidRDefault="00D53108" w:rsidP="00D5310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benennen, untersuchen und verwenden gebräuchliche Fremdwörter.</w:t>
            </w:r>
          </w:p>
        </w:tc>
        <w:tc>
          <w:tcPr>
            <w:tcW w:w="5024" w:type="dxa"/>
            <w:gridSpan w:val="2"/>
            <w:vAlign w:val="center"/>
          </w:tcPr>
          <w:p w:rsidR="00D53108" w:rsidRDefault="007D6C3B" w:rsidP="00D5310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84 Gebräuchliche Fremdwörter merken</w:t>
            </w:r>
          </w:p>
          <w:p w:rsidR="007D6C3B" w:rsidRPr="0097772A" w:rsidRDefault="007D6C3B" w:rsidP="00D5310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S. 113 Fremdwörter merken</w:t>
            </w:r>
          </w:p>
        </w:tc>
        <w:tc>
          <w:tcPr>
            <w:tcW w:w="4936" w:type="dxa"/>
            <w:vAlign w:val="center"/>
          </w:tcPr>
          <w:p w:rsidR="00D53108" w:rsidRPr="0097772A" w:rsidRDefault="00D53108" w:rsidP="00D53108">
            <w:pPr>
              <w:rPr>
                <w:sz w:val="16"/>
                <w:szCs w:val="16"/>
              </w:rPr>
            </w:pPr>
          </w:p>
        </w:tc>
      </w:tr>
    </w:tbl>
    <w:p w:rsidR="00136A04" w:rsidRDefault="00136A04"/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2173"/>
        <w:gridCol w:w="2128"/>
        <w:gridCol w:w="25"/>
        <w:gridCol w:w="543"/>
        <w:gridCol w:w="4460"/>
        <w:gridCol w:w="12"/>
        <w:gridCol w:w="551"/>
        <w:gridCol w:w="4385"/>
      </w:tblGrid>
      <w:tr w:rsidR="00136A04" w:rsidRPr="007117F1" w:rsidTr="00CD369E">
        <w:tc>
          <w:tcPr>
            <w:tcW w:w="4326" w:type="dxa"/>
            <w:gridSpan w:val="3"/>
            <w:shd w:val="clear" w:color="auto" w:fill="BFBFBF" w:themeFill="background1" w:themeFillShade="BF"/>
          </w:tcPr>
          <w:p w:rsidR="00136A04" w:rsidRPr="00D17FA0" w:rsidRDefault="00136A04" w:rsidP="00CD369E">
            <w:pPr>
              <w:rPr>
                <w:b/>
              </w:rPr>
            </w:pPr>
            <w:r>
              <w:rPr>
                <w:b/>
              </w:rPr>
              <w:lastRenderedPageBreak/>
              <w:t>SPRACHE UND SPRACHGEBRAUCH UNTERSUCHEN</w:t>
            </w:r>
          </w:p>
        </w:tc>
        <w:tc>
          <w:tcPr>
            <w:tcW w:w="5015" w:type="dxa"/>
            <w:gridSpan w:val="3"/>
            <w:shd w:val="clear" w:color="auto" w:fill="D9D9D9" w:themeFill="background1" w:themeFillShade="D9"/>
            <w:vAlign w:val="center"/>
          </w:tcPr>
          <w:p w:rsidR="00136A04" w:rsidRPr="007117F1" w:rsidRDefault="00136A04" w:rsidP="00CD369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Sprachbuch 4</w:t>
            </w:r>
          </w:p>
        </w:tc>
        <w:tc>
          <w:tcPr>
            <w:tcW w:w="4936" w:type="dxa"/>
            <w:gridSpan w:val="2"/>
            <w:shd w:val="clear" w:color="auto" w:fill="D9D9D9" w:themeFill="background1" w:themeFillShade="D9"/>
            <w:vAlign w:val="center"/>
          </w:tcPr>
          <w:p w:rsidR="00136A04" w:rsidRPr="007117F1" w:rsidRDefault="00136A04" w:rsidP="00CD369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Lesebuch 4</w:t>
            </w:r>
          </w:p>
        </w:tc>
      </w:tr>
      <w:tr w:rsidR="00136A04" w:rsidRPr="008D2E99" w:rsidTr="00CD369E">
        <w:tc>
          <w:tcPr>
            <w:tcW w:w="14277" w:type="dxa"/>
            <w:gridSpan w:val="8"/>
            <w:shd w:val="clear" w:color="auto" w:fill="F2F2F2" w:themeFill="background1" w:themeFillShade="F2"/>
          </w:tcPr>
          <w:p w:rsidR="00136A04" w:rsidRPr="008D2E99" w:rsidRDefault="00136A04" w:rsidP="00CD369E">
            <w:pPr>
              <w:rPr>
                <w:sz w:val="16"/>
                <w:szCs w:val="16"/>
              </w:rPr>
            </w:pPr>
            <w:r w:rsidRPr="00D17FA0">
              <w:rPr>
                <w:i/>
                <w:sz w:val="16"/>
                <w:szCs w:val="16"/>
              </w:rPr>
              <w:t>Die Schülerinnen und Schüler</w:t>
            </w:r>
          </w:p>
        </w:tc>
      </w:tr>
      <w:tr w:rsidR="00D53108" w:rsidTr="008918D8">
        <w:trPr>
          <w:cantSplit/>
          <w:trHeight w:val="2546"/>
        </w:trPr>
        <w:tc>
          <w:tcPr>
            <w:tcW w:w="2173" w:type="dxa"/>
            <w:vMerge w:val="restart"/>
            <w:shd w:val="clear" w:color="auto" w:fill="F2F2F2" w:themeFill="background1" w:themeFillShade="F2"/>
            <w:vAlign w:val="center"/>
          </w:tcPr>
          <w:p w:rsidR="00D53108" w:rsidRDefault="00D53108" w:rsidP="00D53108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Grundlegende sprachliche Strukturen und Begriffe kennen und verwenden</w:t>
            </w:r>
          </w:p>
        </w:tc>
        <w:tc>
          <w:tcPr>
            <w:tcW w:w="2128" w:type="dxa"/>
            <w:vMerge w:val="restart"/>
            <w:shd w:val="clear" w:color="auto" w:fill="F2F2F2" w:themeFill="background1" w:themeFillShade="F2"/>
          </w:tcPr>
          <w:p w:rsidR="00D53108" w:rsidRDefault="00D53108" w:rsidP="00D5310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 verwenden beim Beschreiben, Reflektieren und Anwenden sprachlicher Strukturen angemessene Fachbegriffe.</w:t>
            </w:r>
          </w:p>
        </w:tc>
        <w:tc>
          <w:tcPr>
            <w:tcW w:w="568" w:type="dxa"/>
            <w:gridSpan w:val="2"/>
            <w:textDirection w:val="btLr"/>
            <w:vAlign w:val="center"/>
          </w:tcPr>
          <w:p w:rsidR="00D53108" w:rsidRDefault="00D53108" w:rsidP="00D53108">
            <w:pPr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Wortebene</w:t>
            </w:r>
          </w:p>
        </w:tc>
        <w:tc>
          <w:tcPr>
            <w:tcW w:w="4460" w:type="dxa"/>
            <w:vAlign w:val="center"/>
          </w:tcPr>
          <w:p w:rsidR="00B234B6" w:rsidRPr="00B234B6" w:rsidRDefault="00B234B6" w:rsidP="00D53108">
            <w:pPr>
              <w:jc w:val="both"/>
              <w:rPr>
                <w:rFonts w:cstheme="minorHAnsi"/>
                <w:sz w:val="16"/>
                <w:szCs w:val="16"/>
              </w:rPr>
            </w:pPr>
            <w:r w:rsidRPr="00B234B6">
              <w:rPr>
                <w:rFonts w:cstheme="minorHAnsi"/>
                <w:sz w:val="16"/>
                <w:szCs w:val="16"/>
              </w:rPr>
              <w:t>S. 10 Wortarten kennen</w:t>
            </w:r>
          </w:p>
          <w:p w:rsidR="00B234B6" w:rsidRPr="00B234B6" w:rsidRDefault="00B234B6" w:rsidP="00D53108">
            <w:pPr>
              <w:jc w:val="both"/>
              <w:rPr>
                <w:rFonts w:cstheme="minorHAnsi"/>
                <w:sz w:val="16"/>
                <w:szCs w:val="16"/>
              </w:rPr>
            </w:pPr>
            <w:r w:rsidRPr="00B234B6">
              <w:rPr>
                <w:rFonts w:cstheme="minorHAnsi"/>
                <w:sz w:val="16"/>
                <w:szCs w:val="16"/>
              </w:rPr>
              <w:t>S. 11 Nomen kennen</w:t>
            </w:r>
          </w:p>
          <w:p w:rsidR="00B234B6" w:rsidRPr="00B234B6" w:rsidRDefault="00B234B6" w:rsidP="00D53108">
            <w:pPr>
              <w:jc w:val="both"/>
              <w:rPr>
                <w:rFonts w:cstheme="minorHAnsi"/>
                <w:sz w:val="16"/>
                <w:szCs w:val="16"/>
              </w:rPr>
            </w:pPr>
            <w:r w:rsidRPr="00B234B6">
              <w:rPr>
                <w:rFonts w:cstheme="minorHAnsi"/>
                <w:sz w:val="16"/>
                <w:szCs w:val="16"/>
              </w:rPr>
              <w:t>S. 12 Wortbausteine von Nomen kennen</w:t>
            </w:r>
          </w:p>
          <w:p w:rsidR="00B234B6" w:rsidRPr="00B234B6" w:rsidRDefault="00B234B6" w:rsidP="00D53108">
            <w:pPr>
              <w:jc w:val="both"/>
              <w:rPr>
                <w:rFonts w:cstheme="minorHAnsi"/>
                <w:sz w:val="16"/>
                <w:szCs w:val="16"/>
              </w:rPr>
            </w:pPr>
            <w:r w:rsidRPr="00B234B6">
              <w:rPr>
                <w:rFonts w:cstheme="minorHAnsi"/>
                <w:sz w:val="16"/>
                <w:szCs w:val="16"/>
              </w:rPr>
              <w:t>S. 13 Wortbausteine von Wörtern verwenden</w:t>
            </w:r>
          </w:p>
          <w:p w:rsidR="00B234B6" w:rsidRPr="00B234B6" w:rsidRDefault="00B234B6" w:rsidP="00D53108">
            <w:pPr>
              <w:jc w:val="both"/>
              <w:rPr>
                <w:rFonts w:cstheme="minorHAnsi"/>
                <w:sz w:val="16"/>
                <w:szCs w:val="16"/>
              </w:rPr>
            </w:pPr>
            <w:r w:rsidRPr="00B234B6">
              <w:rPr>
                <w:rFonts w:cstheme="minorHAnsi"/>
                <w:sz w:val="16"/>
                <w:szCs w:val="16"/>
              </w:rPr>
              <w:t>S. 25 Verben kennen</w:t>
            </w:r>
          </w:p>
          <w:p w:rsidR="00B234B6" w:rsidRPr="00B234B6" w:rsidRDefault="00B234B6" w:rsidP="00D53108">
            <w:pPr>
              <w:jc w:val="both"/>
              <w:rPr>
                <w:rFonts w:cstheme="minorHAnsi"/>
                <w:sz w:val="16"/>
                <w:szCs w:val="16"/>
              </w:rPr>
            </w:pPr>
            <w:r w:rsidRPr="00B234B6">
              <w:rPr>
                <w:rFonts w:cstheme="minorHAnsi"/>
                <w:sz w:val="16"/>
                <w:szCs w:val="16"/>
              </w:rPr>
              <w:t>S. 26 Zeitformen und Baupläne von Verben kennen</w:t>
            </w:r>
          </w:p>
          <w:p w:rsidR="00B234B6" w:rsidRPr="00B234B6" w:rsidRDefault="00B234B6" w:rsidP="00D53108">
            <w:pPr>
              <w:jc w:val="both"/>
              <w:rPr>
                <w:rFonts w:cstheme="minorHAnsi"/>
                <w:sz w:val="16"/>
                <w:szCs w:val="16"/>
              </w:rPr>
            </w:pPr>
            <w:r w:rsidRPr="00B234B6">
              <w:rPr>
                <w:rFonts w:cstheme="minorHAnsi"/>
                <w:sz w:val="16"/>
                <w:szCs w:val="16"/>
              </w:rPr>
              <w:t>S. 39 Adjektive verändern (flektieren)</w:t>
            </w:r>
          </w:p>
          <w:p w:rsidR="00B234B6" w:rsidRPr="00B234B6" w:rsidRDefault="00B234B6" w:rsidP="00D53108">
            <w:pPr>
              <w:jc w:val="both"/>
              <w:rPr>
                <w:rFonts w:cstheme="minorHAnsi"/>
                <w:sz w:val="16"/>
                <w:szCs w:val="16"/>
              </w:rPr>
            </w:pPr>
            <w:r w:rsidRPr="00B234B6">
              <w:rPr>
                <w:rFonts w:cstheme="minorHAnsi"/>
                <w:sz w:val="16"/>
                <w:szCs w:val="16"/>
              </w:rPr>
              <w:t>S. 40 Das Grund- und Bestimmungswort bei Nomen kennenlernen</w:t>
            </w:r>
          </w:p>
          <w:p w:rsidR="00B234B6" w:rsidRPr="00B234B6" w:rsidRDefault="00B234B6" w:rsidP="00D53108">
            <w:pPr>
              <w:jc w:val="both"/>
              <w:rPr>
                <w:rFonts w:cstheme="minorHAnsi"/>
                <w:sz w:val="16"/>
                <w:szCs w:val="16"/>
              </w:rPr>
            </w:pPr>
            <w:r w:rsidRPr="00B234B6">
              <w:rPr>
                <w:rFonts w:cstheme="minorHAnsi"/>
                <w:sz w:val="16"/>
                <w:szCs w:val="16"/>
              </w:rPr>
              <w:t>S. 41 Wörter zusammensetzen</w:t>
            </w:r>
          </w:p>
          <w:p w:rsidR="00B234B6" w:rsidRDefault="00B234B6" w:rsidP="00D53108">
            <w:pPr>
              <w:jc w:val="both"/>
              <w:rPr>
                <w:rFonts w:cstheme="minorHAnsi"/>
                <w:sz w:val="16"/>
                <w:szCs w:val="16"/>
              </w:rPr>
            </w:pPr>
            <w:r w:rsidRPr="00B234B6">
              <w:rPr>
                <w:rFonts w:cstheme="minorHAnsi"/>
                <w:sz w:val="16"/>
                <w:szCs w:val="16"/>
              </w:rPr>
              <w:t>S. 42 Mit zusammengesetzten Wörtern arbeiten</w:t>
            </w:r>
          </w:p>
          <w:p w:rsidR="00B234B6" w:rsidRDefault="00B234B6" w:rsidP="00D53108">
            <w:pPr>
              <w:jc w:val="both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52 Adjektive kennen</w:t>
            </w:r>
          </w:p>
          <w:p w:rsidR="00B234B6" w:rsidRPr="00B234B6" w:rsidRDefault="00B234B6" w:rsidP="00D53108">
            <w:pPr>
              <w:jc w:val="both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53 Nominalisierte (Substantivierte) Adjektive kennenlernen</w:t>
            </w:r>
          </w:p>
          <w:p w:rsidR="00B234B6" w:rsidRDefault="00B234B6" w:rsidP="00D53108">
            <w:pPr>
              <w:jc w:val="both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57 Wörter und Wortbausteine merken</w:t>
            </w:r>
          </w:p>
          <w:p w:rsidR="00B234B6" w:rsidRDefault="00B234B6" w:rsidP="00D53108">
            <w:pPr>
              <w:jc w:val="both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66 Pronomen kennenlernen</w:t>
            </w:r>
          </w:p>
          <w:p w:rsidR="00B234B6" w:rsidRDefault="00B234B6" w:rsidP="00D53108">
            <w:pPr>
              <w:jc w:val="both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67 Zweiteilige Prädikate kennenlernen</w:t>
            </w:r>
          </w:p>
          <w:p w:rsidR="00B234B6" w:rsidRDefault="00B234B6" w:rsidP="00D53108">
            <w:pPr>
              <w:jc w:val="both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80 Zeitformen kennen und verwenden</w:t>
            </w:r>
          </w:p>
          <w:p w:rsidR="00B234B6" w:rsidRPr="00B234B6" w:rsidRDefault="00B234B6" w:rsidP="00B234B6">
            <w:pPr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 xml:space="preserve">S. </w:t>
            </w:r>
            <w:r>
              <w:rPr>
                <w:rFonts w:cstheme="minorHAnsi"/>
                <w:sz w:val="16"/>
                <w:szCs w:val="16"/>
              </w:rPr>
              <w:t>81</w:t>
            </w:r>
            <w:r>
              <w:rPr>
                <w:rFonts w:cstheme="minorHAnsi"/>
                <w:sz w:val="16"/>
                <w:szCs w:val="16"/>
              </w:rPr>
              <w:t xml:space="preserve"> Nominalisier</w:t>
            </w:r>
            <w:r>
              <w:rPr>
                <w:rFonts w:cstheme="minorHAnsi"/>
                <w:sz w:val="16"/>
                <w:szCs w:val="16"/>
              </w:rPr>
              <w:t>ung</w:t>
            </w:r>
            <w:r>
              <w:rPr>
                <w:rFonts w:cstheme="minorHAnsi"/>
                <w:sz w:val="16"/>
                <w:szCs w:val="16"/>
              </w:rPr>
              <w:t xml:space="preserve"> (</w:t>
            </w:r>
            <w:r>
              <w:rPr>
                <w:rFonts w:cstheme="minorHAnsi"/>
                <w:sz w:val="16"/>
                <w:szCs w:val="16"/>
              </w:rPr>
              <w:t>Substantivierung) von Verben</w:t>
            </w:r>
            <w:r>
              <w:rPr>
                <w:rFonts w:cstheme="minorHAnsi"/>
                <w:sz w:val="16"/>
                <w:szCs w:val="16"/>
              </w:rPr>
              <w:t xml:space="preserve"> kennenlernen</w:t>
            </w:r>
          </w:p>
          <w:p w:rsidR="00B234B6" w:rsidRDefault="00B234B6" w:rsidP="00D53108">
            <w:pPr>
              <w:jc w:val="both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83 Modalverben kennenlernen</w:t>
            </w:r>
          </w:p>
          <w:p w:rsidR="003A57AA" w:rsidRDefault="003A57AA" w:rsidP="00D53108">
            <w:pPr>
              <w:jc w:val="both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107 Anredepronomen kennen und nutzen</w:t>
            </w:r>
          </w:p>
          <w:p w:rsidR="003A57AA" w:rsidRDefault="003A57AA" w:rsidP="00D53108">
            <w:pPr>
              <w:jc w:val="both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108 Das Futur kennenlernen</w:t>
            </w:r>
          </w:p>
          <w:p w:rsidR="003A57AA" w:rsidRDefault="003A57AA" w:rsidP="00D53108">
            <w:pPr>
              <w:jc w:val="both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109 Das Futur anwenden</w:t>
            </w:r>
          </w:p>
          <w:p w:rsidR="003A57AA" w:rsidRDefault="003A57AA" w:rsidP="00D53108">
            <w:pPr>
              <w:jc w:val="both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110 Fälle kennenlernen</w:t>
            </w:r>
          </w:p>
          <w:p w:rsidR="003A57AA" w:rsidRDefault="003A57AA" w:rsidP="00D53108">
            <w:pPr>
              <w:jc w:val="both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111 Fälle kennen und anwenden</w:t>
            </w:r>
          </w:p>
          <w:p w:rsidR="003A57AA" w:rsidRPr="00B234B6" w:rsidRDefault="003A57AA" w:rsidP="00D53108">
            <w:pPr>
              <w:jc w:val="both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144-150 Fachbegriffe</w:t>
            </w:r>
          </w:p>
        </w:tc>
        <w:tc>
          <w:tcPr>
            <w:tcW w:w="563" w:type="dxa"/>
            <w:gridSpan w:val="2"/>
            <w:textDirection w:val="btLr"/>
            <w:vAlign w:val="center"/>
          </w:tcPr>
          <w:p w:rsidR="00D53108" w:rsidRPr="00B234B6" w:rsidRDefault="00D53108" w:rsidP="00D53108">
            <w:pPr>
              <w:ind w:left="113" w:right="113"/>
              <w:jc w:val="center"/>
              <w:rPr>
                <w:rFonts w:cstheme="minorHAnsi"/>
                <w:sz w:val="16"/>
                <w:szCs w:val="16"/>
              </w:rPr>
            </w:pPr>
            <w:r w:rsidRPr="00B234B6">
              <w:rPr>
                <w:rFonts w:cstheme="minorHAnsi"/>
                <w:sz w:val="16"/>
                <w:szCs w:val="16"/>
              </w:rPr>
              <w:t>Wortebene</w:t>
            </w:r>
          </w:p>
        </w:tc>
        <w:tc>
          <w:tcPr>
            <w:tcW w:w="4385" w:type="dxa"/>
            <w:vAlign w:val="center"/>
          </w:tcPr>
          <w:p w:rsidR="00D53108" w:rsidRPr="00B234B6" w:rsidRDefault="00D53108" w:rsidP="00D53108">
            <w:pPr>
              <w:rPr>
                <w:rFonts w:cstheme="minorHAnsi"/>
                <w:sz w:val="16"/>
                <w:szCs w:val="16"/>
              </w:rPr>
            </w:pPr>
          </w:p>
        </w:tc>
      </w:tr>
      <w:tr w:rsidR="00D53108" w:rsidTr="008918D8">
        <w:trPr>
          <w:cantSplit/>
          <w:trHeight w:val="1157"/>
        </w:trPr>
        <w:tc>
          <w:tcPr>
            <w:tcW w:w="2173" w:type="dxa"/>
            <w:vMerge/>
            <w:shd w:val="clear" w:color="auto" w:fill="F2F2F2" w:themeFill="background1" w:themeFillShade="F2"/>
            <w:vAlign w:val="center"/>
          </w:tcPr>
          <w:p w:rsidR="00D53108" w:rsidRDefault="00D53108" w:rsidP="00D53108">
            <w:pPr>
              <w:rPr>
                <w:b/>
                <w:sz w:val="16"/>
                <w:szCs w:val="16"/>
              </w:rPr>
            </w:pPr>
          </w:p>
        </w:tc>
        <w:tc>
          <w:tcPr>
            <w:tcW w:w="2128" w:type="dxa"/>
            <w:vMerge/>
            <w:shd w:val="clear" w:color="auto" w:fill="F2F2F2" w:themeFill="background1" w:themeFillShade="F2"/>
          </w:tcPr>
          <w:p w:rsidR="00D53108" w:rsidRDefault="00D53108" w:rsidP="00D53108">
            <w:pPr>
              <w:rPr>
                <w:sz w:val="16"/>
                <w:szCs w:val="16"/>
              </w:rPr>
            </w:pPr>
          </w:p>
        </w:tc>
        <w:tc>
          <w:tcPr>
            <w:tcW w:w="568" w:type="dxa"/>
            <w:gridSpan w:val="2"/>
            <w:textDirection w:val="btLr"/>
            <w:vAlign w:val="center"/>
          </w:tcPr>
          <w:p w:rsidR="00D53108" w:rsidRDefault="00D53108" w:rsidP="00D53108">
            <w:pPr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Satzebene</w:t>
            </w:r>
          </w:p>
        </w:tc>
        <w:tc>
          <w:tcPr>
            <w:tcW w:w="4460" w:type="dxa"/>
            <w:vAlign w:val="center"/>
          </w:tcPr>
          <w:p w:rsidR="00D53108" w:rsidRDefault="00B234B6" w:rsidP="00D53108">
            <w:pPr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14 Die Großschreibung beachten und Satzzeichen setzen</w:t>
            </w:r>
          </w:p>
          <w:p w:rsidR="00B234B6" w:rsidRDefault="00B234B6" w:rsidP="00D53108">
            <w:pPr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38 Mit Satzgliedern arbeiten</w:t>
            </w:r>
          </w:p>
          <w:p w:rsidR="00B234B6" w:rsidRDefault="00B234B6" w:rsidP="00D53108">
            <w:pPr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54 Das Komma bei Aufzählungen kennenlernen</w:t>
            </w:r>
          </w:p>
          <w:p w:rsidR="00B234B6" w:rsidRDefault="00B234B6" w:rsidP="00D53108">
            <w:pPr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55 Konjunktionen kennenlernen</w:t>
            </w:r>
          </w:p>
          <w:p w:rsidR="00B234B6" w:rsidRDefault="00B234B6" w:rsidP="00D53108">
            <w:pPr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68/69 Die wörtliche Rede kennen und anwenden</w:t>
            </w:r>
          </w:p>
          <w:p w:rsidR="00B234B6" w:rsidRDefault="00B234B6" w:rsidP="00D53108">
            <w:pPr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82 Sätze verbinden</w:t>
            </w:r>
          </w:p>
          <w:p w:rsidR="003A57AA" w:rsidRDefault="003A57AA" w:rsidP="00D53108">
            <w:pPr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95 Das Akkusativ-Objekt kennenlernen</w:t>
            </w:r>
          </w:p>
          <w:p w:rsidR="003A57AA" w:rsidRDefault="003A57AA" w:rsidP="00D53108">
            <w:pPr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96 Das Dativ-Objekt kennenlernen</w:t>
            </w:r>
          </w:p>
          <w:p w:rsidR="003A57AA" w:rsidRDefault="003A57AA" w:rsidP="00D53108">
            <w:pPr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97 Satzglieder bestimmen</w:t>
            </w:r>
          </w:p>
          <w:p w:rsidR="003A57AA" w:rsidRPr="00B234B6" w:rsidRDefault="003A57AA" w:rsidP="00D53108">
            <w:pPr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144-150 Fachbegriffe</w:t>
            </w:r>
          </w:p>
        </w:tc>
        <w:tc>
          <w:tcPr>
            <w:tcW w:w="563" w:type="dxa"/>
            <w:gridSpan w:val="2"/>
            <w:textDirection w:val="btLr"/>
            <w:vAlign w:val="center"/>
          </w:tcPr>
          <w:p w:rsidR="00D53108" w:rsidRPr="00B234B6" w:rsidRDefault="00D53108" w:rsidP="00D53108">
            <w:pPr>
              <w:ind w:left="113" w:right="113"/>
              <w:jc w:val="center"/>
              <w:rPr>
                <w:rFonts w:cstheme="minorHAnsi"/>
                <w:sz w:val="16"/>
                <w:szCs w:val="16"/>
              </w:rPr>
            </w:pPr>
            <w:r w:rsidRPr="00B234B6">
              <w:rPr>
                <w:rFonts w:cstheme="minorHAnsi"/>
                <w:sz w:val="16"/>
                <w:szCs w:val="16"/>
              </w:rPr>
              <w:t>Satzebene</w:t>
            </w:r>
          </w:p>
        </w:tc>
        <w:tc>
          <w:tcPr>
            <w:tcW w:w="4385" w:type="dxa"/>
            <w:vAlign w:val="center"/>
          </w:tcPr>
          <w:p w:rsidR="00D53108" w:rsidRPr="00B234B6" w:rsidRDefault="00D53108" w:rsidP="00D53108">
            <w:pPr>
              <w:rPr>
                <w:rFonts w:cstheme="minorHAnsi"/>
                <w:sz w:val="16"/>
                <w:szCs w:val="16"/>
              </w:rPr>
            </w:pPr>
          </w:p>
        </w:tc>
      </w:tr>
      <w:tr w:rsidR="00D53108" w:rsidTr="008918D8">
        <w:trPr>
          <w:cantSplit/>
          <w:trHeight w:val="1156"/>
        </w:trPr>
        <w:tc>
          <w:tcPr>
            <w:tcW w:w="2173" w:type="dxa"/>
            <w:vMerge/>
            <w:shd w:val="clear" w:color="auto" w:fill="F2F2F2" w:themeFill="background1" w:themeFillShade="F2"/>
            <w:vAlign w:val="center"/>
          </w:tcPr>
          <w:p w:rsidR="00D53108" w:rsidRDefault="00D53108" w:rsidP="00D53108">
            <w:pPr>
              <w:rPr>
                <w:b/>
                <w:sz w:val="16"/>
                <w:szCs w:val="16"/>
              </w:rPr>
            </w:pPr>
          </w:p>
        </w:tc>
        <w:tc>
          <w:tcPr>
            <w:tcW w:w="2128" w:type="dxa"/>
            <w:shd w:val="clear" w:color="auto" w:fill="F2F2F2" w:themeFill="background1" w:themeFillShade="F2"/>
          </w:tcPr>
          <w:p w:rsidR="00D53108" w:rsidRDefault="00D53108" w:rsidP="00D53108">
            <w:pPr>
              <w:rPr>
                <w:sz w:val="16"/>
                <w:szCs w:val="16"/>
              </w:rPr>
            </w:pPr>
          </w:p>
        </w:tc>
        <w:tc>
          <w:tcPr>
            <w:tcW w:w="568" w:type="dxa"/>
            <w:gridSpan w:val="2"/>
            <w:textDirection w:val="btLr"/>
            <w:vAlign w:val="center"/>
          </w:tcPr>
          <w:p w:rsidR="00D53108" w:rsidRDefault="00D53108" w:rsidP="00D53108">
            <w:pPr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Textebene</w:t>
            </w:r>
          </w:p>
        </w:tc>
        <w:tc>
          <w:tcPr>
            <w:tcW w:w="4460" w:type="dxa"/>
            <w:vAlign w:val="center"/>
          </w:tcPr>
          <w:p w:rsidR="00D53108" w:rsidRDefault="00B234B6" w:rsidP="00D53108">
            <w:pPr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 xml:space="preserve">S. 32 Sich auf eine Klassenlektüre einigen </w:t>
            </w:r>
          </w:p>
          <w:p w:rsidR="00B234B6" w:rsidRDefault="00B234B6" w:rsidP="00D53108">
            <w:pPr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46 Zeitungen und Zeitschriften kennenlernen</w:t>
            </w:r>
          </w:p>
          <w:p w:rsidR="00B234B6" w:rsidRDefault="00B234B6" w:rsidP="00D53108">
            <w:pPr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47 Werbung kennenlernen</w:t>
            </w:r>
          </w:p>
          <w:p w:rsidR="00B234B6" w:rsidRDefault="00B234B6" w:rsidP="00D53108">
            <w:pPr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49 Ein Werbeplakat kennenlernen</w:t>
            </w:r>
          </w:p>
          <w:p w:rsidR="00B234B6" w:rsidRDefault="00B234B6" w:rsidP="00D53108">
            <w:pPr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60 Bücher vorstellen</w:t>
            </w:r>
          </w:p>
          <w:p w:rsidR="00B234B6" w:rsidRDefault="00B234B6" w:rsidP="00D53108">
            <w:pPr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89 Den Aufbau einer Fabel kennenlernen</w:t>
            </w:r>
          </w:p>
          <w:p w:rsidR="003A57AA" w:rsidRDefault="003A57AA" w:rsidP="00D53108">
            <w:pPr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90 Fabelmerkmale kennenlernen</w:t>
            </w:r>
          </w:p>
          <w:p w:rsidR="003A57AA" w:rsidRPr="00B234B6" w:rsidRDefault="003A57AA" w:rsidP="00D53108">
            <w:pPr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S. 117 Lyrische Texte kennen</w:t>
            </w:r>
          </w:p>
        </w:tc>
        <w:tc>
          <w:tcPr>
            <w:tcW w:w="563" w:type="dxa"/>
            <w:gridSpan w:val="2"/>
            <w:textDirection w:val="btLr"/>
            <w:vAlign w:val="center"/>
          </w:tcPr>
          <w:p w:rsidR="00D53108" w:rsidRPr="00B234B6" w:rsidRDefault="00D53108" w:rsidP="00D53108">
            <w:pPr>
              <w:ind w:left="113" w:right="113"/>
              <w:jc w:val="center"/>
              <w:rPr>
                <w:rFonts w:cstheme="minorHAnsi"/>
                <w:sz w:val="16"/>
                <w:szCs w:val="16"/>
              </w:rPr>
            </w:pPr>
            <w:r w:rsidRPr="00B234B6">
              <w:rPr>
                <w:rFonts w:cstheme="minorHAnsi"/>
                <w:sz w:val="16"/>
                <w:szCs w:val="16"/>
              </w:rPr>
              <w:t>Textebene</w:t>
            </w:r>
          </w:p>
        </w:tc>
        <w:tc>
          <w:tcPr>
            <w:tcW w:w="4385" w:type="dxa"/>
            <w:vAlign w:val="center"/>
          </w:tcPr>
          <w:p w:rsidR="00D53108" w:rsidRPr="00B234B6" w:rsidRDefault="00C15F4F" w:rsidP="00136A04">
            <w:pPr>
              <w:rPr>
                <w:rFonts w:cstheme="minorHAnsi"/>
                <w:sz w:val="16"/>
                <w:szCs w:val="16"/>
              </w:rPr>
            </w:pPr>
            <w:r w:rsidRPr="00B234B6">
              <w:rPr>
                <w:rFonts w:cstheme="minorHAnsi"/>
                <w:sz w:val="16"/>
                <w:szCs w:val="16"/>
              </w:rPr>
              <w:t>S. 174 Wie teile ich einen Text in Abschnitte und gebe diesen Überschriften?</w:t>
            </w:r>
          </w:p>
          <w:p w:rsidR="00B234B6" w:rsidRPr="00B234B6" w:rsidRDefault="00B234B6" w:rsidP="00136A04">
            <w:pPr>
              <w:rPr>
                <w:rFonts w:cstheme="minorHAnsi"/>
                <w:sz w:val="16"/>
                <w:szCs w:val="16"/>
              </w:rPr>
            </w:pPr>
            <w:r w:rsidRPr="00B234B6">
              <w:rPr>
                <w:rFonts w:cstheme="minorHAnsi"/>
                <w:sz w:val="16"/>
                <w:szCs w:val="16"/>
              </w:rPr>
              <w:t>S. 180/181 Wie schreibe ich ein Gedicht?</w:t>
            </w:r>
          </w:p>
        </w:tc>
        <w:bookmarkStart w:id="0" w:name="_GoBack"/>
        <w:bookmarkEnd w:id="0"/>
      </w:tr>
    </w:tbl>
    <w:p w:rsidR="00A00938" w:rsidRDefault="00A00938"/>
    <w:p w:rsidR="005C5D90" w:rsidRDefault="005C5D90"/>
    <w:p w:rsidR="005C5D90" w:rsidRDefault="005C5D90"/>
    <w:p w:rsidR="00345DC2" w:rsidRDefault="00345DC2"/>
    <w:sectPr w:rsidR="00345DC2" w:rsidSect="00ED628F">
      <w:headerReference w:type="default" r:id="rId7"/>
      <w:footerReference w:type="default" r:id="rId8"/>
      <w:pgSz w:w="16838" w:h="11906" w:orient="landscape"/>
      <w:pgMar w:top="1276" w:right="1417" w:bottom="1417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B4DF4" w:rsidRDefault="00CB4DF4" w:rsidP="00ED628F">
      <w:pPr>
        <w:spacing w:after="0" w:line="240" w:lineRule="auto"/>
      </w:pPr>
      <w:r>
        <w:separator/>
      </w:r>
    </w:p>
  </w:endnote>
  <w:endnote w:type="continuationSeparator" w:id="0">
    <w:p w:rsidR="00CB4DF4" w:rsidRDefault="00CB4DF4" w:rsidP="00ED628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MT">
    <w:altName w:val="Times New Roman"/>
    <w:panose1 w:val="00000000000000000000"/>
    <w:charset w:val="00"/>
    <w:family w:val="roman"/>
    <w:notTrueType/>
    <w:pitch w:val="default"/>
  </w:font>
  <w:font w:name="LuPBayern-Gew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537997409"/>
      <w:docPartObj>
        <w:docPartGallery w:val="Page Numbers (Bottom of Page)"/>
        <w:docPartUnique/>
      </w:docPartObj>
    </w:sdtPr>
    <w:sdtContent>
      <w:p w:rsidR="00F01F25" w:rsidRDefault="00F01F25">
        <w:pPr>
          <w:pStyle w:val="Fuzeile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30</w:t>
        </w:r>
        <w:r>
          <w:rPr>
            <w:noProof/>
          </w:rPr>
          <w:fldChar w:fldCharType="end"/>
        </w:r>
      </w:p>
    </w:sdtContent>
  </w:sdt>
  <w:p w:rsidR="00F01F25" w:rsidRDefault="00F01F25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B4DF4" w:rsidRDefault="00CB4DF4" w:rsidP="00ED628F">
      <w:pPr>
        <w:spacing w:after="0" w:line="240" w:lineRule="auto"/>
      </w:pPr>
      <w:r>
        <w:separator/>
      </w:r>
    </w:p>
  </w:footnote>
  <w:footnote w:type="continuationSeparator" w:id="0">
    <w:p w:rsidR="00CB4DF4" w:rsidRDefault="00CB4DF4" w:rsidP="00ED628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01F25" w:rsidRDefault="00F01F25" w:rsidP="00ED628F">
    <w:pPr>
      <w:pStyle w:val="Kopfzeile"/>
      <w:jc w:val="right"/>
    </w:pPr>
    <w:r>
      <w:t>Niedersachsen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EF443C"/>
    <w:multiLevelType w:val="hybridMultilevel"/>
    <w:tmpl w:val="0B4EF9E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5A53F12"/>
    <w:multiLevelType w:val="hybridMultilevel"/>
    <w:tmpl w:val="9980655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2132100"/>
    <w:multiLevelType w:val="hybridMultilevel"/>
    <w:tmpl w:val="5282ADB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3713A11"/>
    <w:multiLevelType w:val="hybridMultilevel"/>
    <w:tmpl w:val="C2B4EC1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2E99"/>
    <w:rsid w:val="000044F0"/>
    <w:rsid w:val="00012ED8"/>
    <w:rsid w:val="00013238"/>
    <w:rsid w:val="0001739C"/>
    <w:rsid w:val="00017646"/>
    <w:rsid w:val="00022A78"/>
    <w:rsid w:val="00046B4E"/>
    <w:rsid w:val="00046D66"/>
    <w:rsid w:val="00051A69"/>
    <w:rsid w:val="000523FD"/>
    <w:rsid w:val="0005437C"/>
    <w:rsid w:val="00057B1A"/>
    <w:rsid w:val="000724B0"/>
    <w:rsid w:val="00083599"/>
    <w:rsid w:val="00084C01"/>
    <w:rsid w:val="000A234F"/>
    <w:rsid w:val="000B6F56"/>
    <w:rsid w:val="000C2C84"/>
    <w:rsid w:val="000C770B"/>
    <w:rsid w:val="000D3F60"/>
    <w:rsid w:val="000D614F"/>
    <w:rsid w:val="000D63F3"/>
    <w:rsid w:val="000D745B"/>
    <w:rsid w:val="000E2ACC"/>
    <w:rsid w:val="000F0988"/>
    <w:rsid w:val="000F16BB"/>
    <w:rsid w:val="000F7FE3"/>
    <w:rsid w:val="0010623C"/>
    <w:rsid w:val="00115282"/>
    <w:rsid w:val="00124D8F"/>
    <w:rsid w:val="00125393"/>
    <w:rsid w:val="00136A04"/>
    <w:rsid w:val="00140009"/>
    <w:rsid w:val="00141778"/>
    <w:rsid w:val="001614CB"/>
    <w:rsid w:val="00174088"/>
    <w:rsid w:val="00174A5A"/>
    <w:rsid w:val="00175391"/>
    <w:rsid w:val="00182502"/>
    <w:rsid w:val="00192757"/>
    <w:rsid w:val="001A09EB"/>
    <w:rsid w:val="001A4048"/>
    <w:rsid w:val="001B572B"/>
    <w:rsid w:val="001B5AEE"/>
    <w:rsid w:val="001B5B05"/>
    <w:rsid w:val="001C1A75"/>
    <w:rsid w:val="001D1D7F"/>
    <w:rsid w:val="001D6A11"/>
    <w:rsid w:val="001E1328"/>
    <w:rsid w:val="001E24BF"/>
    <w:rsid w:val="001E4D92"/>
    <w:rsid w:val="001F1C86"/>
    <w:rsid w:val="00203D59"/>
    <w:rsid w:val="0020423A"/>
    <w:rsid w:val="00214E95"/>
    <w:rsid w:val="002162BC"/>
    <w:rsid w:val="0022674A"/>
    <w:rsid w:val="002374A3"/>
    <w:rsid w:val="0024424F"/>
    <w:rsid w:val="002454F2"/>
    <w:rsid w:val="00246E7B"/>
    <w:rsid w:val="00250A68"/>
    <w:rsid w:val="00254A09"/>
    <w:rsid w:val="002616B9"/>
    <w:rsid w:val="0026215F"/>
    <w:rsid w:val="00272349"/>
    <w:rsid w:val="00275CFC"/>
    <w:rsid w:val="00286F51"/>
    <w:rsid w:val="002A2989"/>
    <w:rsid w:val="002C0D69"/>
    <w:rsid w:val="002E778D"/>
    <w:rsid w:val="002F3A2A"/>
    <w:rsid w:val="002F4680"/>
    <w:rsid w:val="002F4C64"/>
    <w:rsid w:val="00311B1D"/>
    <w:rsid w:val="00316146"/>
    <w:rsid w:val="00327ABF"/>
    <w:rsid w:val="00345DC2"/>
    <w:rsid w:val="00353923"/>
    <w:rsid w:val="00372DBD"/>
    <w:rsid w:val="00376A68"/>
    <w:rsid w:val="003776AE"/>
    <w:rsid w:val="00380E06"/>
    <w:rsid w:val="00386533"/>
    <w:rsid w:val="003958D8"/>
    <w:rsid w:val="003A4BE4"/>
    <w:rsid w:val="003A4F57"/>
    <w:rsid w:val="003A57AA"/>
    <w:rsid w:val="003A6AD2"/>
    <w:rsid w:val="003C04C1"/>
    <w:rsid w:val="003C0A67"/>
    <w:rsid w:val="003C2F09"/>
    <w:rsid w:val="003D631E"/>
    <w:rsid w:val="003D6388"/>
    <w:rsid w:val="003F3322"/>
    <w:rsid w:val="004169A9"/>
    <w:rsid w:val="00417425"/>
    <w:rsid w:val="0044490A"/>
    <w:rsid w:val="00444C3C"/>
    <w:rsid w:val="004629A9"/>
    <w:rsid w:val="00462DEB"/>
    <w:rsid w:val="004659AA"/>
    <w:rsid w:val="00477C2B"/>
    <w:rsid w:val="00481E1C"/>
    <w:rsid w:val="004853D2"/>
    <w:rsid w:val="004867D3"/>
    <w:rsid w:val="004A19CF"/>
    <w:rsid w:val="004A42E8"/>
    <w:rsid w:val="004B24FE"/>
    <w:rsid w:val="004B5932"/>
    <w:rsid w:val="004B74A1"/>
    <w:rsid w:val="004C07C9"/>
    <w:rsid w:val="004E12D0"/>
    <w:rsid w:val="004E472F"/>
    <w:rsid w:val="004F0AEC"/>
    <w:rsid w:val="004F1B0A"/>
    <w:rsid w:val="004F408B"/>
    <w:rsid w:val="0051430C"/>
    <w:rsid w:val="005243BD"/>
    <w:rsid w:val="00524F93"/>
    <w:rsid w:val="00525801"/>
    <w:rsid w:val="00550028"/>
    <w:rsid w:val="00551044"/>
    <w:rsid w:val="00553DAA"/>
    <w:rsid w:val="00575CD9"/>
    <w:rsid w:val="00576361"/>
    <w:rsid w:val="005821D8"/>
    <w:rsid w:val="00584023"/>
    <w:rsid w:val="00595D23"/>
    <w:rsid w:val="005979CE"/>
    <w:rsid w:val="005A4483"/>
    <w:rsid w:val="005B44B0"/>
    <w:rsid w:val="005B6E5D"/>
    <w:rsid w:val="005C5D90"/>
    <w:rsid w:val="005D0683"/>
    <w:rsid w:val="005D4004"/>
    <w:rsid w:val="005E0B0D"/>
    <w:rsid w:val="005E4E43"/>
    <w:rsid w:val="005F2295"/>
    <w:rsid w:val="005F544C"/>
    <w:rsid w:val="006037A7"/>
    <w:rsid w:val="006155D3"/>
    <w:rsid w:val="00617B94"/>
    <w:rsid w:val="00625BAF"/>
    <w:rsid w:val="00626085"/>
    <w:rsid w:val="0063429F"/>
    <w:rsid w:val="0064314A"/>
    <w:rsid w:val="00643663"/>
    <w:rsid w:val="00653745"/>
    <w:rsid w:val="00661E30"/>
    <w:rsid w:val="00664A93"/>
    <w:rsid w:val="006869D0"/>
    <w:rsid w:val="00693A68"/>
    <w:rsid w:val="00696E3A"/>
    <w:rsid w:val="006A06D9"/>
    <w:rsid w:val="006A1998"/>
    <w:rsid w:val="006A6CD3"/>
    <w:rsid w:val="006C3772"/>
    <w:rsid w:val="006C37A2"/>
    <w:rsid w:val="006D1AFD"/>
    <w:rsid w:val="006F0FF7"/>
    <w:rsid w:val="006F3398"/>
    <w:rsid w:val="006F518C"/>
    <w:rsid w:val="0070347A"/>
    <w:rsid w:val="00703FEE"/>
    <w:rsid w:val="00705D03"/>
    <w:rsid w:val="007117F1"/>
    <w:rsid w:val="007166E2"/>
    <w:rsid w:val="00724A81"/>
    <w:rsid w:val="00731E67"/>
    <w:rsid w:val="00735F3D"/>
    <w:rsid w:val="00741C9D"/>
    <w:rsid w:val="00764EC0"/>
    <w:rsid w:val="0077252F"/>
    <w:rsid w:val="007853E6"/>
    <w:rsid w:val="00797485"/>
    <w:rsid w:val="007A397A"/>
    <w:rsid w:val="007A7F3B"/>
    <w:rsid w:val="007B1006"/>
    <w:rsid w:val="007B2B4C"/>
    <w:rsid w:val="007C065E"/>
    <w:rsid w:val="007C23FE"/>
    <w:rsid w:val="007C68AB"/>
    <w:rsid w:val="007D1060"/>
    <w:rsid w:val="007D6C3B"/>
    <w:rsid w:val="007F0B69"/>
    <w:rsid w:val="007F76A3"/>
    <w:rsid w:val="008021B7"/>
    <w:rsid w:val="00803775"/>
    <w:rsid w:val="0080556C"/>
    <w:rsid w:val="00807EA3"/>
    <w:rsid w:val="00810CB9"/>
    <w:rsid w:val="00824E3D"/>
    <w:rsid w:val="0082693D"/>
    <w:rsid w:val="008300B0"/>
    <w:rsid w:val="00830395"/>
    <w:rsid w:val="00840FC6"/>
    <w:rsid w:val="008554AF"/>
    <w:rsid w:val="00861BE9"/>
    <w:rsid w:val="00863DF0"/>
    <w:rsid w:val="008663DE"/>
    <w:rsid w:val="008718DC"/>
    <w:rsid w:val="008740A3"/>
    <w:rsid w:val="0087572E"/>
    <w:rsid w:val="00887CE3"/>
    <w:rsid w:val="008918D8"/>
    <w:rsid w:val="008962F0"/>
    <w:rsid w:val="008973DB"/>
    <w:rsid w:val="008A659D"/>
    <w:rsid w:val="008C1E62"/>
    <w:rsid w:val="008D2E99"/>
    <w:rsid w:val="008D4A4A"/>
    <w:rsid w:val="008E0820"/>
    <w:rsid w:val="008E3200"/>
    <w:rsid w:val="008E4056"/>
    <w:rsid w:val="008F43BB"/>
    <w:rsid w:val="008F59D3"/>
    <w:rsid w:val="00905D45"/>
    <w:rsid w:val="00905E87"/>
    <w:rsid w:val="00915BE9"/>
    <w:rsid w:val="009168F4"/>
    <w:rsid w:val="00917864"/>
    <w:rsid w:val="00921C37"/>
    <w:rsid w:val="0092449E"/>
    <w:rsid w:val="00942CCD"/>
    <w:rsid w:val="009448FB"/>
    <w:rsid w:val="009545B0"/>
    <w:rsid w:val="00974711"/>
    <w:rsid w:val="00980C54"/>
    <w:rsid w:val="00994F2F"/>
    <w:rsid w:val="009A33C6"/>
    <w:rsid w:val="009A5DFC"/>
    <w:rsid w:val="009A72C4"/>
    <w:rsid w:val="009B2208"/>
    <w:rsid w:val="009B3DC8"/>
    <w:rsid w:val="009C65F6"/>
    <w:rsid w:val="009C73CF"/>
    <w:rsid w:val="009E6789"/>
    <w:rsid w:val="009F1E3F"/>
    <w:rsid w:val="009F76EA"/>
    <w:rsid w:val="00A00938"/>
    <w:rsid w:val="00A0301E"/>
    <w:rsid w:val="00A03C4B"/>
    <w:rsid w:val="00A24F74"/>
    <w:rsid w:val="00A440D0"/>
    <w:rsid w:val="00A45DA4"/>
    <w:rsid w:val="00A55021"/>
    <w:rsid w:val="00A6686B"/>
    <w:rsid w:val="00A7175F"/>
    <w:rsid w:val="00AA12B0"/>
    <w:rsid w:val="00AA1F4F"/>
    <w:rsid w:val="00AA348F"/>
    <w:rsid w:val="00AA5359"/>
    <w:rsid w:val="00AB19ED"/>
    <w:rsid w:val="00AB3EDA"/>
    <w:rsid w:val="00AD7A2E"/>
    <w:rsid w:val="00AE03EC"/>
    <w:rsid w:val="00B00C8A"/>
    <w:rsid w:val="00B01D3E"/>
    <w:rsid w:val="00B0745E"/>
    <w:rsid w:val="00B20DC8"/>
    <w:rsid w:val="00B21F88"/>
    <w:rsid w:val="00B234B6"/>
    <w:rsid w:val="00B2512E"/>
    <w:rsid w:val="00B265FE"/>
    <w:rsid w:val="00B27F9B"/>
    <w:rsid w:val="00B421F1"/>
    <w:rsid w:val="00B50BE6"/>
    <w:rsid w:val="00B518FB"/>
    <w:rsid w:val="00B6021A"/>
    <w:rsid w:val="00B63D2F"/>
    <w:rsid w:val="00B72F0E"/>
    <w:rsid w:val="00B77FB8"/>
    <w:rsid w:val="00B815CE"/>
    <w:rsid w:val="00B834F5"/>
    <w:rsid w:val="00B84B58"/>
    <w:rsid w:val="00B964C2"/>
    <w:rsid w:val="00BA7DD2"/>
    <w:rsid w:val="00BB1226"/>
    <w:rsid w:val="00BB5A32"/>
    <w:rsid w:val="00BC1FFB"/>
    <w:rsid w:val="00BC6F22"/>
    <w:rsid w:val="00BD3B5F"/>
    <w:rsid w:val="00BD56BF"/>
    <w:rsid w:val="00BE407A"/>
    <w:rsid w:val="00BE523B"/>
    <w:rsid w:val="00BF0B03"/>
    <w:rsid w:val="00C04ABD"/>
    <w:rsid w:val="00C15F4F"/>
    <w:rsid w:val="00C1670D"/>
    <w:rsid w:val="00C23A5C"/>
    <w:rsid w:val="00C3683F"/>
    <w:rsid w:val="00C36DD1"/>
    <w:rsid w:val="00C53495"/>
    <w:rsid w:val="00C555D6"/>
    <w:rsid w:val="00C55A32"/>
    <w:rsid w:val="00C94634"/>
    <w:rsid w:val="00C95418"/>
    <w:rsid w:val="00CA147F"/>
    <w:rsid w:val="00CA7D0B"/>
    <w:rsid w:val="00CB147F"/>
    <w:rsid w:val="00CB3667"/>
    <w:rsid w:val="00CB44DA"/>
    <w:rsid w:val="00CB4DF4"/>
    <w:rsid w:val="00CB6C10"/>
    <w:rsid w:val="00CB7E3E"/>
    <w:rsid w:val="00CC09E7"/>
    <w:rsid w:val="00CC0E3D"/>
    <w:rsid w:val="00CC4C91"/>
    <w:rsid w:val="00CE030C"/>
    <w:rsid w:val="00CE230A"/>
    <w:rsid w:val="00CE6B8B"/>
    <w:rsid w:val="00CF0E3C"/>
    <w:rsid w:val="00CF2F1C"/>
    <w:rsid w:val="00CF767C"/>
    <w:rsid w:val="00D079F9"/>
    <w:rsid w:val="00D36139"/>
    <w:rsid w:val="00D52261"/>
    <w:rsid w:val="00D53108"/>
    <w:rsid w:val="00D532AD"/>
    <w:rsid w:val="00D54F49"/>
    <w:rsid w:val="00D616D6"/>
    <w:rsid w:val="00D70B87"/>
    <w:rsid w:val="00D73044"/>
    <w:rsid w:val="00D847F9"/>
    <w:rsid w:val="00D976AB"/>
    <w:rsid w:val="00DA30CE"/>
    <w:rsid w:val="00DB7C87"/>
    <w:rsid w:val="00DC7A61"/>
    <w:rsid w:val="00DD16DD"/>
    <w:rsid w:val="00DD229D"/>
    <w:rsid w:val="00DE044E"/>
    <w:rsid w:val="00DE09A0"/>
    <w:rsid w:val="00DE3D42"/>
    <w:rsid w:val="00E23FB1"/>
    <w:rsid w:val="00E25B72"/>
    <w:rsid w:val="00E46EBF"/>
    <w:rsid w:val="00E64E5B"/>
    <w:rsid w:val="00E71976"/>
    <w:rsid w:val="00E73D2D"/>
    <w:rsid w:val="00E75CB7"/>
    <w:rsid w:val="00E814DF"/>
    <w:rsid w:val="00E93726"/>
    <w:rsid w:val="00E93952"/>
    <w:rsid w:val="00E96A6C"/>
    <w:rsid w:val="00EA176F"/>
    <w:rsid w:val="00EB08FE"/>
    <w:rsid w:val="00EB2AF5"/>
    <w:rsid w:val="00EB46D6"/>
    <w:rsid w:val="00EC2F1B"/>
    <w:rsid w:val="00ED2242"/>
    <w:rsid w:val="00ED2312"/>
    <w:rsid w:val="00ED628F"/>
    <w:rsid w:val="00EE40B3"/>
    <w:rsid w:val="00EF5A3B"/>
    <w:rsid w:val="00F007ED"/>
    <w:rsid w:val="00F01F25"/>
    <w:rsid w:val="00F033F3"/>
    <w:rsid w:val="00F05A86"/>
    <w:rsid w:val="00F071C4"/>
    <w:rsid w:val="00F11D70"/>
    <w:rsid w:val="00F1643C"/>
    <w:rsid w:val="00F34BD8"/>
    <w:rsid w:val="00F64C56"/>
    <w:rsid w:val="00F75A6E"/>
    <w:rsid w:val="00F77EFC"/>
    <w:rsid w:val="00F80CAA"/>
    <w:rsid w:val="00F86AAE"/>
    <w:rsid w:val="00F92736"/>
    <w:rsid w:val="00F92BC7"/>
    <w:rsid w:val="00FA13CC"/>
    <w:rsid w:val="00FA51C3"/>
    <w:rsid w:val="00FA7725"/>
    <w:rsid w:val="00FB4104"/>
    <w:rsid w:val="00FB4A90"/>
    <w:rsid w:val="00FB5955"/>
    <w:rsid w:val="00FC1528"/>
    <w:rsid w:val="00FC4D90"/>
    <w:rsid w:val="00FC518E"/>
    <w:rsid w:val="00FD213A"/>
    <w:rsid w:val="00FE3284"/>
    <w:rsid w:val="00FE469B"/>
    <w:rsid w:val="00FE4E20"/>
    <w:rsid w:val="00FE7F9D"/>
    <w:rsid w:val="00FF3242"/>
    <w:rsid w:val="00FF5B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240D44"/>
  <w15:docId w15:val="{1062CD04-F314-4454-884A-7D4D1AD697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59"/>
    <w:rsid w:val="008D2E9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6F3398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Kopfzeile">
    <w:name w:val="header"/>
    <w:basedOn w:val="Standard"/>
    <w:link w:val="KopfzeileZchn"/>
    <w:uiPriority w:val="99"/>
    <w:unhideWhenUsed/>
    <w:rsid w:val="00ED628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ED628F"/>
  </w:style>
  <w:style w:type="paragraph" w:styleId="Fuzeile">
    <w:name w:val="footer"/>
    <w:basedOn w:val="Standard"/>
    <w:link w:val="FuzeileZchn"/>
    <w:uiPriority w:val="99"/>
    <w:unhideWhenUsed/>
    <w:rsid w:val="00ED628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ED628F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ED62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ED628F"/>
    <w:rPr>
      <w:rFonts w:ascii="Tahoma" w:hAnsi="Tahoma" w:cs="Tahoma"/>
      <w:sz w:val="16"/>
      <w:szCs w:val="16"/>
    </w:rPr>
  </w:style>
  <w:style w:type="character" w:customStyle="1" w:styleId="fontstyle01">
    <w:name w:val="fontstyle01"/>
    <w:basedOn w:val="Absatz-Standardschriftart"/>
    <w:rsid w:val="00C55A32"/>
    <w:rPr>
      <w:rFonts w:ascii="ArialMT" w:hAnsi="ArialMT" w:hint="default"/>
      <w:b w:val="0"/>
      <w:bCs w:val="0"/>
      <w:i w:val="0"/>
      <w:iCs w:val="0"/>
      <w:color w:val="000000"/>
      <w:sz w:val="20"/>
      <w:szCs w:val="20"/>
    </w:rPr>
  </w:style>
  <w:style w:type="paragraph" w:styleId="Listenabsatz">
    <w:name w:val="List Paragraph"/>
    <w:basedOn w:val="Standard"/>
    <w:uiPriority w:val="34"/>
    <w:qFormat/>
    <w:rsid w:val="00524F9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1974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81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66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982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257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509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251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027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987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89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35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53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27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552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92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496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552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658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695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035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355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1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27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353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994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24</Pages>
  <Words>5723</Words>
  <Characters>36058</Characters>
  <Application>Microsoft Office Word</Application>
  <DocSecurity>0</DocSecurity>
  <Lines>300</Lines>
  <Paragraphs>83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41698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Ulrike</dc:creator>
  <cp:lastModifiedBy>Ulrike Liese</cp:lastModifiedBy>
  <cp:revision>40</cp:revision>
  <cp:lastPrinted>2017-05-15T17:36:00Z</cp:lastPrinted>
  <dcterms:created xsi:type="dcterms:W3CDTF">2019-02-20T16:44:00Z</dcterms:created>
  <dcterms:modified xsi:type="dcterms:W3CDTF">2019-02-24T19:02:00Z</dcterms:modified>
</cp:coreProperties>
</file>