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lenraster"/>
        <w:tblW w:w="14567" w:type="dxa"/>
        <w:tblLook w:val="04A0" w:firstRow="1" w:lastRow="0" w:firstColumn="1" w:lastColumn="0" w:noHBand="0" w:noVBand="1"/>
      </w:tblPr>
      <w:tblGrid>
        <w:gridCol w:w="1951"/>
        <w:gridCol w:w="1134"/>
        <w:gridCol w:w="2552"/>
        <w:gridCol w:w="8930"/>
      </w:tblGrid>
      <w:tr w:rsidR="00941686" w:rsidRPr="00BA05C2" w14:paraId="26FE28DF" w14:textId="77777777" w:rsidTr="009877C4">
        <w:tc>
          <w:tcPr>
            <w:tcW w:w="14567" w:type="dxa"/>
            <w:gridSpan w:val="4"/>
            <w:tcBorders>
              <w:top w:val="nil"/>
              <w:left w:val="nil"/>
              <w:bottom w:val="nil"/>
              <w:right w:val="nil"/>
            </w:tcBorders>
            <w:hideMark/>
          </w:tcPr>
          <w:p w14:paraId="0B4D13D2" w14:textId="38517DEB" w:rsidR="00941686" w:rsidRPr="00BA05C2" w:rsidRDefault="00941686" w:rsidP="005A022B">
            <w:pPr>
              <w:spacing w:before="120" w:after="240"/>
              <w:rPr>
                <w:rFonts w:ascii="bs Thomas Sans 1" w:hAnsi="bs Thomas Sans 1"/>
                <w:b/>
                <w:sz w:val="28"/>
                <w:szCs w:val="28"/>
              </w:rPr>
            </w:pPr>
            <w:r w:rsidRPr="00BA05C2">
              <w:rPr>
                <w:rFonts w:ascii="bs Thomas Sans 1" w:hAnsi="bs Thomas Sans 1"/>
                <w:b/>
                <w:sz w:val="28"/>
                <w:szCs w:val="28"/>
              </w:rPr>
              <w:t>„Praxis Sprac</w:t>
            </w:r>
            <w:r w:rsidR="00705D55" w:rsidRPr="00BA05C2">
              <w:rPr>
                <w:rFonts w:ascii="bs Thomas Sans 1" w:hAnsi="bs Thomas Sans 1"/>
                <w:b/>
                <w:sz w:val="28"/>
                <w:szCs w:val="28"/>
              </w:rPr>
              <w:t xml:space="preserve">he“ – Planungshilfe für Klasse </w:t>
            </w:r>
            <w:r w:rsidR="00735BC3" w:rsidRPr="00BA05C2">
              <w:rPr>
                <w:rFonts w:ascii="bs Thomas Sans 1" w:hAnsi="bs Thomas Sans 1"/>
                <w:b/>
                <w:sz w:val="28"/>
                <w:szCs w:val="28"/>
              </w:rPr>
              <w:t>9</w:t>
            </w:r>
            <w:r w:rsidR="002D1C07" w:rsidRPr="00BA05C2">
              <w:rPr>
                <w:rFonts w:ascii="bs Thomas Sans 1" w:eastAsia="Times New Roman" w:hAnsi="bs Thomas Sans 1" w:cs="Times New Roman"/>
                <w:snapToGrid w:val="0"/>
                <w:color w:val="000000"/>
                <w:w w:val="0"/>
                <w:sz w:val="0"/>
                <w:szCs w:val="0"/>
                <w:u w:color="000000"/>
                <w:bdr w:val="none" w:sz="0" w:space="0" w:color="000000"/>
                <w:shd w:val="clear" w:color="000000" w:fill="000000"/>
                <w:lang w:val="x-none" w:eastAsia="x-none" w:bidi="x-none"/>
              </w:rPr>
              <w:t xml:space="preserve"> </w:t>
            </w:r>
          </w:p>
        </w:tc>
      </w:tr>
      <w:tr w:rsidR="00941686" w:rsidRPr="00BA05C2" w14:paraId="284BCBD4" w14:textId="77777777" w:rsidTr="009877C4">
        <w:tc>
          <w:tcPr>
            <w:tcW w:w="14567" w:type="dxa"/>
            <w:gridSpan w:val="4"/>
            <w:tcBorders>
              <w:top w:val="nil"/>
              <w:left w:val="nil"/>
              <w:bottom w:val="single" w:sz="6" w:space="0" w:color="auto"/>
              <w:right w:val="nil"/>
            </w:tcBorders>
          </w:tcPr>
          <w:p w14:paraId="7F72B4B8" w14:textId="77777777" w:rsidR="00941686" w:rsidRPr="00BA05C2" w:rsidRDefault="00941686" w:rsidP="005A022B">
            <w:pPr>
              <w:spacing w:before="120"/>
              <w:rPr>
                <w:rFonts w:ascii="bs Thomas Sans 1" w:hAnsi="bs Thomas Sans 1"/>
                <w:b/>
                <w:sz w:val="24"/>
                <w:szCs w:val="24"/>
              </w:rPr>
            </w:pPr>
          </w:p>
          <w:p w14:paraId="6E8C0282" w14:textId="77777777" w:rsidR="00941686" w:rsidRPr="00BA05C2" w:rsidRDefault="00941686" w:rsidP="005A022B">
            <w:pPr>
              <w:spacing w:before="120"/>
              <w:rPr>
                <w:rFonts w:ascii="bs Thomas Sans 1" w:hAnsi="bs Thomas Sans 1"/>
                <w:b/>
                <w:i/>
                <w:sz w:val="24"/>
                <w:szCs w:val="24"/>
              </w:rPr>
            </w:pPr>
            <w:r w:rsidRPr="00BA05C2">
              <w:rPr>
                <w:rFonts w:ascii="bs Thomas Sans 1" w:hAnsi="bs Thomas Sans 1"/>
                <w:b/>
                <w:sz w:val="24"/>
                <w:szCs w:val="24"/>
              </w:rPr>
              <w:t>Die Kompetenzerwartungen des Lehrplan</w:t>
            </w:r>
            <w:r w:rsidRPr="00BA05C2">
              <w:rPr>
                <w:rFonts w:ascii="bs Thomas Sans 1" w:hAnsi="bs Thomas Sans 1"/>
                <w:b/>
                <w:i/>
                <w:sz w:val="24"/>
                <w:szCs w:val="24"/>
              </w:rPr>
              <w:t>PLUS</w:t>
            </w:r>
          </w:p>
          <w:p w14:paraId="0C49253F" w14:textId="77777777" w:rsidR="00941686" w:rsidRPr="00BA05C2" w:rsidRDefault="00941686" w:rsidP="005A022B">
            <w:pPr>
              <w:spacing w:before="120"/>
              <w:rPr>
                <w:rFonts w:ascii="bs Thomas Sans 1" w:hAnsi="bs Thomas Sans 1"/>
                <w:b/>
                <w:sz w:val="24"/>
                <w:szCs w:val="24"/>
              </w:rPr>
            </w:pPr>
            <w:r w:rsidRPr="00BA05C2">
              <w:rPr>
                <w:rFonts w:ascii="bs Thomas Sans 1" w:hAnsi="bs Thomas Sans 1"/>
                <w:b/>
                <w:sz w:val="24"/>
                <w:szCs w:val="24"/>
              </w:rPr>
              <w:t>im Fach „Deutsch“ und ihre Umsetzung mit</w:t>
            </w:r>
          </w:p>
          <w:p w14:paraId="6D26AAA4" w14:textId="77777777" w:rsidR="00941686" w:rsidRPr="00BA05C2" w:rsidRDefault="00941686" w:rsidP="005A022B">
            <w:pPr>
              <w:spacing w:before="120"/>
              <w:rPr>
                <w:rFonts w:ascii="bs Thomas Sans 1" w:hAnsi="bs Thomas Sans 1"/>
                <w:b/>
                <w:sz w:val="24"/>
                <w:szCs w:val="24"/>
              </w:rPr>
            </w:pPr>
          </w:p>
          <w:p w14:paraId="7F6D3DBA" w14:textId="3F783C44" w:rsidR="00941686" w:rsidRPr="00BA05C2" w:rsidRDefault="009D20E3" w:rsidP="005A022B">
            <w:pPr>
              <w:spacing w:before="120"/>
              <w:rPr>
                <w:rFonts w:ascii="bs Thomas Sans 1" w:hAnsi="bs Thomas Sans 1"/>
                <w:b/>
                <w:sz w:val="24"/>
                <w:szCs w:val="24"/>
              </w:rPr>
            </w:pPr>
            <w:r w:rsidRPr="00BA05C2">
              <w:rPr>
                <w:rFonts w:ascii="bs Thomas Sans 1" w:hAnsi="bs Thomas Sans 1"/>
                <w:b/>
                <w:sz w:val="24"/>
                <w:szCs w:val="24"/>
              </w:rPr>
              <w:t xml:space="preserve">Praxis Sprache </w:t>
            </w:r>
            <w:r w:rsidR="00735BC3" w:rsidRPr="00BA05C2">
              <w:rPr>
                <w:rFonts w:ascii="bs Thomas Sans 1" w:hAnsi="bs Thomas Sans 1"/>
                <w:b/>
                <w:sz w:val="24"/>
                <w:szCs w:val="24"/>
              </w:rPr>
              <w:t>9</w:t>
            </w:r>
            <w:r w:rsidR="002E281A" w:rsidRPr="00BA05C2">
              <w:rPr>
                <w:rFonts w:ascii="bs Thomas Sans 1" w:hAnsi="bs Thomas Sans 1"/>
                <w:b/>
                <w:sz w:val="24"/>
                <w:szCs w:val="24"/>
              </w:rPr>
              <w:t xml:space="preserve"> </w:t>
            </w:r>
            <w:r w:rsidR="00941686" w:rsidRPr="00BA05C2">
              <w:rPr>
                <w:rFonts w:ascii="bs Thomas Sans 1" w:hAnsi="bs Thomas Sans 1"/>
                <w:b/>
                <w:sz w:val="24"/>
                <w:szCs w:val="24"/>
              </w:rPr>
              <w:t>Realschule Bayern</w:t>
            </w:r>
          </w:p>
          <w:p w14:paraId="1CE5F4FE" w14:textId="77777777" w:rsidR="00941686" w:rsidRPr="00BA05C2" w:rsidRDefault="00941686" w:rsidP="005A022B">
            <w:pPr>
              <w:spacing w:before="120"/>
              <w:rPr>
                <w:rFonts w:ascii="bs Thomas Sans 1" w:hAnsi="bs Thomas Sans 1"/>
                <w:sz w:val="24"/>
                <w:szCs w:val="24"/>
              </w:rPr>
            </w:pPr>
          </w:p>
          <w:p w14:paraId="3CF487D2" w14:textId="3E7B40B2" w:rsidR="00941686" w:rsidRPr="00BA05C2" w:rsidRDefault="00941686" w:rsidP="005A022B">
            <w:pPr>
              <w:spacing w:before="120"/>
              <w:rPr>
                <w:rFonts w:ascii="bs Thomas Sans 1" w:hAnsi="bs Thomas Sans 1"/>
                <w:b/>
                <w:sz w:val="24"/>
                <w:szCs w:val="24"/>
              </w:rPr>
            </w:pPr>
            <w:r w:rsidRPr="00BA05C2">
              <w:rPr>
                <w:rFonts w:ascii="bs Thomas Sans 1" w:hAnsi="bs Thomas Sans 1"/>
                <w:b/>
                <w:sz w:val="24"/>
                <w:szCs w:val="24"/>
              </w:rPr>
              <w:t>978-3-14-</w:t>
            </w:r>
            <w:r w:rsidR="00735BC3" w:rsidRPr="00BA05C2">
              <w:rPr>
                <w:rFonts w:ascii="bs Thomas Sans 1" w:hAnsi="bs Thomas Sans 1"/>
                <w:b/>
                <w:sz w:val="24"/>
                <w:szCs w:val="24"/>
              </w:rPr>
              <w:t>122965</w:t>
            </w:r>
            <w:r w:rsidRPr="00BA05C2">
              <w:rPr>
                <w:rFonts w:ascii="bs Thomas Sans 1" w:hAnsi="bs Thomas Sans 1"/>
                <w:b/>
                <w:sz w:val="24"/>
                <w:szCs w:val="24"/>
              </w:rPr>
              <w:t>-</w:t>
            </w:r>
            <w:r w:rsidR="00735BC3" w:rsidRPr="00BA05C2">
              <w:rPr>
                <w:rFonts w:ascii="bs Thomas Sans 1" w:hAnsi="bs Thomas Sans 1"/>
                <w:b/>
                <w:sz w:val="24"/>
                <w:szCs w:val="24"/>
              </w:rPr>
              <w:t>3</w:t>
            </w:r>
          </w:p>
          <w:p w14:paraId="0C0B4B13" w14:textId="77777777" w:rsidR="00282191" w:rsidRPr="00BA05C2" w:rsidRDefault="00282191" w:rsidP="005A022B">
            <w:pPr>
              <w:spacing w:before="120"/>
              <w:rPr>
                <w:rFonts w:ascii="bs Thomas Sans 1" w:hAnsi="bs Thomas Sans 1"/>
                <w:b/>
                <w:sz w:val="28"/>
                <w:szCs w:val="28"/>
              </w:rPr>
            </w:pPr>
          </w:p>
        </w:tc>
      </w:tr>
      <w:tr w:rsidR="00941686" w:rsidRPr="00BA05C2" w14:paraId="26835461" w14:textId="77777777" w:rsidTr="009877C4">
        <w:trPr>
          <w:trHeight w:val="624"/>
        </w:trPr>
        <w:tc>
          <w:tcPr>
            <w:tcW w:w="14567" w:type="dxa"/>
            <w:gridSpan w:val="4"/>
            <w:tcBorders>
              <w:top w:val="single" w:sz="6" w:space="0" w:color="auto"/>
              <w:left w:val="single" w:sz="6" w:space="0" w:color="auto"/>
              <w:bottom w:val="single" w:sz="6" w:space="0" w:color="auto"/>
              <w:right w:val="single" w:sz="6" w:space="0" w:color="auto"/>
            </w:tcBorders>
            <w:shd w:val="clear" w:color="auto" w:fill="D9D9D9" w:themeFill="background1" w:themeFillShade="D9"/>
            <w:hideMark/>
          </w:tcPr>
          <w:p w14:paraId="7ED75921" w14:textId="28380A39" w:rsidR="00941686" w:rsidRPr="00BA05C2" w:rsidRDefault="00941686" w:rsidP="005A022B">
            <w:pPr>
              <w:spacing w:before="120"/>
              <w:rPr>
                <w:rFonts w:ascii="bs Thomas Sans 1" w:hAnsi="bs Thomas Sans 1" w:cs="Arial"/>
                <w:b/>
                <w:szCs w:val="20"/>
              </w:rPr>
            </w:pPr>
            <w:r w:rsidRPr="00BA05C2">
              <w:rPr>
                <w:rFonts w:ascii="bs Thomas Sans 1" w:hAnsi="bs Thomas Sans 1" w:cs="Arial"/>
                <w:b/>
                <w:szCs w:val="20"/>
              </w:rPr>
              <w:t xml:space="preserve">Planungshilfe für die Stoffverteilung in der Jahrgangsstufe </w:t>
            </w:r>
            <w:r w:rsidR="00735BC3" w:rsidRPr="00BA05C2">
              <w:rPr>
                <w:rFonts w:ascii="bs Thomas Sans 1" w:hAnsi="bs Thomas Sans 1" w:cs="Arial"/>
                <w:b/>
                <w:szCs w:val="20"/>
              </w:rPr>
              <w:t>9</w:t>
            </w:r>
          </w:p>
        </w:tc>
      </w:tr>
      <w:tr w:rsidR="00941686" w:rsidRPr="00BA05C2" w14:paraId="0BA685DA" w14:textId="77777777" w:rsidTr="009877C4">
        <w:trPr>
          <w:trHeight w:val="397"/>
        </w:trPr>
        <w:tc>
          <w:tcPr>
            <w:tcW w:w="1951" w:type="dxa"/>
            <w:tcBorders>
              <w:top w:val="single" w:sz="6" w:space="0" w:color="auto"/>
            </w:tcBorders>
            <w:hideMark/>
          </w:tcPr>
          <w:p w14:paraId="1748DDCA" w14:textId="77777777" w:rsidR="00941686" w:rsidRPr="00BA05C2" w:rsidRDefault="00941686" w:rsidP="005A022B">
            <w:pPr>
              <w:spacing w:before="120"/>
              <w:jc w:val="center"/>
              <w:rPr>
                <w:rFonts w:ascii="bs Thomas Sans 1" w:hAnsi="bs Thomas Sans 1" w:cs="Arial"/>
                <w:b/>
                <w:sz w:val="18"/>
                <w:szCs w:val="18"/>
              </w:rPr>
            </w:pPr>
            <w:r w:rsidRPr="00BA05C2">
              <w:rPr>
                <w:rFonts w:ascii="bs Thomas Sans 1" w:hAnsi="bs Thomas Sans 1" w:cs="Arial"/>
                <w:b/>
                <w:sz w:val="18"/>
                <w:szCs w:val="18"/>
              </w:rPr>
              <w:t>Zeitraum</w:t>
            </w:r>
          </w:p>
        </w:tc>
        <w:tc>
          <w:tcPr>
            <w:tcW w:w="3686" w:type="dxa"/>
            <w:gridSpan w:val="2"/>
            <w:tcBorders>
              <w:top w:val="single" w:sz="6" w:space="0" w:color="auto"/>
            </w:tcBorders>
            <w:hideMark/>
          </w:tcPr>
          <w:p w14:paraId="61714BF9" w14:textId="249E6671" w:rsidR="00941686" w:rsidRPr="00BA05C2" w:rsidRDefault="00941686" w:rsidP="005A022B">
            <w:pPr>
              <w:spacing w:before="120"/>
              <w:jc w:val="center"/>
              <w:rPr>
                <w:rFonts w:ascii="bs Thomas Sans 1" w:hAnsi="bs Thomas Sans 1" w:cs="Arial"/>
                <w:b/>
                <w:sz w:val="18"/>
                <w:szCs w:val="18"/>
              </w:rPr>
            </w:pPr>
            <w:r w:rsidRPr="00BA05C2">
              <w:rPr>
                <w:rFonts w:ascii="bs Thomas Sans 1" w:hAnsi="bs Thomas Sans 1" w:cs="Arial"/>
                <w:b/>
                <w:sz w:val="18"/>
                <w:szCs w:val="18"/>
              </w:rPr>
              <w:t xml:space="preserve">Praxis Sprache </w:t>
            </w:r>
            <w:r w:rsidR="00735BC3" w:rsidRPr="00BA05C2">
              <w:rPr>
                <w:rFonts w:ascii="bs Thomas Sans 1" w:hAnsi="bs Thomas Sans 1" w:cs="Arial"/>
                <w:b/>
                <w:sz w:val="18"/>
                <w:szCs w:val="18"/>
              </w:rPr>
              <w:t>9</w:t>
            </w:r>
          </w:p>
        </w:tc>
        <w:tc>
          <w:tcPr>
            <w:tcW w:w="8930" w:type="dxa"/>
            <w:tcBorders>
              <w:top w:val="single" w:sz="6" w:space="0" w:color="auto"/>
            </w:tcBorders>
            <w:hideMark/>
          </w:tcPr>
          <w:p w14:paraId="527C7522" w14:textId="77777777" w:rsidR="00941686" w:rsidRPr="00BA05C2" w:rsidRDefault="00941686" w:rsidP="005A022B">
            <w:pPr>
              <w:spacing w:before="120"/>
              <w:jc w:val="center"/>
              <w:rPr>
                <w:rFonts w:ascii="bs Thomas Sans 1" w:hAnsi="bs Thomas Sans 1" w:cs="Arial"/>
                <w:b/>
                <w:sz w:val="18"/>
                <w:szCs w:val="18"/>
              </w:rPr>
            </w:pPr>
            <w:r w:rsidRPr="00BA05C2">
              <w:rPr>
                <w:rFonts w:ascii="bs Thomas Sans 1" w:hAnsi="bs Thomas Sans 1" w:cs="Arial"/>
                <w:b/>
                <w:sz w:val="18"/>
                <w:szCs w:val="18"/>
              </w:rPr>
              <w:t>Lehrplan</w:t>
            </w:r>
            <w:r w:rsidRPr="00BA05C2">
              <w:rPr>
                <w:rFonts w:ascii="bs Thomas Sans 1" w:hAnsi="bs Thomas Sans 1" w:cs="Arial"/>
                <w:b/>
                <w:i/>
                <w:sz w:val="18"/>
                <w:szCs w:val="18"/>
              </w:rPr>
              <w:t>PLUS</w:t>
            </w:r>
          </w:p>
        </w:tc>
      </w:tr>
      <w:tr w:rsidR="00941686" w:rsidRPr="00BA05C2" w14:paraId="24A28B95" w14:textId="77777777" w:rsidTr="009877C4">
        <w:trPr>
          <w:trHeight w:val="397"/>
        </w:trPr>
        <w:tc>
          <w:tcPr>
            <w:tcW w:w="1951" w:type="dxa"/>
            <w:tcBorders>
              <w:bottom w:val="single" w:sz="6" w:space="0" w:color="auto"/>
            </w:tcBorders>
            <w:shd w:val="clear" w:color="auto" w:fill="D9D9D9" w:themeFill="background1" w:themeFillShade="D9"/>
          </w:tcPr>
          <w:p w14:paraId="0E69B046" w14:textId="77777777" w:rsidR="00941686" w:rsidRPr="00BA05C2" w:rsidRDefault="00941686" w:rsidP="005A022B">
            <w:pPr>
              <w:spacing w:before="120"/>
              <w:jc w:val="center"/>
              <w:rPr>
                <w:rFonts w:ascii="bs Thomas Sans 1" w:hAnsi="bs Thomas Sans 1" w:cs="Arial"/>
                <w:b/>
                <w:sz w:val="18"/>
                <w:szCs w:val="18"/>
              </w:rPr>
            </w:pPr>
          </w:p>
        </w:tc>
        <w:tc>
          <w:tcPr>
            <w:tcW w:w="3686" w:type="dxa"/>
            <w:gridSpan w:val="2"/>
            <w:shd w:val="clear" w:color="auto" w:fill="D9D9D9" w:themeFill="background1" w:themeFillShade="D9"/>
          </w:tcPr>
          <w:p w14:paraId="079C2A20" w14:textId="77777777" w:rsidR="00941686" w:rsidRPr="00BA05C2" w:rsidRDefault="00941686" w:rsidP="005A022B">
            <w:pPr>
              <w:spacing w:before="120"/>
              <w:jc w:val="center"/>
              <w:rPr>
                <w:rFonts w:ascii="bs Thomas Sans 1" w:hAnsi="bs Thomas Sans 1" w:cs="Arial"/>
                <w:b/>
                <w:sz w:val="18"/>
                <w:szCs w:val="18"/>
              </w:rPr>
            </w:pPr>
            <w:r w:rsidRPr="00BA05C2">
              <w:rPr>
                <w:rFonts w:ascii="bs Thomas Sans 1" w:hAnsi="bs Thomas Sans 1" w:cs="Arial"/>
                <w:b/>
                <w:sz w:val="18"/>
                <w:szCs w:val="18"/>
              </w:rPr>
              <w:t>Sprechen und Zuhören</w:t>
            </w:r>
          </w:p>
        </w:tc>
        <w:tc>
          <w:tcPr>
            <w:tcW w:w="8930" w:type="dxa"/>
            <w:shd w:val="clear" w:color="auto" w:fill="D9D9D9" w:themeFill="background1" w:themeFillShade="D9"/>
          </w:tcPr>
          <w:p w14:paraId="0D08C60D" w14:textId="77777777" w:rsidR="00941686" w:rsidRPr="00BA05C2" w:rsidRDefault="00941686" w:rsidP="005A022B">
            <w:pPr>
              <w:spacing w:before="120"/>
              <w:jc w:val="center"/>
              <w:rPr>
                <w:rFonts w:ascii="bs Thomas Sans 1" w:hAnsi="bs Thomas Sans 1" w:cs="Arial"/>
                <w:b/>
                <w:sz w:val="18"/>
                <w:szCs w:val="18"/>
              </w:rPr>
            </w:pPr>
          </w:p>
        </w:tc>
      </w:tr>
      <w:tr w:rsidR="00941686" w:rsidRPr="00BA05C2" w14:paraId="546E8DFA" w14:textId="77777777" w:rsidTr="009877C4">
        <w:trPr>
          <w:trHeight w:val="397"/>
        </w:trPr>
        <w:tc>
          <w:tcPr>
            <w:tcW w:w="1951" w:type="dxa"/>
            <w:tcBorders>
              <w:top w:val="single" w:sz="6" w:space="0" w:color="auto"/>
              <w:left w:val="single" w:sz="6" w:space="0" w:color="auto"/>
              <w:bottom w:val="single" w:sz="6" w:space="0" w:color="auto"/>
              <w:right w:val="single" w:sz="6" w:space="0" w:color="auto"/>
            </w:tcBorders>
          </w:tcPr>
          <w:p w14:paraId="0AD1A913" w14:textId="77777777" w:rsidR="00941686" w:rsidRPr="00BA05C2" w:rsidRDefault="00941686" w:rsidP="005A022B">
            <w:pPr>
              <w:spacing w:before="120"/>
              <w:rPr>
                <w:rFonts w:ascii="bs Thomas Sans 1" w:hAnsi="bs Thomas Sans 1" w:cs="Arial"/>
                <w:sz w:val="18"/>
                <w:szCs w:val="18"/>
              </w:rPr>
            </w:pPr>
          </w:p>
        </w:tc>
        <w:tc>
          <w:tcPr>
            <w:tcW w:w="1134" w:type="dxa"/>
            <w:tcBorders>
              <w:left w:val="single" w:sz="6" w:space="0" w:color="auto"/>
              <w:bottom w:val="single" w:sz="6" w:space="0" w:color="auto"/>
            </w:tcBorders>
            <w:hideMark/>
          </w:tcPr>
          <w:p w14:paraId="284FFE7E" w14:textId="36D135A5" w:rsidR="00941686" w:rsidRPr="00BA05C2" w:rsidRDefault="00941686" w:rsidP="005A022B">
            <w:pPr>
              <w:spacing w:before="120"/>
              <w:jc w:val="right"/>
              <w:rPr>
                <w:rFonts w:ascii="bs Thomas Sans 1" w:hAnsi="bs Thomas Sans 1" w:cs="Arial"/>
                <w:b/>
                <w:sz w:val="18"/>
                <w:szCs w:val="18"/>
              </w:rPr>
            </w:pPr>
            <w:r w:rsidRPr="00BA05C2">
              <w:rPr>
                <w:rFonts w:ascii="bs Thomas Sans 1" w:hAnsi="bs Thomas Sans 1" w:cs="Arial"/>
                <w:b/>
                <w:sz w:val="18"/>
                <w:szCs w:val="18"/>
              </w:rPr>
              <w:t xml:space="preserve">8 – </w:t>
            </w:r>
            <w:r w:rsidR="00735BC3" w:rsidRPr="00BA05C2">
              <w:rPr>
                <w:rFonts w:ascii="bs Thomas Sans 1" w:hAnsi="bs Thomas Sans 1" w:cs="Arial"/>
                <w:b/>
                <w:sz w:val="18"/>
                <w:szCs w:val="18"/>
              </w:rPr>
              <w:t>19</w:t>
            </w:r>
          </w:p>
        </w:tc>
        <w:tc>
          <w:tcPr>
            <w:tcW w:w="2552" w:type="dxa"/>
            <w:tcBorders>
              <w:bottom w:val="single" w:sz="6" w:space="0" w:color="auto"/>
            </w:tcBorders>
            <w:hideMark/>
          </w:tcPr>
          <w:p w14:paraId="1FE2F148" w14:textId="2A087DE8" w:rsidR="00941686" w:rsidRPr="00BA05C2" w:rsidRDefault="00735BC3" w:rsidP="005A022B">
            <w:pPr>
              <w:spacing w:before="120"/>
              <w:rPr>
                <w:rFonts w:ascii="bs Thomas Sans 1" w:hAnsi="bs Thomas Sans 1" w:cs="Arial"/>
                <w:b/>
                <w:sz w:val="18"/>
                <w:szCs w:val="18"/>
              </w:rPr>
            </w:pPr>
            <w:r w:rsidRPr="00BA05C2">
              <w:rPr>
                <w:rFonts w:ascii="bs Thomas Sans 1" w:hAnsi="bs Thomas Sans 1" w:cs="Arial"/>
                <w:b/>
                <w:sz w:val="18"/>
                <w:szCs w:val="18"/>
              </w:rPr>
              <w:t>Mit anderen kommunizieren</w:t>
            </w:r>
          </w:p>
        </w:tc>
        <w:tc>
          <w:tcPr>
            <w:tcW w:w="8930" w:type="dxa"/>
            <w:tcBorders>
              <w:bottom w:val="single" w:sz="6" w:space="0" w:color="auto"/>
            </w:tcBorders>
          </w:tcPr>
          <w:p w14:paraId="604F11E6" w14:textId="77777777" w:rsidR="00941686" w:rsidRPr="00BA05C2" w:rsidRDefault="00941686" w:rsidP="005A022B">
            <w:pPr>
              <w:autoSpaceDE w:val="0"/>
              <w:autoSpaceDN w:val="0"/>
              <w:adjustRightInd w:val="0"/>
              <w:spacing w:before="120"/>
              <w:ind w:left="113" w:hanging="113"/>
              <w:rPr>
                <w:rFonts w:ascii="bs Thomas Sans 1" w:hAnsi="bs Thomas Sans 1" w:cs="Arial"/>
                <w:sz w:val="18"/>
                <w:szCs w:val="18"/>
              </w:rPr>
            </w:pPr>
          </w:p>
        </w:tc>
      </w:tr>
      <w:tr w:rsidR="005E7C41" w:rsidRPr="00BA05C2" w14:paraId="68F6A781" w14:textId="77777777" w:rsidTr="009877C4">
        <w:trPr>
          <w:trHeight w:val="397"/>
        </w:trPr>
        <w:tc>
          <w:tcPr>
            <w:tcW w:w="1951" w:type="dxa"/>
            <w:tcBorders>
              <w:top w:val="single" w:sz="6" w:space="0" w:color="auto"/>
              <w:left w:val="single" w:sz="6" w:space="0" w:color="auto"/>
              <w:bottom w:val="nil"/>
              <w:right w:val="single" w:sz="6" w:space="0" w:color="auto"/>
            </w:tcBorders>
          </w:tcPr>
          <w:p w14:paraId="791C7DAD" w14:textId="5917D20B" w:rsidR="005E7C41" w:rsidRPr="00BA05C2" w:rsidRDefault="00FF0FC4" w:rsidP="005A022B">
            <w:pPr>
              <w:spacing w:before="120"/>
              <w:rPr>
                <w:rFonts w:ascii="bs Thomas Sans 1" w:hAnsi="bs Thomas Sans 1" w:cs="Arial"/>
                <w:sz w:val="18"/>
                <w:szCs w:val="18"/>
                <w:vertAlign w:val="superscript"/>
              </w:rPr>
            </w:pPr>
            <w:r w:rsidRPr="00BA05C2">
              <w:rPr>
                <w:rFonts w:ascii="bs Thomas Sans 1" w:hAnsi="bs Thomas Sans 1" w:cs="Arial"/>
                <w:sz w:val="18"/>
                <w:szCs w:val="18"/>
                <w:vertAlign w:val="superscript"/>
              </w:rPr>
              <w:t>++</w:t>
            </w:r>
          </w:p>
        </w:tc>
        <w:tc>
          <w:tcPr>
            <w:tcW w:w="1134" w:type="dxa"/>
            <w:tcBorders>
              <w:top w:val="single" w:sz="6" w:space="0" w:color="auto"/>
              <w:left w:val="single" w:sz="6" w:space="0" w:color="auto"/>
              <w:bottom w:val="nil"/>
              <w:right w:val="nil"/>
            </w:tcBorders>
          </w:tcPr>
          <w:p w14:paraId="550E5A65" w14:textId="5984E5EA" w:rsidR="005E7C41" w:rsidRPr="00BA05C2" w:rsidRDefault="005E7C41"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9</w:t>
            </w:r>
          </w:p>
        </w:tc>
        <w:tc>
          <w:tcPr>
            <w:tcW w:w="2552" w:type="dxa"/>
            <w:tcBorders>
              <w:top w:val="single" w:sz="6" w:space="0" w:color="auto"/>
              <w:left w:val="nil"/>
              <w:bottom w:val="nil"/>
            </w:tcBorders>
          </w:tcPr>
          <w:p w14:paraId="2CA7F886" w14:textId="2917221F" w:rsidR="005E7C41" w:rsidRPr="00BA05C2" w:rsidRDefault="00735BC3" w:rsidP="005A022B">
            <w:pPr>
              <w:spacing w:before="120"/>
              <w:rPr>
                <w:rFonts w:ascii="bs Thomas Sans 1" w:hAnsi="bs Thomas Sans 1" w:cs="Arial"/>
                <w:bCs/>
                <w:sz w:val="18"/>
                <w:szCs w:val="18"/>
              </w:rPr>
            </w:pPr>
            <w:r w:rsidRPr="00BA05C2">
              <w:rPr>
                <w:rFonts w:ascii="bs Thomas Sans 1" w:hAnsi="bs Thomas Sans 1" w:cs="Arial"/>
                <w:bCs/>
                <w:sz w:val="18"/>
                <w:szCs w:val="18"/>
              </w:rPr>
              <w:t>Gesprächsverläufe kritisch beurteilen</w:t>
            </w:r>
          </w:p>
          <w:p w14:paraId="22AEBAF8" w14:textId="08A7E925" w:rsidR="005E7C41" w:rsidRPr="00BA05C2" w:rsidRDefault="005E7C41" w:rsidP="005A022B">
            <w:pPr>
              <w:spacing w:before="120"/>
              <w:rPr>
                <w:rFonts w:ascii="bs Thomas Sans 1" w:hAnsi="bs Thomas Sans 1" w:cs="Arial"/>
                <w:bCs/>
                <w:sz w:val="18"/>
                <w:szCs w:val="18"/>
              </w:rPr>
            </w:pPr>
          </w:p>
        </w:tc>
        <w:tc>
          <w:tcPr>
            <w:tcW w:w="8930" w:type="dxa"/>
            <w:tcBorders>
              <w:top w:val="single" w:sz="6" w:space="0" w:color="auto"/>
              <w:bottom w:val="nil"/>
            </w:tcBorders>
          </w:tcPr>
          <w:p w14:paraId="73A97488" w14:textId="47F4A9FE" w:rsidR="005E7C4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1.1 Verstehend zuhören:</w:t>
            </w:r>
            <w:r w:rsidR="00735BC3" w:rsidRPr="00BA05C2">
              <w:rPr>
                <w:rFonts w:ascii="bs Thomas Sans 1" w:hAnsi="bs Thomas Sans 1" w:cs="Arial"/>
                <w:b/>
                <w:bCs/>
                <w:sz w:val="18"/>
                <w:szCs w:val="18"/>
              </w:rPr>
              <w:t xml:space="preserve"> </w:t>
            </w:r>
            <w:r w:rsidR="00735BC3" w:rsidRPr="00BA05C2">
              <w:rPr>
                <w:rFonts w:ascii="bs Thomas Sans 1" w:hAnsi="bs Thomas Sans 1" w:cs="Arial"/>
                <w:sz w:val="18"/>
                <w:szCs w:val="18"/>
              </w:rPr>
              <w:t>Gesprächsverläufe kritisch beurteilen</w:t>
            </w:r>
            <w:r w:rsidR="006415E6" w:rsidRPr="00BA05C2">
              <w:rPr>
                <w:rFonts w:ascii="bs Thomas Sans 1" w:hAnsi="bs Thomas Sans 1" w:cs="Arial"/>
                <w:sz w:val="18"/>
                <w:szCs w:val="18"/>
              </w:rPr>
              <w:t>;</w:t>
            </w:r>
            <w:r w:rsidR="00735BC3" w:rsidRPr="00BA05C2">
              <w:rPr>
                <w:rFonts w:ascii="bs Thomas Sans 1" w:hAnsi="bs Thomas Sans 1" w:cs="Arial"/>
                <w:sz w:val="18"/>
                <w:szCs w:val="18"/>
              </w:rPr>
              <w:t xml:space="preserve"> Ursachen von Konflikten identifizieren</w:t>
            </w:r>
            <w:r w:rsidR="006415E6" w:rsidRPr="00BA05C2">
              <w:rPr>
                <w:rFonts w:ascii="bs Thomas Sans 1" w:hAnsi="bs Thomas Sans 1" w:cs="Arial"/>
                <w:sz w:val="18"/>
                <w:szCs w:val="18"/>
              </w:rPr>
              <w:t>;</w:t>
            </w:r>
            <w:r w:rsidR="00735BC3" w:rsidRPr="00BA05C2">
              <w:rPr>
                <w:rFonts w:ascii="bs Thomas Sans 1" w:hAnsi="bs Thomas Sans 1" w:cs="Arial"/>
                <w:sz w:val="18"/>
                <w:szCs w:val="18"/>
              </w:rPr>
              <w:t xml:space="preserve"> den Einfluss nonverbaler Kommunikation auf Informationsübermittlung und -gehalt berücksichtigen</w:t>
            </w:r>
          </w:p>
          <w:p w14:paraId="32AE5C1B" w14:textId="5264F6F9" w:rsidR="00735BC3" w:rsidRPr="00BA05C2" w:rsidRDefault="00DE1CBF" w:rsidP="005A022B">
            <w:pPr>
              <w:autoSpaceDE w:val="0"/>
              <w:autoSpaceDN w:val="0"/>
              <w:adjustRightInd w:val="0"/>
              <w:spacing w:before="120"/>
              <w:ind w:left="351" w:hanging="369"/>
              <w:rPr>
                <w:rFonts w:ascii="bs Thomas Sans 1" w:hAnsi="bs Thomas Sans 1" w:cs="Arial"/>
                <w:b/>
                <w:bCs/>
                <w:sz w:val="18"/>
                <w:szCs w:val="18"/>
              </w:rPr>
            </w:pPr>
            <w:r w:rsidRPr="00BA05C2">
              <w:rPr>
                <w:rFonts w:ascii="bs Thomas Sans 1" w:hAnsi="bs Thomas Sans 1" w:cs="Arial"/>
                <w:b/>
                <w:bCs/>
                <w:sz w:val="18"/>
                <w:szCs w:val="18"/>
              </w:rPr>
              <w:t>1.3 Mit anderen sprechen:</w:t>
            </w:r>
            <w:r w:rsidR="003911D6" w:rsidRPr="00BA05C2">
              <w:rPr>
                <w:rFonts w:ascii="bs Thomas Sans 1" w:hAnsi="bs Thomas Sans 1" w:cs="Arial"/>
                <w:b/>
                <w:bCs/>
                <w:sz w:val="18"/>
                <w:szCs w:val="18"/>
              </w:rPr>
              <w:t xml:space="preserve"> </w:t>
            </w:r>
            <w:r w:rsidR="00735BC3" w:rsidRPr="00BA05C2">
              <w:rPr>
                <w:rFonts w:ascii="bs Thomas Sans 1" w:hAnsi="bs Thomas Sans 1" w:cs="Arial"/>
                <w:sz w:val="18"/>
                <w:szCs w:val="18"/>
              </w:rPr>
              <w:t>Verbale und nonverbale Aspekte der Kommunikation (z. B. Sprachebene, Körpersprache, Steuerung des Gesprächsverlaufs) beachten</w:t>
            </w:r>
          </w:p>
          <w:p w14:paraId="2447939D" w14:textId="23A45DA6" w:rsidR="00735BC3" w:rsidRPr="00BA05C2" w:rsidRDefault="00735BC3" w:rsidP="005A022B">
            <w:pPr>
              <w:spacing w:before="120"/>
              <w:ind w:left="351" w:hanging="369"/>
              <w:rPr>
                <w:rFonts w:ascii="bs Thomas Sans 1" w:hAnsi="bs Thomas Sans 1"/>
                <w:sz w:val="18"/>
                <w:szCs w:val="18"/>
              </w:rPr>
            </w:pPr>
          </w:p>
        </w:tc>
      </w:tr>
      <w:tr w:rsidR="00B5607B" w:rsidRPr="00BA05C2" w14:paraId="3D61D69B" w14:textId="77777777" w:rsidTr="009877C4">
        <w:trPr>
          <w:trHeight w:val="283"/>
        </w:trPr>
        <w:tc>
          <w:tcPr>
            <w:tcW w:w="1951" w:type="dxa"/>
            <w:tcBorders>
              <w:top w:val="nil"/>
              <w:left w:val="single" w:sz="6" w:space="0" w:color="auto"/>
              <w:bottom w:val="nil"/>
              <w:right w:val="single" w:sz="6" w:space="0" w:color="auto"/>
            </w:tcBorders>
          </w:tcPr>
          <w:p w14:paraId="5CCB26E0" w14:textId="77777777" w:rsidR="00B5607B" w:rsidRPr="00BA05C2" w:rsidRDefault="00B5607B"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789F5289" w14:textId="4F76670A" w:rsidR="00B5607B" w:rsidRPr="00BA05C2" w:rsidRDefault="00735BC3" w:rsidP="005A022B">
            <w:pPr>
              <w:spacing w:before="120"/>
              <w:jc w:val="right"/>
              <w:rPr>
                <w:rFonts w:ascii="bs Thomas Sans 1" w:hAnsi="bs Thomas Sans 1" w:cs="Arial"/>
                <w:sz w:val="18"/>
                <w:szCs w:val="18"/>
              </w:rPr>
            </w:pPr>
            <w:r w:rsidRPr="00BA05C2">
              <w:rPr>
                <w:rFonts w:ascii="bs Thomas Sans 1" w:hAnsi="bs Thomas Sans 1" w:cs="Arial"/>
                <w:sz w:val="18"/>
                <w:szCs w:val="18"/>
              </w:rPr>
              <w:t>12</w:t>
            </w:r>
          </w:p>
          <w:p w14:paraId="132E58F1" w14:textId="77777777" w:rsidR="00B5607B" w:rsidRPr="00BA05C2" w:rsidRDefault="00B5607B" w:rsidP="005A022B">
            <w:pPr>
              <w:spacing w:before="120"/>
              <w:jc w:val="right"/>
              <w:rPr>
                <w:rFonts w:ascii="bs Thomas Sans 1" w:hAnsi="bs Thomas Sans 1" w:cs="Arial"/>
                <w:sz w:val="18"/>
                <w:szCs w:val="18"/>
              </w:rPr>
            </w:pPr>
          </w:p>
          <w:p w14:paraId="7416E319" w14:textId="77777777" w:rsidR="00B5607B" w:rsidRPr="00BA05C2" w:rsidRDefault="00B5607B" w:rsidP="005A022B">
            <w:pPr>
              <w:spacing w:before="120"/>
              <w:jc w:val="right"/>
              <w:rPr>
                <w:rFonts w:ascii="bs Thomas Sans 1" w:hAnsi="bs Thomas Sans 1" w:cs="Arial"/>
                <w:sz w:val="18"/>
                <w:szCs w:val="18"/>
              </w:rPr>
            </w:pPr>
          </w:p>
        </w:tc>
        <w:tc>
          <w:tcPr>
            <w:tcW w:w="2552" w:type="dxa"/>
            <w:tcBorders>
              <w:top w:val="nil"/>
              <w:left w:val="nil"/>
              <w:bottom w:val="nil"/>
              <w:right w:val="single" w:sz="6" w:space="0" w:color="auto"/>
            </w:tcBorders>
          </w:tcPr>
          <w:p w14:paraId="4EA007BF" w14:textId="6A22A7C6" w:rsidR="00B5607B" w:rsidRPr="00BA05C2" w:rsidRDefault="00735BC3" w:rsidP="005A022B">
            <w:pPr>
              <w:spacing w:before="120"/>
              <w:rPr>
                <w:rFonts w:ascii="bs Thomas Sans 1" w:hAnsi="bs Thomas Sans 1" w:cs="Arial"/>
                <w:sz w:val="18"/>
                <w:szCs w:val="18"/>
              </w:rPr>
            </w:pPr>
            <w:r w:rsidRPr="00BA05C2">
              <w:rPr>
                <w:rFonts w:ascii="bs Thomas Sans 1" w:hAnsi="bs Thomas Sans 1" w:cs="Arial"/>
                <w:sz w:val="18"/>
                <w:szCs w:val="18"/>
              </w:rPr>
              <w:t>Ein Kommunikationsmodell anwenden</w:t>
            </w:r>
          </w:p>
          <w:p w14:paraId="3CE1203D" w14:textId="77777777" w:rsidR="00F066F1" w:rsidRPr="00BA05C2" w:rsidRDefault="00F066F1" w:rsidP="005A022B">
            <w:pPr>
              <w:spacing w:before="120"/>
              <w:rPr>
                <w:rFonts w:ascii="bs Thomas Sans 1" w:hAnsi="bs Thomas Sans 1" w:cs="Arial"/>
                <w:sz w:val="18"/>
                <w:szCs w:val="18"/>
              </w:rPr>
            </w:pPr>
          </w:p>
          <w:p w14:paraId="55138078" w14:textId="6C561143" w:rsidR="00F066F1" w:rsidRPr="00BA05C2" w:rsidRDefault="00F066F1" w:rsidP="005A022B">
            <w:pPr>
              <w:spacing w:before="120"/>
              <w:rPr>
                <w:rFonts w:ascii="bs Thomas Sans 1" w:hAnsi="bs Thomas Sans 1" w:cs="Arial"/>
                <w:sz w:val="18"/>
                <w:szCs w:val="18"/>
              </w:rPr>
            </w:pPr>
          </w:p>
        </w:tc>
        <w:tc>
          <w:tcPr>
            <w:tcW w:w="8930" w:type="dxa"/>
            <w:tcBorders>
              <w:top w:val="nil"/>
              <w:left w:val="single" w:sz="6" w:space="0" w:color="auto"/>
              <w:bottom w:val="nil"/>
              <w:right w:val="single" w:sz="6" w:space="0" w:color="auto"/>
            </w:tcBorders>
          </w:tcPr>
          <w:p w14:paraId="19150955" w14:textId="102A59D5" w:rsidR="006415E6" w:rsidRPr="00BA05C2" w:rsidRDefault="00DE1CBF" w:rsidP="005A022B">
            <w:pPr>
              <w:autoSpaceDE w:val="0"/>
              <w:autoSpaceDN w:val="0"/>
              <w:adjustRightInd w:val="0"/>
              <w:spacing w:before="120"/>
              <w:ind w:left="351" w:hanging="369"/>
              <w:rPr>
                <w:rFonts w:ascii="bs Thomas Sans 1" w:hAnsi="bs Thomas Sans 1" w:cs="Arial"/>
                <w:b/>
                <w:bCs/>
                <w:sz w:val="18"/>
                <w:szCs w:val="18"/>
              </w:rPr>
            </w:pPr>
            <w:r w:rsidRPr="00BA05C2">
              <w:rPr>
                <w:rFonts w:ascii="bs Thomas Sans 1" w:hAnsi="bs Thomas Sans 1" w:cs="Arial"/>
                <w:b/>
                <w:bCs/>
                <w:sz w:val="18"/>
                <w:szCs w:val="18"/>
              </w:rPr>
              <w:t>1.1 Verstehend zuhören:</w:t>
            </w:r>
            <w:r w:rsidR="006415E6" w:rsidRPr="00BA05C2">
              <w:rPr>
                <w:rFonts w:ascii="bs Thomas Sans 1" w:hAnsi="bs Thomas Sans 1" w:cs="Arial"/>
                <w:b/>
                <w:bCs/>
                <w:sz w:val="18"/>
                <w:szCs w:val="18"/>
              </w:rPr>
              <w:t xml:space="preserve"> </w:t>
            </w:r>
            <w:r w:rsidR="006415E6" w:rsidRPr="00BA05C2">
              <w:rPr>
                <w:rFonts w:ascii="bs Thomas Sans 1" w:hAnsi="bs Thomas Sans 1" w:cs="Arial"/>
                <w:sz w:val="18"/>
                <w:szCs w:val="18"/>
              </w:rPr>
              <w:t>Den Einfluss nonverbaler Kommunikation auf Informationsübermittlung und -gehalt berücksichtigen; mithilfe eines Kommunikationsmodells Bedingungen beschreiben, unter denen Gespräche bzw. Diskussionen gelingen; Ursachen von Konflikten identifizieren, auf Grundlage dieses Wissens das eigene Gesprächsverhalten reflektieren</w:t>
            </w:r>
          </w:p>
          <w:p w14:paraId="2BD06255" w14:textId="77777777" w:rsidR="006415E6" w:rsidRPr="00BA05C2" w:rsidRDefault="006415E6" w:rsidP="005A022B">
            <w:pPr>
              <w:autoSpaceDE w:val="0"/>
              <w:autoSpaceDN w:val="0"/>
              <w:adjustRightInd w:val="0"/>
              <w:spacing w:before="120"/>
              <w:ind w:left="351" w:hanging="369"/>
              <w:rPr>
                <w:rFonts w:ascii="bs Thomas Sans 1" w:hAnsi="bs Thomas Sans 1" w:cs="Arial"/>
                <w:b/>
                <w:bCs/>
                <w:sz w:val="18"/>
                <w:szCs w:val="18"/>
              </w:rPr>
            </w:pPr>
          </w:p>
          <w:p w14:paraId="67DC805B" w14:textId="100C0596" w:rsidR="00B5607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1.2 Zu und vor anderen sprechen:</w:t>
            </w:r>
            <w:r w:rsidR="00B5607B" w:rsidRPr="00BA05C2">
              <w:rPr>
                <w:rFonts w:ascii="bs Thomas Sans 1" w:hAnsi="bs Thomas Sans 1" w:cs="Arial"/>
                <w:b/>
                <w:bCs/>
                <w:sz w:val="18"/>
                <w:szCs w:val="18"/>
              </w:rPr>
              <w:t xml:space="preserve"> </w:t>
            </w:r>
            <w:r w:rsidR="00D67122" w:rsidRPr="00BA05C2">
              <w:rPr>
                <w:rFonts w:ascii="bs Thomas Sans 1" w:hAnsi="bs Thomas Sans 1" w:cs="Arial"/>
                <w:sz w:val="18"/>
                <w:szCs w:val="18"/>
              </w:rPr>
              <w:t>paraverbale Mittel (z. B.</w:t>
            </w:r>
            <w:r w:rsidR="007C1070" w:rsidRPr="00BA05C2">
              <w:rPr>
                <w:rFonts w:ascii="bs Thomas Sans 1" w:hAnsi="bs Thomas Sans 1" w:cs="Arial"/>
                <w:sz w:val="18"/>
                <w:szCs w:val="18"/>
              </w:rPr>
              <w:t xml:space="preserve"> Sprechtempo, Lautstärke, Stimmführung) gezielt einsetzen</w:t>
            </w:r>
          </w:p>
          <w:p w14:paraId="6834670A" w14:textId="0F771E92" w:rsidR="00BB0C25" w:rsidRPr="00BA05C2" w:rsidRDefault="00BB0C25" w:rsidP="005A022B">
            <w:pPr>
              <w:autoSpaceDE w:val="0"/>
              <w:autoSpaceDN w:val="0"/>
              <w:adjustRightInd w:val="0"/>
              <w:spacing w:before="120"/>
              <w:ind w:left="351" w:hanging="369"/>
              <w:rPr>
                <w:rFonts w:ascii="bs Thomas Sans 1" w:hAnsi="bs Thomas Sans 1" w:cs="Arial"/>
                <w:sz w:val="18"/>
                <w:szCs w:val="18"/>
              </w:rPr>
            </w:pPr>
          </w:p>
        </w:tc>
      </w:tr>
      <w:tr w:rsidR="00B5607B" w:rsidRPr="00BA05C2" w14:paraId="53E8CC9B" w14:textId="77777777" w:rsidTr="009877C4">
        <w:trPr>
          <w:trHeight w:val="543"/>
        </w:trPr>
        <w:tc>
          <w:tcPr>
            <w:tcW w:w="1951" w:type="dxa"/>
            <w:tcBorders>
              <w:top w:val="nil"/>
              <w:left w:val="single" w:sz="6" w:space="0" w:color="auto"/>
              <w:bottom w:val="nil"/>
              <w:right w:val="single" w:sz="6" w:space="0" w:color="auto"/>
            </w:tcBorders>
          </w:tcPr>
          <w:p w14:paraId="6D72C854" w14:textId="77777777" w:rsidR="00B5607B" w:rsidRPr="00BA05C2" w:rsidRDefault="00B5607B"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1F575E47" w14:textId="3B9C15DE" w:rsidR="00B5607B" w:rsidRPr="00BA05C2" w:rsidRDefault="00735BC3" w:rsidP="005A022B">
            <w:pPr>
              <w:spacing w:before="120"/>
              <w:jc w:val="right"/>
              <w:rPr>
                <w:rFonts w:ascii="bs Thomas Sans 1" w:hAnsi="bs Thomas Sans 1" w:cs="Arial"/>
                <w:sz w:val="18"/>
                <w:szCs w:val="18"/>
              </w:rPr>
            </w:pPr>
            <w:r w:rsidRPr="00BA05C2">
              <w:rPr>
                <w:rFonts w:ascii="bs Thomas Sans 1" w:hAnsi="bs Thomas Sans 1" w:cs="Arial"/>
                <w:sz w:val="18"/>
                <w:szCs w:val="18"/>
              </w:rPr>
              <w:t>15</w:t>
            </w:r>
          </w:p>
        </w:tc>
        <w:tc>
          <w:tcPr>
            <w:tcW w:w="2552" w:type="dxa"/>
            <w:tcBorders>
              <w:top w:val="nil"/>
              <w:left w:val="nil"/>
              <w:bottom w:val="nil"/>
              <w:right w:val="single" w:sz="6" w:space="0" w:color="auto"/>
            </w:tcBorders>
          </w:tcPr>
          <w:p w14:paraId="75C87DB7" w14:textId="3BD27031" w:rsidR="00B5607B" w:rsidRPr="00BA05C2" w:rsidRDefault="00735BC3" w:rsidP="005A022B">
            <w:pPr>
              <w:spacing w:before="120"/>
              <w:rPr>
                <w:rFonts w:ascii="bs Thomas Sans 1" w:hAnsi="bs Thomas Sans 1" w:cs="Arial"/>
                <w:sz w:val="18"/>
                <w:szCs w:val="18"/>
              </w:rPr>
            </w:pPr>
            <w:r w:rsidRPr="00BA05C2">
              <w:rPr>
                <w:rFonts w:ascii="bs Thomas Sans 1" w:hAnsi="bs Thomas Sans 1" w:cs="Arial"/>
                <w:sz w:val="18"/>
                <w:szCs w:val="18"/>
              </w:rPr>
              <w:t>Ein Vorstellungsgespräch führen</w:t>
            </w:r>
          </w:p>
          <w:p w14:paraId="5E4E633E" w14:textId="77777777" w:rsidR="00B5607B" w:rsidRPr="00BA05C2" w:rsidRDefault="00B5607B" w:rsidP="005A022B">
            <w:pPr>
              <w:spacing w:before="120"/>
              <w:rPr>
                <w:rFonts w:ascii="bs Thomas Sans 1" w:hAnsi="bs Thomas Sans 1" w:cs="Arial"/>
                <w:sz w:val="18"/>
                <w:szCs w:val="18"/>
              </w:rPr>
            </w:pPr>
          </w:p>
        </w:tc>
        <w:tc>
          <w:tcPr>
            <w:tcW w:w="8930" w:type="dxa"/>
            <w:tcBorders>
              <w:top w:val="nil"/>
              <w:left w:val="single" w:sz="6" w:space="0" w:color="auto"/>
              <w:bottom w:val="nil"/>
              <w:right w:val="single" w:sz="6" w:space="0" w:color="auto"/>
            </w:tcBorders>
          </w:tcPr>
          <w:p w14:paraId="7FA33956" w14:textId="3E3AB3A5" w:rsidR="00B5607B" w:rsidRPr="00BA05C2" w:rsidRDefault="00DE1CBF" w:rsidP="005A022B">
            <w:pPr>
              <w:pStyle w:val="990Kolumnentite06Egz"/>
              <w:spacing w:before="120" w:after="200" w:line="240" w:lineRule="auto"/>
              <w:ind w:left="351" w:hanging="369"/>
              <w:rPr>
                <w:rFonts w:ascii="bs Thomas Sans 1" w:eastAsia="Calibri" w:hAnsi="bs Thomas Sans 1" w:cs="DejaVu Serif"/>
                <w:i w:val="0"/>
                <w:iCs w:val="0"/>
                <w:sz w:val="18"/>
                <w:szCs w:val="18"/>
              </w:rPr>
            </w:pPr>
            <w:r w:rsidRPr="00BA05C2">
              <w:rPr>
                <w:rFonts w:ascii="bs Thomas Sans 1" w:eastAsia="Calibri" w:hAnsi="bs Thomas Sans 1" w:cs="DejaVu Serif"/>
                <w:b/>
                <w:bCs/>
                <w:i w:val="0"/>
                <w:iCs w:val="0"/>
                <w:sz w:val="18"/>
                <w:szCs w:val="18"/>
              </w:rPr>
              <w:t>1.1 Verstehend zuhören:</w:t>
            </w:r>
            <w:r w:rsidR="00BB0C25" w:rsidRPr="00BA05C2">
              <w:rPr>
                <w:rFonts w:ascii="bs Thomas Sans 1" w:eastAsia="Calibri" w:hAnsi="bs Thomas Sans 1" w:cs="DejaVu Serif"/>
                <w:b/>
                <w:bCs/>
                <w:i w:val="0"/>
                <w:iCs w:val="0"/>
                <w:sz w:val="18"/>
                <w:szCs w:val="18"/>
              </w:rPr>
              <w:t xml:space="preserve"> </w:t>
            </w:r>
            <w:r w:rsidR="00BB0C25" w:rsidRPr="00BA05C2">
              <w:rPr>
                <w:rFonts w:ascii="bs Thomas Sans 1" w:eastAsia="Calibri" w:hAnsi="bs Thomas Sans 1" w:cs="DejaVu Serif"/>
                <w:i w:val="0"/>
                <w:iCs w:val="0"/>
                <w:sz w:val="18"/>
                <w:szCs w:val="18"/>
              </w:rPr>
              <w:t>Gesprächsverläufe kritisch beurteilen; den Einfluss nonverbaler Kommunikation auf Informationsübermittlung und -gehalt berücksichtigen; mithilfe eines Kommunikationsmodells Bedingungen beschreiben, unter denen Gespräche bzw. Diskussionen gelingen; Das Gespür für die Qualität von Redebeiträgen schärfen und das eigene Redeverhalten verbessern, gemeinsam mit anderen erarbeitete Lösungsstrategien kommunikativ umsetzen</w:t>
            </w:r>
          </w:p>
          <w:p w14:paraId="706D4FCC" w14:textId="77777777" w:rsidR="00BB0C25" w:rsidRPr="00BA05C2" w:rsidRDefault="00BB0C25" w:rsidP="005A022B">
            <w:pPr>
              <w:pStyle w:val="990Kolumnentite06Egz"/>
              <w:spacing w:before="120" w:after="200" w:line="240" w:lineRule="auto"/>
              <w:ind w:left="351" w:hanging="369"/>
              <w:rPr>
                <w:rFonts w:ascii="bs Thomas Sans 1" w:eastAsia="Calibri" w:hAnsi="bs Thomas Sans 1" w:cs="DejaVu Serif"/>
                <w:i w:val="0"/>
                <w:iCs w:val="0"/>
                <w:sz w:val="18"/>
                <w:szCs w:val="18"/>
              </w:rPr>
            </w:pPr>
          </w:p>
          <w:p w14:paraId="1543EF88" w14:textId="75A1ED5E" w:rsidR="00BB0C25" w:rsidRPr="00BA05C2" w:rsidRDefault="00DE1CBF" w:rsidP="005A022B">
            <w:pPr>
              <w:pStyle w:val="990Kolumnentite06Egz"/>
              <w:spacing w:before="120" w:after="200" w:line="240" w:lineRule="auto"/>
              <w:ind w:left="351" w:hanging="369"/>
              <w:rPr>
                <w:rFonts w:ascii="bs Thomas Sans 1" w:eastAsia="Calibri" w:hAnsi="bs Thomas Sans 1" w:cs="DejaVu Serif"/>
                <w:i w:val="0"/>
                <w:iCs w:val="0"/>
                <w:sz w:val="18"/>
                <w:szCs w:val="18"/>
              </w:rPr>
            </w:pPr>
            <w:r w:rsidRPr="00BA05C2">
              <w:rPr>
                <w:rFonts w:ascii="bs Thomas Sans 1" w:eastAsia="Calibri" w:hAnsi="bs Thomas Sans 1" w:cs="DejaVu Serif"/>
                <w:b/>
                <w:i w:val="0"/>
                <w:iCs w:val="0"/>
                <w:sz w:val="18"/>
                <w:szCs w:val="18"/>
              </w:rPr>
              <w:t>1.2 Zu und vor anderen sprechen:</w:t>
            </w:r>
            <w:r w:rsidR="00BB0C25" w:rsidRPr="00BA05C2">
              <w:rPr>
                <w:rFonts w:ascii="bs Thomas Sans 1" w:eastAsia="Calibri" w:hAnsi="bs Thomas Sans 1" w:cs="DejaVu Serif"/>
                <w:b/>
                <w:i w:val="0"/>
                <w:iCs w:val="0"/>
                <w:sz w:val="18"/>
                <w:szCs w:val="18"/>
              </w:rPr>
              <w:t xml:space="preserve"> </w:t>
            </w:r>
            <w:r w:rsidR="00BB0C25" w:rsidRPr="00BA05C2">
              <w:rPr>
                <w:rFonts w:ascii="bs Thomas Sans 1" w:eastAsia="Calibri" w:hAnsi="bs Thomas Sans 1" w:cs="DejaVu Serif"/>
                <w:i w:val="0"/>
                <w:iCs w:val="0"/>
                <w:sz w:val="18"/>
                <w:szCs w:val="18"/>
              </w:rPr>
              <w:t>Paraverbale Mittel (z. B. Sprechtempo, Lautstärke, Stimmführung) gezielt einsetzen</w:t>
            </w:r>
          </w:p>
          <w:p w14:paraId="0A2E1831" w14:textId="77777777" w:rsidR="00BB0C25" w:rsidRPr="00BA05C2" w:rsidRDefault="00BB0C25" w:rsidP="005A022B">
            <w:pPr>
              <w:pStyle w:val="990Kolumnentite06Egz"/>
              <w:spacing w:before="120" w:after="200" w:line="240" w:lineRule="auto"/>
              <w:ind w:left="351" w:hanging="369"/>
              <w:rPr>
                <w:rFonts w:ascii="bs Thomas Sans 1" w:eastAsia="Calibri" w:hAnsi="bs Thomas Sans 1" w:cs="DejaVu Serif"/>
                <w:i w:val="0"/>
                <w:iCs w:val="0"/>
                <w:sz w:val="18"/>
                <w:szCs w:val="18"/>
              </w:rPr>
            </w:pPr>
          </w:p>
          <w:p w14:paraId="0A5A4067" w14:textId="323A2B40" w:rsidR="00BB0C25" w:rsidRPr="00BA05C2" w:rsidRDefault="00DE1CBF" w:rsidP="005A022B">
            <w:pPr>
              <w:pStyle w:val="990Kolumnentite06Egz"/>
              <w:spacing w:before="120" w:after="200" w:line="240" w:lineRule="auto"/>
              <w:ind w:left="351" w:hanging="369"/>
              <w:rPr>
                <w:rFonts w:ascii="bs Thomas Sans 1" w:eastAsia="Calibri" w:hAnsi="bs Thomas Sans 1" w:cs="DejaVu Serif"/>
                <w:i w:val="0"/>
                <w:iCs w:val="0"/>
                <w:sz w:val="18"/>
                <w:szCs w:val="18"/>
              </w:rPr>
            </w:pPr>
            <w:r w:rsidRPr="00BA05C2">
              <w:rPr>
                <w:rFonts w:ascii="bs Thomas Sans 1" w:eastAsia="Calibri" w:hAnsi="bs Thomas Sans 1" w:cs="DejaVu Serif"/>
                <w:b/>
                <w:i w:val="0"/>
                <w:iCs w:val="0"/>
                <w:sz w:val="18"/>
                <w:szCs w:val="18"/>
              </w:rPr>
              <w:t>1.3 Mit anderen sprechen:</w:t>
            </w:r>
            <w:r w:rsidR="003911D6" w:rsidRPr="00BA05C2">
              <w:rPr>
                <w:rFonts w:ascii="bs Thomas Sans 1" w:eastAsia="Calibri" w:hAnsi="bs Thomas Sans 1" w:cs="DejaVu Serif"/>
                <w:b/>
                <w:i w:val="0"/>
                <w:iCs w:val="0"/>
                <w:sz w:val="18"/>
                <w:szCs w:val="18"/>
              </w:rPr>
              <w:t xml:space="preserve"> </w:t>
            </w:r>
            <w:r w:rsidR="00BB0C25" w:rsidRPr="00BA05C2">
              <w:rPr>
                <w:rFonts w:ascii="bs Thomas Sans 1" w:eastAsia="Calibri" w:hAnsi="bs Thomas Sans 1" w:cs="DejaVu Serif"/>
                <w:i w:val="0"/>
                <w:iCs w:val="0"/>
                <w:sz w:val="18"/>
                <w:szCs w:val="18"/>
              </w:rPr>
              <w:t>Eigene Statements und Gesprächsbeiträge (z. B. mit Video-Feedback) kritisch hinterfragen</w:t>
            </w:r>
          </w:p>
          <w:p w14:paraId="0584D4EA" w14:textId="403D02DA" w:rsidR="00BB0C25" w:rsidRPr="00BA05C2" w:rsidRDefault="00BB0C25" w:rsidP="005A022B">
            <w:pPr>
              <w:pStyle w:val="990Kolumnentite06Egz"/>
              <w:spacing w:before="120" w:after="200" w:line="240" w:lineRule="auto"/>
              <w:ind w:left="351" w:hanging="369"/>
              <w:rPr>
                <w:rFonts w:ascii="bs Thomas Sans 1" w:eastAsia="Calibri" w:hAnsi="bs Thomas Sans 1" w:cs="DejaVu Serif"/>
                <w:i w:val="0"/>
                <w:iCs w:val="0"/>
                <w:sz w:val="18"/>
                <w:szCs w:val="18"/>
              </w:rPr>
            </w:pPr>
          </w:p>
        </w:tc>
      </w:tr>
      <w:tr w:rsidR="00B5607B" w:rsidRPr="00BA05C2" w14:paraId="116B2D91" w14:textId="77777777" w:rsidTr="009877C4">
        <w:trPr>
          <w:trHeight w:val="283"/>
        </w:trPr>
        <w:tc>
          <w:tcPr>
            <w:tcW w:w="1951" w:type="dxa"/>
            <w:tcBorders>
              <w:top w:val="nil"/>
              <w:left w:val="single" w:sz="6" w:space="0" w:color="auto"/>
              <w:bottom w:val="single" w:sz="4" w:space="0" w:color="auto"/>
              <w:right w:val="single" w:sz="6" w:space="0" w:color="auto"/>
            </w:tcBorders>
          </w:tcPr>
          <w:p w14:paraId="24FE35FB" w14:textId="77777777" w:rsidR="00B5607B" w:rsidRPr="00BA05C2" w:rsidRDefault="00B5607B" w:rsidP="005A022B">
            <w:pPr>
              <w:spacing w:before="120"/>
              <w:rPr>
                <w:rFonts w:ascii="bs Thomas Sans 1" w:hAnsi="bs Thomas Sans 1" w:cs="Arial"/>
                <w:sz w:val="18"/>
                <w:szCs w:val="18"/>
              </w:rPr>
            </w:pPr>
          </w:p>
        </w:tc>
        <w:tc>
          <w:tcPr>
            <w:tcW w:w="1134" w:type="dxa"/>
            <w:tcBorders>
              <w:top w:val="nil"/>
              <w:left w:val="single" w:sz="6" w:space="0" w:color="auto"/>
              <w:bottom w:val="single" w:sz="4" w:space="0" w:color="auto"/>
              <w:right w:val="nil"/>
            </w:tcBorders>
          </w:tcPr>
          <w:p w14:paraId="47699F72" w14:textId="040BBF0B" w:rsidR="00B5607B" w:rsidRPr="00BA05C2" w:rsidRDefault="00735BC3" w:rsidP="005A022B">
            <w:pPr>
              <w:spacing w:before="120"/>
              <w:jc w:val="right"/>
              <w:rPr>
                <w:rFonts w:ascii="bs Thomas Sans 1" w:hAnsi="bs Thomas Sans 1" w:cs="Arial"/>
                <w:sz w:val="18"/>
                <w:szCs w:val="18"/>
              </w:rPr>
            </w:pPr>
            <w:r w:rsidRPr="00BA05C2">
              <w:rPr>
                <w:rFonts w:ascii="bs Thomas Sans 1" w:hAnsi="bs Thomas Sans 1" w:cs="Arial"/>
                <w:sz w:val="18"/>
                <w:szCs w:val="18"/>
              </w:rPr>
              <w:t>19</w:t>
            </w:r>
          </w:p>
          <w:p w14:paraId="3A16BA45" w14:textId="77777777" w:rsidR="00B5607B" w:rsidRPr="00BA05C2" w:rsidRDefault="00B5607B" w:rsidP="005A022B">
            <w:pPr>
              <w:spacing w:before="120"/>
              <w:jc w:val="right"/>
              <w:rPr>
                <w:rFonts w:ascii="bs Thomas Sans 1" w:hAnsi="bs Thomas Sans 1" w:cs="Arial"/>
                <w:sz w:val="18"/>
                <w:szCs w:val="18"/>
              </w:rPr>
            </w:pPr>
          </w:p>
        </w:tc>
        <w:tc>
          <w:tcPr>
            <w:tcW w:w="2552" w:type="dxa"/>
            <w:tcBorders>
              <w:top w:val="nil"/>
              <w:left w:val="nil"/>
              <w:bottom w:val="single" w:sz="4" w:space="0" w:color="auto"/>
              <w:right w:val="single" w:sz="6" w:space="0" w:color="auto"/>
            </w:tcBorders>
            <w:hideMark/>
          </w:tcPr>
          <w:p w14:paraId="14F4CB73" w14:textId="44D38E9C" w:rsidR="00B5607B" w:rsidRPr="00BA05C2" w:rsidRDefault="00B5607B"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p w14:paraId="746E013E" w14:textId="77777777" w:rsidR="00B5607B" w:rsidRPr="00BA05C2" w:rsidRDefault="00B5607B" w:rsidP="005A022B">
            <w:pPr>
              <w:spacing w:before="120"/>
              <w:rPr>
                <w:rFonts w:ascii="bs Thomas Sans 1" w:hAnsi="bs Thomas Sans 1" w:cs="Arial"/>
                <w:sz w:val="18"/>
                <w:szCs w:val="18"/>
              </w:rPr>
            </w:pPr>
          </w:p>
          <w:p w14:paraId="3B32AE2C" w14:textId="77777777" w:rsidR="00B5607B" w:rsidRPr="00BA05C2" w:rsidRDefault="00B5607B" w:rsidP="005A022B">
            <w:pPr>
              <w:spacing w:before="120"/>
              <w:rPr>
                <w:rFonts w:ascii="bs Thomas Sans 1" w:hAnsi="bs Thomas Sans 1" w:cs="Arial"/>
                <w:sz w:val="18"/>
                <w:szCs w:val="18"/>
              </w:rPr>
            </w:pPr>
          </w:p>
        </w:tc>
        <w:tc>
          <w:tcPr>
            <w:tcW w:w="8930" w:type="dxa"/>
            <w:tcBorders>
              <w:top w:val="nil"/>
              <w:left w:val="single" w:sz="6" w:space="0" w:color="auto"/>
              <w:bottom w:val="single" w:sz="4" w:space="0" w:color="auto"/>
              <w:right w:val="single" w:sz="6" w:space="0" w:color="auto"/>
            </w:tcBorders>
          </w:tcPr>
          <w:p w14:paraId="07DF0262" w14:textId="4B67D640" w:rsidR="00B5607B" w:rsidRPr="00BA05C2" w:rsidRDefault="00DE1CBF" w:rsidP="005A022B">
            <w:pPr>
              <w:pStyle w:val="990Kolumnentite06Egz"/>
              <w:spacing w:before="120" w:after="200" w:line="240" w:lineRule="auto"/>
              <w:ind w:left="351" w:hanging="369"/>
              <w:rPr>
                <w:rFonts w:ascii="bs Thomas Sans 1" w:hAnsi="bs Thomas Sans 1" w:cs="Arial"/>
                <w:i w:val="0"/>
                <w:iCs w:val="0"/>
                <w:color w:val="auto"/>
                <w:sz w:val="18"/>
                <w:szCs w:val="18"/>
              </w:rPr>
            </w:pPr>
            <w:r w:rsidRPr="00BA05C2">
              <w:rPr>
                <w:rFonts w:ascii="bs Thomas Sans 1" w:hAnsi="bs Thomas Sans 1" w:cs="Arial"/>
                <w:b/>
                <w:i w:val="0"/>
                <w:iCs w:val="0"/>
                <w:color w:val="auto"/>
                <w:sz w:val="18"/>
                <w:szCs w:val="18"/>
              </w:rPr>
              <w:t>1.1 Verstehend zuhören:</w:t>
            </w:r>
            <w:r w:rsidR="00BB0C25" w:rsidRPr="00BA05C2">
              <w:rPr>
                <w:rFonts w:ascii="bs Thomas Sans 1" w:hAnsi="bs Thomas Sans 1" w:cs="Arial"/>
                <w:b/>
                <w:i w:val="0"/>
                <w:iCs w:val="0"/>
                <w:color w:val="auto"/>
                <w:sz w:val="18"/>
                <w:szCs w:val="18"/>
              </w:rPr>
              <w:t xml:space="preserve"> </w:t>
            </w:r>
            <w:r w:rsidR="00BB0C25" w:rsidRPr="00BA05C2">
              <w:rPr>
                <w:rFonts w:ascii="bs Thomas Sans 1" w:hAnsi="bs Thomas Sans 1" w:cs="Arial"/>
                <w:i w:val="0"/>
                <w:iCs w:val="0"/>
                <w:color w:val="auto"/>
                <w:sz w:val="18"/>
                <w:szCs w:val="18"/>
              </w:rPr>
              <w:t>Gesprächsverläufe kritisch beurteilen, mithilfe eines Kommunikationsmodells Bedingungen beschreiben, unter denen Gespräche gelingen, erarbeitete Lösungsstrategien kommunikativ umsetzen</w:t>
            </w:r>
          </w:p>
        </w:tc>
      </w:tr>
      <w:tr w:rsidR="00B5607B" w:rsidRPr="00BA05C2" w14:paraId="4A0A72C5" w14:textId="77777777" w:rsidTr="009877C4">
        <w:trPr>
          <w:trHeight w:val="397"/>
        </w:trPr>
        <w:tc>
          <w:tcPr>
            <w:tcW w:w="1951" w:type="dxa"/>
            <w:tcBorders>
              <w:top w:val="single" w:sz="6" w:space="0" w:color="auto"/>
              <w:left w:val="single" w:sz="6" w:space="0" w:color="auto"/>
              <w:bottom w:val="single" w:sz="4" w:space="0" w:color="auto"/>
              <w:right w:val="single" w:sz="6" w:space="0" w:color="auto"/>
            </w:tcBorders>
          </w:tcPr>
          <w:p w14:paraId="12659465" w14:textId="77777777" w:rsidR="00B5607B" w:rsidRPr="00BA05C2" w:rsidRDefault="00B5607B" w:rsidP="005A022B">
            <w:pPr>
              <w:spacing w:before="120"/>
              <w:rPr>
                <w:rFonts w:ascii="bs Thomas Sans 1" w:hAnsi="bs Thomas Sans 1" w:cs="Arial"/>
                <w:sz w:val="18"/>
                <w:szCs w:val="18"/>
              </w:rPr>
            </w:pPr>
          </w:p>
        </w:tc>
        <w:tc>
          <w:tcPr>
            <w:tcW w:w="1134" w:type="dxa"/>
            <w:tcBorders>
              <w:left w:val="single" w:sz="6" w:space="0" w:color="auto"/>
              <w:bottom w:val="single" w:sz="4" w:space="0" w:color="auto"/>
            </w:tcBorders>
            <w:hideMark/>
          </w:tcPr>
          <w:p w14:paraId="5DFA92E6" w14:textId="305D1000" w:rsidR="00B5607B" w:rsidRPr="00BA05C2" w:rsidRDefault="00BB0C25" w:rsidP="005A022B">
            <w:pPr>
              <w:spacing w:before="120"/>
              <w:jc w:val="right"/>
              <w:rPr>
                <w:rFonts w:ascii="bs Thomas Sans 1" w:hAnsi="bs Thomas Sans 1" w:cs="Arial"/>
                <w:b/>
                <w:sz w:val="18"/>
                <w:szCs w:val="18"/>
              </w:rPr>
            </w:pPr>
            <w:r w:rsidRPr="00BA05C2">
              <w:rPr>
                <w:rFonts w:ascii="bs Thomas Sans 1" w:hAnsi="bs Thomas Sans 1" w:cs="Arial"/>
                <w:b/>
                <w:sz w:val="18"/>
                <w:szCs w:val="18"/>
              </w:rPr>
              <w:t xml:space="preserve">20 </w:t>
            </w:r>
            <w:r w:rsidR="00CC0686" w:rsidRPr="00BA05C2">
              <w:rPr>
                <w:rFonts w:ascii="bs Thomas Sans 1" w:hAnsi="bs Thomas Sans 1" w:cs="Arial"/>
                <w:b/>
                <w:sz w:val="18"/>
                <w:szCs w:val="18"/>
              </w:rPr>
              <w:t>–</w:t>
            </w:r>
            <w:r w:rsidRPr="00BA05C2">
              <w:rPr>
                <w:rFonts w:ascii="bs Thomas Sans 1" w:hAnsi="bs Thomas Sans 1" w:cs="Arial"/>
                <w:b/>
                <w:sz w:val="18"/>
                <w:szCs w:val="18"/>
              </w:rPr>
              <w:t xml:space="preserve"> 33</w:t>
            </w:r>
          </w:p>
        </w:tc>
        <w:tc>
          <w:tcPr>
            <w:tcW w:w="2552" w:type="dxa"/>
            <w:tcBorders>
              <w:bottom w:val="single" w:sz="4" w:space="0" w:color="auto"/>
            </w:tcBorders>
            <w:hideMark/>
          </w:tcPr>
          <w:p w14:paraId="70E261D6" w14:textId="43E8307D" w:rsidR="00B5607B" w:rsidRPr="00BA05C2" w:rsidRDefault="00BB0C25" w:rsidP="005A022B">
            <w:pPr>
              <w:spacing w:before="120"/>
              <w:rPr>
                <w:rFonts w:ascii="bs Thomas Sans 1" w:hAnsi="bs Thomas Sans 1" w:cs="Arial"/>
                <w:b/>
                <w:sz w:val="18"/>
                <w:szCs w:val="18"/>
              </w:rPr>
            </w:pPr>
            <w:r w:rsidRPr="00BA05C2">
              <w:rPr>
                <w:rFonts w:ascii="bs Thomas Sans 1" w:hAnsi="bs Thomas Sans 1" w:cs="Arial"/>
                <w:b/>
                <w:sz w:val="18"/>
                <w:szCs w:val="18"/>
              </w:rPr>
              <w:t>Präsentation eines Projekts</w:t>
            </w:r>
          </w:p>
        </w:tc>
        <w:tc>
          <w:tcPr>
            <w:tcW w:w="8930" w:type="dxa"/>
            <w:tcBorders>
              <w:bottom w:val="single" w:sz="4" w:space="0" w:color="auto"/>
            </w:tcBorders>
          </w:tcPr>
          <w:p w14:paraId="37D0383E" w14:textId="77777777" w:rsidR="00B5607B" w:rsidRPr="00BA05C2" w:rsidRDefault="00B5607B" w:rsidP="005A022B">
            <w:pPr>
              <w:autoSpaceDE w:val="0"/>
              <w:autoSpaceDN w:val="0"/>
              <w:adjustRightInd w:val="0"/>
              <w:spacing w:before="120"/>
              <w:ind w:left="113" w:hanging="113"/>
              <w:rPr>
                <w:rFonts w:ascii="bs Thomas Sans 1" w:hAnsi="bs Thomas Sans 1" w:cs="Arial"/>
                <w:sz w:val="18"/>
                <w:szCs w:val="18"/>
              </w:rPr>
            </w:pPr>
          </w:p>
        </w:tc>
      </w:tr>
      <w:tr w:rsidR="00B5607B" w:rsidRPr="00BA05C2" w14:paraId="19D5A9B6" w14:textId="77777777" w:rsidTr="009877C4">
        <w:trPr>
          <w:trHeight w:val="397"/>
        </w:trPr>
        <w:tc>
          <w:tcPr>
            <w:tcW w:w="1951" w:type="dxa"/>
            <w:tcBorders>
              <w:top w:val="single" w:sz="4" w:space="0" w:color="auto"/>
              <w:left w:val="single" w:sz="6" w:space="0" w:color="auto"/>
              <w:bottom w:val="nil"/>
              <w:right w:val="single" w:sz="6" w:space="0" w:color="auto"/>
            </w:tcBorders>
          </w:tcPr>
          <w:p w14:paraId="0DE1DE04" w14:textId="77777777" w:rsidR="00B5607B" w:rsidRPr="00BA05C2" w:rsidRDefault="00B5607B" w:rsidP="005A022B">
            <w:pPr>
              <w:spacing w:before="120"/>
              <w:rPr>
                <w:rFonts w:ascii="bs Thomas Sans 1" w:hAnsi="bs Thomas Sans 1" w:cs="Arial"/>
                <w:sz w:val="18"/>
                <w:szCs w:val="18"/>
              </w:rPr>
            </w:pPr>
          </w:p>
        </w:tc>
        <w:tc>
          <w:tcPr>
            <w:tcW w:w="1134" w:type="dxa"/>
            <w:tcBorders>
              <w:top w:val="single" w:sz="4" w:space="0" w:color="auto"/>
              <w:left w:val="single" w:sz="6" w:space="0" w:color="auto"/>
              <w:bottom w:val="nil"/>
              <w:right w:val="nil"/>
            </w:tcBorders>
          </w:tcPr>
          <w:p w14:paraId="2D0EE8E4" w14:textId="365550DF" w:rsidR="00B5607B"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w:t>
            </w:r>
          </w:p>
        </w:tc>
        <w:tc>
          <w:tcPr>
            <w:tcW w:w="2552" w:type="dxa"/>
            <w:tcBorders>
              <w:top w:val="single" w:sz="4" w:space="0" w:color="auto"/>
              <w:left w:val="nil"/>
              <w:bottom w:val="nil"/>
            </w:tcBorders>
          </w:tcPr>
          <w:p w14:paraId="6CA19264" w14:textId="46534DC5" w:rsidR="00F066F1"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Gruppen bilden und Regeln aufstellen</w:t>
            </w:r>
          </w:p>
        </w:tc>
        <w:tc>
          <w:tcPr>
            <w:tcW w:w="8930" w:type="dxa"/>
            <w:tcBorders>
              <w:top w:val="single" w:sz="4" w:space="0" w:color="auto"/>
              <w:bottom w:val="nil"/>
            </w:tcBorders>
          </w:tcPr>
          <w:p w14:paraId="393A1158" w14:textId="4E2C1AE8" w:rsidR="00B5607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1.1 Verstehend zuhören: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Gesprächsbeiträge reflektieren; Ursachen von Konflikten identifizieren, Vorträge kritisch beurteilen und konstruktiv Rückmeldung geben</w:t>
            </w:r>
          </w:p>
          <w:p w14:paraId="0D79EF15" w14:textId="0E58729E" w:rsidR="00CC0686"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Hinweise aus Feedbackverfahren für Korrekturen nutzen</w:t>
            </w:r>
          </w:p>
        </w:tc>
      </w:tr>
      <w:tr w:rsidR="00BB0C25" w:rsidRPr="00BA05C2" w14:paraId="3A35B3A1" w14:textId="77777777" w:rsidTr="009877C4">
        <w:trPr>
          <w:trHeight w:val="397"/>
        </w:trPr>
        <w:tc>
          <w:tcPr>
            <w:tcW w:w="1951" w:type="dxa"/>
            <w:tcBorders>
              <w:top w:val="nil"/>
              <w:left w:val="single" w:sz="6" w:space="0" w:color="auto"/>
              <w:bottom w:val="nil"/>
              <w:right w:val="single" w:sz="6" w:space="0" w:color="auto"/>
            </w:tcBorders>
          </w:tcPr>
          <w:p w14:paraId="0491916B"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5F8469CB" w14:textId="5C78EABB"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w:t>
            </w:r>
          </w:p>
        </w:tc>
        <w:tc>
          <w:tcPr>
            <w:tcW w:w="2552" w:type="dxa"/>
            <w:tcBorders>
              <w:top w:val="nil"/>
              <w:left w:val="nil"/>
              <w:bottom w:val="nil"/>
            </w:tcBorders>
          </w:tcPr>
          <w:p w14:paraId="75DB8C3A" w14:textId="2A317D49"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Ein Projektthema erschließen</w:t>
            </w:r>
          </w:p>
        </w:tc>
        <w:tc>
          <w:tcPr>
            <w:tcW w:w="8930" w:type="dxa"/>
            <w:tcBorders>
              <w:top w:val="nil"/>
              <w:bottom w:val="nil"/>
            </w:tcBorders>
          </w:tcPr>
          <w:p w14:paraId="5A4EE32D" w14:textId="3171828D" w:rsidR="00CC068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1.2 Zu und vor anderen sprechen: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Zur überzeugenden Präsentation von Themengebieten oder Projektergebnissen ausgewählte Aspekte komplexer Sachverhalte strukturieren</w:t>
            </w:r>
          </w:p>
          <w:p w14:paraId="7F26E3B4" w14:textId="3B0C6F30" w:rsidR="00CC068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1.3 Mit anderen sprechen:</w:t>
            </w:r>
            <w:r w:rsidR="003911D6" w:rsidRPr="00BA05C2">
              <w:rPr>
                <w:rFonts w:ascii="bs Thomas Sans 1" w:hAnsi="bs Thomas Sans 1" w:cs="Arial"/>
                <w:b/>
                <w:sz w:val="18"/>
                <w:szCs w:val="18"/>
              </w:rPr>
              <w:t xml:space="preserve"> </w:t>
            </w:r>
            <w:r w:rsidR="00CC0686" w:rsidRPr="00BA05C2">
              <w:rPr>
                <w:rFonts w:ascii="bs Thomas Sans 1" w:hAnsi="bs Thomas Sans 1" w:cs="Arial"/>
                <w:sz w:val="18"/>
                <w:szCs w:val="18"/>
              </w:rPr>
              <w:t>Themengebiete von verschiedenen Perspektiven aus erfassen</w:t>
            </w:r>
          </w:p>
          <w:p w14:paraId="029F741A" w14:textId="34CFEF05" w:rsidR="00BB0C25"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Geeignete Verfahren zur Stoffsammlung einsetzen</w:t>
            </w:r>
          </w:p>
        </w:tc>
      </w:tr>
      <w:tr w:rsidR="00BB0C25" w:rsidRPr="00BA05C2" w14:paraId="709626C3" w14:textId="77777777" w:rsidTr="009877C4">
        <w:trPr>
          <w:trHeight w:val="397"/>
        </w:trPr>
        <w:tc>
          <w:tcPr>
            <w:tcW w:w="1951" w:type="dxa"/>
            <w:tcBorders>
              <w:top w:val="nil"/>
              <w:left w:val="single" w:sz="6" w:space="0" w:color="auto"/>
              <w:bottom w:val="nil"/>
              <w:right w:val="single" w:sz="6" w:space="0" w:color="auto"/>
            </w:tcBorders>
          </w:tcPr>
          <w:p w14:paraId="6EB0061D"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71E7816A" w14:textId="580C3FE6"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24</w:t>
            </w:r>
          </w:p>
        </w:tc>
        <w:tc>
          <w:tcPr>
            <w:tcW w:w="2552" w:type="dxa"/>
            <w:tcBorders>
              <w:top w:val="nil"/>
              <w:left w:val="nil"/>
              <w:bottom w:val="nil"/>
            </w:tcBorders>
          </w:tcPr>
          <w:p w14:paraId="595CBB83" w14:textId="4EEAD7C3"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Die Projektarbeit dokumentieren</w:t>
            </w:r>
          </w:p>
        </w:tc>
        <w:tc>
          <w:tcPr>
            <w:tcW w:w="8930" w:type="dxa"/>
            <w:tcBorders>
              <w:top w:val="nil"/>
              <w:bottom w:val="nil"/>
            </w:tcBorders>
          </w:tcPr>
          <w:p w14:paraId="5592821B" w14:textId="377E2B58" w:rsidR="00BB0C25"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Zur Dokumentation von Arbeitsprozessen und -ergebnissen Projekttagebücher und Portfolios normgerecht erstellen; Zur Dokumentation von Arbeitsprozessen und -ergebnissen Projekttagebücher und Portfolios normgerecht erstellen</w:t>
            </w:r>
          </w:p>
        </w:tc>
      </w:tr>
      <w:tr w:rsidR="00BB0C25" w:rsidRPr="00BA05C2" w14:paraId="35537C00" w14:textId="77777777" w:rsidTr="009877C4">
        <w:trPr>
          <w:trHeight w:val="397"/>
        </w:trPr>
        <w:tc>
          <w:tcPr>
            <w:tcW w:w="1951" w:type="dxa"/>
            <w:tcBorders>
              <w:top w:val="nil"/>
              <w:left w:val="single" w:sz="6" w:space="0" w:color="auto"/>
              <w:bottom w:val="nil"/>
              <w:right w:val="single" w:sz="6" w:space="0" w:color="auto"/>
            </w:tcBorders>
          </w:tcPr>
          <w:p w14:paraId="763C6E9F"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076CC2C6" w14:textId="5B1AE6CE"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26</w:t>
            </w:r>
          </w:p>
        </w:tc>
        <w:tc>
          <w:tcPr>
            <w:tcW w:w="2552" w:type="dxa"/>
            <w:tcBorders>
              <w:top w:val="nil"/>
              <w:left w:val="nil"/>
              <w:bottom w:val="nil"/>
            </w:tcBorders>
          </w:tcPr>
          <w:p w14:paraId="7278E6E4" w14:textId="4AF4C5BA"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Materialien sammeln und eine Präsentation strukturieren</w:t>
            </w:r>
          </w:p>
        </w:tc>
        <w:tc>
          <w:tcPr>
            <w:tcW w:w="8930" w:type="dxa"/>
            <w:tcBorders>
              <w:top w:val="nil"/>
              <w:bottom w:val="nil"/>
            </w:tcBorders>
          </w:tcPr>
          <w:p w14:paraId="0D699C0E" w14:textId="1CDCAE58" w:rsidR="00BB0C25"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1.2 Zu und vor anderen sprechen:</w:t>
            </w:r>
            <w:r w:rsidR="00CC0686" w:rsidRPr="00BA05C2">
              <w:rPr>
                <w:rFonts w:ascii="bs Thomas Sans 1" w:hAnsi="bs Thomas Sans 1" w:cs="Arial"/>
                <w:b/>
                <w:bCs/>
                <w:sz w:val="18"/>
                <w:szCs w:val="18"/>
              </w:rPr>
              <w:t xml:space="preserve"> </w:t>
            </w:r>
            <w:r w:rsidR="00CC0686" w:rsidRPr="00BA05C2">
              <w:rPr>
                <w:rFonts w:ascii="bs Thomas Sans 1" w:hAnsi="bs Thomas Sans 1" w:cs="Arial"/>
                <w:sz w:val="18"/>
                <w:szCs w:val="18"/>
              </w:rPr>
              <w:t>Zur Veranschaulichung von Zusammenhängen, Erlangung von Aufmerksamkeit oder Hervorhebung wichtiger Teilaspekte geeignete Medien sinnvoll in Präsentationen einbinden</w:t>
            </w:r>
          </w:p>
          <w:p w14:paraId="233EA52D" w14:textId="3F0F3FE0" w:rsidR="00CC0686"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3.2 Texte planen und schreiben:</w:t>
            </w:r>
            <w:r w:rsidR="00CC0686" w:rsidRPr="00BA05C2">
              <w:rPr>
                <w:rFonts w:ascii="bs Thomas Sans 1" w:hAnsi="bs Thomas Sans 1" w:cs="Arial"/>
                <w:b/>
                <w:bCs/>
                <w:sz w:val="18"/>
                <w:szCs w:val="18"/>
              </w:rPr>
              <w:t xml:space="preserve"> </w:t>
            </w:r>
            <w:r w:rsidR="00CC0686" w:rsidRPr="00BA05C2">
              <w:rPr>
                <w:rFonts w:ascii="bs Thomas Sans 1" w:hAnsi="bs Thomas Sans 1" w:cs="Arial"/>
                <w:sz w:val="18"/>
                <w:szCs w:val="18"/>
              </w:rPr>
              <w:t>Material zusammenstellen und Informationsquellen selbstständig nutzen</w:t>
            </w:r>
          </w:p>
        </w:tc>
      </w:tr>
      <w:tr w:rsidR="00BB0C25" w:rsidRPr="00BA05C2" w14:paraId="6B01D542" w14:textId="77777777" w:rsidTr="009877C4">
        <w:trPr>
          <w:trHeight w:val="397"/>
        </w:trPr>
        <w:tc>
          <w:tcPr>
            <w:tcW w:w="1951" w:type="dxa"/>
            <w:tcBorders>
              <w:top w:val="nil"/>
              <w:left w:val="single" w:sz="6" w:space="0" w:color="auto"/>
              <w:bottom w:val="nil"/>
              <w:right w:val="single" w:sz="6" w:space="0" w:color="auto"/>
            </w:tcBorders>
          </w:tcPr>
          <w:p w14:paraId="2E5F1B9F"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11B362FA" w14:textId="221605A6"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27</w:t>
            </w:r>
          </w:p>
        </w:tc>
        <w:tc>
          <w:tcPr>
            <w:tcW w:w="2552" w:type="dxa"/>
            <w:tcBorders>
              <w:top w:val="nil"/>
              <w:left w:val="nil"/>
              <w:bottom w:val="nil"/>
            </w:tcBorders>
          </w:tcPr>
          <w:p w14:paraId="29E8DDD9" w14:textId="7AB5DB6F"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Präsentations- und Visualisierungsmethoden nutzen</w:t>
            </w:r>
          </w:p>
        </w:tc>
        <w:tc>
          <w:tcPr>
            <w:tcW w:w="8930" w:type="dxa"/>
            <w:tcBorders>
              <w:top w:val="nil"/>
              <w:bottom w:val="nil"/>
            </w:tcBorders>
          </w:tcPr>
          <w:p w14:paraId="5CC4A75B" w14:textId="19B54DB1" w:rsidR="00BB0C25"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Gezielt Layoutmöglichkeiten nutzen, um Informationen für Präsentationen prägnant und anschaulich darzustellen; Mithilfe geeigneter Datenverarbeitungsprogramme Schaubilder anfertigen</w:t>
            </w:r>
          </w:p>
          <w:p w14:paraId="449A6C15" w14:textId="33C3D2A5" w:rsidR="00CC068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1.2 Zu und vor anderen sprechen:</w:t>
            </w:r>
            <w:r w:rsidR="00CC0686" w:rsidRPr="00BA05C2">
              <w:rPr>
                <w:rFonts w:ascii="bs Thomas Sans 1" w:hAnsi="bs Thomas Sans 1" w:cs="Arial"/>
                <w:b/>
                <w:sz w:val="18"/>
                <w:szCs w:val="18"/>
              </w:rPr>
              <w:t xml:space="preserve"> </w:t>
            </w:r>
            <w:r w:rsidR="00CC0686" w:rsidRPr="00BA05C2">
              <w:rPr>
                <w:rFonts w:ascii="bs Thomas Sans 1" w:hAnsi="bs Thomas Sans 1" w:cs="Arial"/>
                <w:sz w:val="18"/>
                <w:szCs w:val="18"/>
              </w:rPr>
              <w:t>Allein oder im Team angemessen artikuliert und interpretierend vortragen</w:t>
            </w:r>
            <w:r w:rsidR="001F326B" w:rsidRPr="00BA05C2">
              <w:rPr>
                <w:rFonts w:ascii="bs Thomas Sans 1" w:hAnsi="bs Thomas Sans 1" w:cs="Arial"/>
                <w:sz w:val="18"/>
                <w:szCs w:val="18"/>
              </w:rPr>
              <w:t>; Zur Veranschaulichung von Zusammenhängen, Erlangung von Aufmerksamkeit oder Hervorhebung wichtiger Teilaspekte geeignete Medien sinnvoll in Präsentationen einbinden</w:t>
            </w:r>
          </w:p>
          <w:p w14:paraId="65939D2E" w14:textId="3916010C" w:rsidR="00CC068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 xml:space="preserve">1.4 </w:t>
            </w:r>
            <w:proofErr w:type="gramStart"/>
            <w:r w:rsidRPr="00BA05C2">
              <w:rPr>
                <w:rFonts w:ascii="bs Thomas Sans 1" w:hAnsi="bs Thomas Sans 1" w:cs="Arial"/>
                <w:b/>
                <w:bCs/>
                <w:sz w:val="18"/>
                <w:szCs w:val="18"/>
              </w:rPr>
              <w:t>Szenisch</w:t>
            </w:r>
            <w:proofErr w:type="gramEnd"/>
            <w:r w:rsidRPr="00BA05C2">
              <w:rPr>
                <w:rFonts w:ascii="bs Thomas Sans 1" w:hAnsi="bs Thomas Sans 1" w:cs="Arial"/>
                <w:b/>
                <w:bCs/>
                <w:sz w:val="18"/>
                <w:szCs w:val="18"/>
              </w:rPr>
              <w:t xml:space="preserve"> spielen:</w:t>
            </w:r>
            <w:r w:rsidR="00CC0686" w:rsidRPr="00BA05C2">
              <w:rPr>
                <w:rFonts w:ascii="bs Thomas Sans 1" w:hAnsi="bs Thomas Sans 1" w:cs="Arial"/>
                <w:b/>
                <w:bCs/>
                <w:sz w:val="18"/>
                <w:szCs w:val="18"/>
              </w:rPr>
              <w:t xml:space="preserve"> </w:t>
            </w:r>
            <w:r w:rsidR="00CC0686" w:rsidRPr="00BA05C2">
              <w:rPr>
                <w:rFonts w:ascii="bs Thomas Sans 1" w:hAnsi="bs Thomas Sans 1" w:cs="Arial"/>
                <w:sz w:val="18"/>
                <w:szCs w:val="18"/>
              </w:rPr>
              <w:t>Geeignete Thematiken gestalterisch umsetzen</w:t>
            </w:r>
          </w:p>
        </w:tc>
      </w:tr>
      <w:tr w:rsidR="00BB0C25" w:rsidRPr="00BA05C2" w14:paraId="76FCD6C8" w14:textId="77777777" w:rsidTr="009877C4">
        <w:trPr>
          <w:trHeight w:val="397"/>
        </w:trPr>
        <w:tc>
          <w:tcPr>
            <w:tcW w:w="1951" w:type="dxa"/>
            <w:tcBorders>
              <w:top w:val="nil"/>
              <w:left w:val="single" w:sz="6" w:space="0" w:color="auto"/>
              <w:bottom w:val="nil"/>
              <w:right w:val="single" w:sz="6" w:space="0" w:color="auto"/>
            </w:tcBorders>
          </w:tcPr>
          <w:p w14:paraId="79C4EEE1"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130D2122" w14:textId="19589C0D"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31</w:t>
            </w:r>
          </w:p>
        </w:tc>
        <w:tc>
          <w:tcPr>
            <w:tcW w:w="2552" w:type="dxa"/>
            <w:tcBorders>
              <w:top w:val="nil"/>
              <w:left w:val="nil"/>
              <w:bottom w:val="nil"/>
            </w:tcBorders>
          </w:tcPr>
          <w:p w14:paraId="79BCBE56" w14:textId="339E9771"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Einen Vortrag frei halten</w:t>
            </w:r>
          </w:p>
        </w:tc>
        <w:tc>
          <w:tcPr>
            <w:tcW w:w="8930" w:type="dxa"/>
            <w:tcBorders>
              <w:top w:val="nil"/>
              <w:bottom w:val="nil"/>
            </w:tcBorders>
          </w:tcPr>
          <w:p w14:paraId="58DED0CB" w14:textId="7144A9A0" w:rsidR="00BB0C25"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1.2 Zu und vor anderen sprechen:</w:t>
            </w:r>
            <w:r w:rsidR="001F326B" w:rsidRPr="00BA05C2">
              <w:rPr>
                <w:rFonts w:ascii="bs Thomas Sans 1" w:hAnsi="bs Thomas Sans 1" w:cs="Arial"/>
                <w:b/>
                <w:sz w:val="18"/>
                <w:szCs w:val="18"/>
              </w:rPr>
              <w:t xml:space="preserve"> </w:t>
            </w:r>
            <w:r w:rsidR="003911D6" w:rsidRPr="00BA05C2">
              <w:rPr>
                <w:rFonts w:ascii="bs Thomas Sans 1" w:hAnsi="bs Thomas Sans 1" w:cs="Arial"/>
                <w:b/>
                <w:sz w:val="18"/>
                <w:szCs w:val="18"/>
              </w:rPr>
              <w:t>I</w:t>
            </w:r>
            <w:r w:rsidR="001F326B" w:rsidRPr="00BA05C2">
              <w:rPr>
                <w:rFonts w:ascii="bs Thomas Sans 1" w:hAnsi="bs Thomas Sans 1" w:cs="Arial"/>
                <w:sz w:val="18"/>
                <w:szCs w:val="18"/>
              </w:rPr>
              <w:t>nformationen unter Einsatz von Rhetorik mit eigenen gedanklichen Strukturen und außersprachlichen Mitteln verknüpfen und paraverbale Mittel gezielt einsetzen</w:t>
            </w:r>
          </w:p>
        </w:tc>
      </w:tr>
      <w:tr w:rsidR="00BB0C25" w:rsidRPr="00BA05C2" w14:paraId="7EAC88A1" w14:textId="77777777" w:rsidTr="009877C4">
        <w:trPr>
          <w:trHeight w:val="397"/>
        </w:trPr>
        <w:tc>
          <w:tcPr>
            <w:tcW w:w="1951" w:type="dxa"/>
            <w:tcBorders>
              <w:top w:val="nil"/>
              <w:left w:val="single" w:sz="6" w:space="0" w:color="auto"/>
              <w:bottom w:val="nil"/>
              <w:right w:val="single" w:sz="6" w:space="0" w:color="auto"/>
            </w:tcBorders>
          </w:tcPr>
          <w:p w14:paraId="23A4BB30"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nil"/>
              <w:right w:val="nil"/>
            </w:tcBorders>
          </w:tcPr>
          <w:p w14:paraId="01ADE0A8" w14:textId="4A8485FA"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32</w:t>
            </w:r>
          </w:p>
        </w:tc>
        <w:tc>
          <w:tcPr>
            <w:tcW w:w="2552" w:type="dxa"/>
            <w:tcBorders>
              <w:top w:val="nil"/>
              <w:left w:val="nil"/>
              <w:bottom w:val="nil"/>
            </w:tcBorders>
          </w:tcPr>
          <w:p w14:paraId="069033B3" w14:textId="458970B8"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Das Projekt und die Eigenleistung bewerten</w:t>
            </w:r>
          </w:p>
        </w:tc>
        <w:tc>
          <w:tcPr>
            <w:tcW w:w="8930" w:type="dxa"/>
            <w:tcBorders>
              <w:top w:val="nil"/>
              <w:bottom w:val="nil"/>
            </w:tcBorders>
          </w:tcPr>
          <w:p w14:paraId="023A7D7E" w14:textId="63DAB8F7" w:rsidR="001F326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1.1 Verstehend zuhören:</w:t>
            </w:r>
            <w:r w:rsidR="001F326B" w:rsidRPr="00BA05C2">
              <w:rPr>
                <w:rFonts w:ascii="bs Thomas Sans 1" w:hAnsi="bs Thomas Sans 1" w:cs="Arial"/>
                <w:b/>
                <w:sz w:val="18"/>
                <w:szCs w:val="18"/>
              </w:rPr>
              <w:t xml:space="preserve"> </w:t>
            </w:r>
            <w:r w:rsidR="001F326B" w:rsidRPr="00BA05C2">
              <w:rPr>
                <w:rFonts w:ascii="bs Thomas Sans 1" w:hAnsi="bs Thomas Sans 1" w:cs="Arial"/>
                <w:sz w:val="18"/>
                <w:szCs w:val="18"/>
              </w:rPr>
              <w:t>Vorträge kritisch beurteilen</w:t>
            </w:r>
          </w:p>
          <w:p w14:paraId="651C0303" w14:textId="25F312C6" w:rsidR="00BB0C25"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1F326B" w:rsidRPr="00BA05C2">
              <w:rPr>
                <w:rFonts w:ascii="bs Thomas Sans 1" w:hAnsi="bs Thomas Sans 1" w:cs="Arial"/>
                <w:b/>
                <w:sz w:val="18"/>
                <w:szCs w:val="18"/>
              </w:rPr>
              <w:t xml:space="preserve"> </w:t>
            </w:r>
            <w:r w:rsidR="001F326B" w:rsidRPr="00BA05C2">
              <w:rPr>
                <w:rFonts w:ascii="bs Thomas Sans 1" w:hAnsi="bs Thomas Sans 1" w:cs="Arial"/>
                <w:sz w:val="18"/>
                <w:szCs w:val="18"/>
              </w:rPr>
              <w:t>Gedanken, Gefühle und Wertungen reflektieren</w:t>
            </w:r>
          </w:p>
        </w:tc>
      </w:tr>
      <w:tr w:rsidR="00BB0C25" w:rsidRPr="00BA05C2" w14:paraId="5F6EE113" w14:textId="77777777" w:rsidTr="009877C4">
        <w:trPr>
          <w:trHeight w:val="397"/>
        </w:trPr>
        <w:tc>
          <w:tcPr>
            <w:tcW w:w="1951" w:type="dxa"/>
            <w:tcBorders>
              <w:top w:val="nil"/>
              <w:left w:val="single" w:sz="6" w:space="0" w:color="auto"/>
              <w:bottom w:val="single" w:sz="4" w:space="0" w:color="auto"/>
              <w:right w:val="single" w:sz="6" w:space="0" w:color="auto"/>
            </w:tcBorders>
          </w:tcPr>
          <w:p w14:paraId="4A621094"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6" w:space="0" w:color="auto"/>
              <w:bottom w:val="single" w:sz="4" w:space="0" w:color="auto"/>
              <w:right w:val="nil"/>
            </w:tcBorders>
          </w:tcPr>
          <w:p w14:paraId="2F22C89F" w14:textId="6D691E36"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33</w:t>
            </w:r>
          </w:p>
        </w:tc>
        <w:tc>
          <w:tcPr>
            <w:tcW w:w="2552" w:type="dxa"/>
            <w:tcBorders>
              <w:top w:val="nil"/>
              <w:left w:val="nil"/>
              <w:bottom w:val="single" w:sz="4" w:space="0" w:color="auto"/>
            </w:tcBorders>
          </w:tcPr>
          <w:p w14:paraId="647740D8" w14:textId="4464B174"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bottom w:val="single" w:sz="4" w:space="0" w:color="auto"/>
            </w:tcBorders>
          </w:tcPr>
          <w:p w14:paraId="73FE8506" w14:textId="0DD99A1C" w:rsidR="001F326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1.1 Verstehend zuhören:</w:t>
            </w:r>
            <w:r w:rsidR="001F326B" w:rsidRPr="00BA05C2">
              <w:rPr>
                <w:rFonts w:ascii="bs Thomas Sans 1" w:hAnsi="bs Thomas Sans 1" w:cs="Arial"/>
                <w:b/>
                <w:sz w:val="18"/>
                <w:szCs w:val="18"/>
              </w:rPr>
              <w:t xml:space="preserve"> </w:t>
            </w:r>
            <w:r w:rsidR="001F326B" w:rsidRPr="00BA05C2">
              <w:rPr>
                <w:rFonts w:ascii="bs Thomas Sans 1" w:hAnsi="bs Thomas Sans 1" w:cs="Arial"/>
                <w:sz w:val="18"/>
                <w:szCs w:val="18"/>
              </w:rPr>
              <w:t>Vorträge kritisch beurteilen</w:t>
            </w:r>
          </w:p>
          <w:p w14:paraId="573AB26F" w14:textId="2AF02FA9" w:rsidR="001F326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1.2 Zu und vor anderen sprechen:</w:t>
            </w:r>
            <w:r w:rsidR="001F326B" w:rsidRPr="00BA05C2">
              <w:rPr>
                <w:rFonts w:ascii="bs Thomas Sans 1" w:hAnsi="bs Thomas Sans 1" w:cs="Arial"/>
                <w:b/>
                <w:sz w:val="18"/>
                <w:szCs w:val="18"/>
              </w:rPr>
              <w:t xml:space="preserve"> </w:t>
            </w:r>
            <w:r w:rsidR="001F326B" w:rsidRPr="00BA05C2">
              <w:rPr>
                <w:rFonts w:ascii="bs Thomas Sans 1" w:hAnsi="bs Thomas Sans 1" w:cs="Arial"/>
                <w:sz w:val="18"/>
                <w:szCs w:val="18"/>
              </w:rPr>
              <w:t>Zur überzeugenden Präsentation von Themengebieten oder Projektergebnissen ausgewählte Aspekte komplexer Sachverhalte strukturieren</w:t>
            </w:r>
          </w:p>
          <w:p w14:paraId="4DFF8A71" w14:textId="465AD63E" w:rsidR="00BB0C25"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1F326B" w:rsidRPr="00BA05C2">
              <w:rPr>
                <w:rFonts w:ascii="bs Thomas Sans 1" w:hAnsi="bs Thomas Sans 1" w:cs="Arial"/>
                <w:b/>
                <w:sz w:val="18"/>
                <w:szCs w:val="18"/>
              </w:rPr>
              <w:t xml:space="preserve"> </w:t>
            </w:r>
            <w:r w:rsidR="001F326B" w:rsidRPr="00BA05C2">
              <w:rPr>
                <w:rFonts w:ascii="bs Thomas Sans 1" w:hAnsi="bs Thomas Sans 1" w:cs="Arial"/>
                <w:sz w:val="18"/>
                <w:szCs w:val="18"/>
              </w:rPr>
              <w:t>Layoutmöglichkeiten nutzen</w:t>
            </w:r>
          </w:p>
        </w:tc>
      </w:tr>
      <w:tr w:rsidR="00BB0C25" w:rsidRPr="00BA05C2" w14:paraId="5EB4DE7F" w14:textId="77777777" w:rsidTr="009877C4">
        <w:trPr>
          <w:trHeight w:val="397"/>
        </w:trPr>
        <w:tc>
          <w:tcPr>
            <w:tcW w:w="1951" w:type="dxa"/>
            <w:tcBorders>
              <w:bottom w:val="single" w:sz="4" w:space="0" w:color="auto"/>
            </w:tcBorders>
          </w:tcPr>
          <w:p w14:paraId="15277F3A" w14:textId="77777777" w:rsidR="00BB0C25" w:rsidRPr="00BA05C2" w:rsidRDefault="00BB0C25" w:rsidP="005A022B">
            <w:pPr>
              <w:spacing w:before="120"/>
              <w:rPr>
                <w:rFonts w:ascii="bs Thomas Sans 1" w:hAnsi="bs Thomas Sans 1" w:cs="Arial"/>
                <w:sz w:val="18"/>
                <w:szCs w:val="18"/>
              </w:rPr>
            </w:pPr>
          </w:p>
        </w:tc>
        <w:tc>
          <w:tcPr>
            <w:tcW w:w="1134" w:type="dxa"/>
            <w:tcBorders>
              <w:bottom w:val="single" w:sz="4" w:space="0" w:color="auto"/>
            </w:tcBorders>
            <w:hideMark/>
          </w:tcPr>
          <w:p w14:paraId="27488680" w14:textId="7500AE00" w:rsidR="00BB0C25" w:rsidRPr="00BA05C2" w:rsidRDefault="00BB0C25" w:rsidP="005A022B">
            <w:pPr>
              <w:spacing w:before="120"/>
              <w:jc w:val="right"/>
              <w:rPr>
                <w:rFonts w:ascii="bs Thomas Sans 1" w:hAnsi="bs Thomas Sans 1" w:cs="Arial"/>
                <w:b/>
                <w:sz w:val="18"/>
                <w:szCs w:val="18"/>
              </w:rPr>
            </w:pPr>
            <w:r w:rsidRPr="00BA05C2">
              <w:rPr>
                <w:rFonts w:ascii="bs Thomas Sans 1" w:hAnsi="bs Thomas Sans 1" w:cs="Arial"/>
                <w:b/>
                <w:sz w:val="18"/>
                <w:szCs w:val="18"/>
              </w:rPr>
              <w:t>34</w:t>
            </w:r>
            <w:r w:rsidR="00CC0686" w:rsidRPr="00BA05C2">
              <w:rPr>
                <w:rFonts w:ascii="bs Thomas Sans 1" w:hAnsi="bs Thomas Sans 1" w:cs="Arial"/>
                <w:b/>
                <w:sz w:val="18"/>
                <w:szCs w:val="18"/>
              </w:rPr>
              <w:t xml:space="preserve"> – 49</w:t>
            </w:r>
          </w:p>
        </w:tc>
        <w:tc>
          <w:tcPr>
            <w:tcW w:w="2552" w:type="dxa"/>
            <w:tcBorders>
              <w:bottom w:val="single" w:sz="4" w:space="0" w:color="auto"/>
            </w:tcBorders>
            <w:hideMark/>
          </w:tcPr>
          <w:p w14:paraId="245C9958" w14:textId="4C5CC4CB" w:rsidR="00BB0C25" w:rsidRPr="00BA05C2" w:rsidRDefault="00BB0C25" w:rsidP="005A022B">
            <w:pPr>
              <w:spacing w:before="120"/>
              <w:rPr>
                <w:rFonts w:ascii="bs Thomas Sans 1" w:hAnsi="bs Thomas Sans 1" w:cs="Arial"/>
                <w:b/>
                <w:sz w:val="18"/>
                <w:szCs w:val="18"/>
              </w:rPr>
            </w:pPr>
            <w:r w:rsidRPr="00BA05C2">
              <w:rPr>
                <w:rFonts w:ascii="bs Thomas Sans 1" w:hAnsi="bs Thomas Sans 1" w:cs="Arial"/>
                <w:b/>
                <w:sz w:val="18"/>
                <w:szCs w:val="18"/>
              </w:rPr>
              <w:t>Eine Debatte führen</w:t>
            </w:r>
          </w:p>
        </w:tc>
        <w:tc>
          <w:tcPr>
            <w:tcW w:w="8930" w:type="dxa"/>
            <w:tcBorders>
              <w:bottom w:val="single" w:sz="4" w:space="0" w:color="auto"/>
            </w:tcBorders>
          </w:tcPr>
          <w:p w14:paraId="0F738B54" w14:textId="77777777" w:rsidR="00BB0C25" w:rsidRPr="00BA05C2" w:rsidRDefault="00BB0C25" w:rsidP="005A022B">
            <w:pPr>
              <w:autoSpaceDE w:val="0"/>
              <w:autoSpaceDN w:val="0"/>
              <w:adjustRightInd w:val="0"/>
              <w:spacing w:before="120"/>
              <w:ind w:left="113" w:hanging="113"/>
              <w:rPr>
                <w:rFonts w:ascii="bs Thomas Sans 1" w:hAnsi="bs Thomas Sans 1" w:cs="Arial"/>
                <w:sz w:val="18"/>
                <w:szCs w:val="18"/>
              </w:rPr>
            </w:pPr>
          </w:p>
        </w:tc>
      </w:tr>
      <w:tr w:rsidR="00BB0C25" w:rsidRPr="00BA05C2" w14:paraId="139D924E" w14:textId="77777777" w:rsidTr="009877C4">
        <w:trPr>
          <w:trHeight w:val="397"/>
        </w:trPr>
        <w:tc>
          <w:tcPr>
            <w:tcW w:w="1951" w:type="dxa"/>
            <w:tcBorders>
              <w:top w:val="single" w:sz="4" w:space="0" w:color="auto"/>
              <w:left w:val="single" w:sz="4" w:space="0" w:color="auto"/>
              <w:bottom w:val="nil"/>
              <w:right w:val="single" w:sz="4" w:space="0" w:color="auto"/>
            </w:tcBorders>
          </w:tcPr>
          <w:p w14:paraId="5BC884D4" w14:textId="77777777" w:rsidR="00BB0C25" w:rsidRPr="00BA05C2" w:rsidRDefault="00BB0C25" w:rsidP="005A022B">
            <w:pPr>
              <w:spacing w:before="120"/>
              <w:rPr>
                <w:rFonts w:ascii="bs Thomas Sans 1" w:hAnsi="bs Thomas Sans 1" w:cs="Arial"/>
                <w:sz w:val="18"/>
                <w:szCs w:val="18"/>
              </w:rPr>
            </w:pPr>
          </w:p>
        </w:tc>
        <w:tc>
          <w:tcPr>
            <w:tcW w:w="1134" w:type="dxa"/>
            <w:tcBorders>
              <w:top w:val="single" w:sz="4" w:space="0" w:color="auto"/>
              <w:left w:val="single" w:sz="4" w:space="0" w:color="auto"/>
              <w:bottom w:val="nil"/>
              <w:right w:val="nil"/>
            </w:tcBorders>
          </w:tcPr>
          <w:p w14:paraId="369C98ED" w14:textId="5FB29B48"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35</w:t>
            </w:r>
          </w:p>
        </w:tc>
        <w:tc>
          <w:tcPr>
            <w:tcW w:w="2552" w:type="dxa"/>
            <w:tcBorders>
              <w:top w:val="single" w:sz="4" w:space="0" w:color="auto"/>
              <w:left w:val="nil"/>
              <w:bottom w:val="nil"/>
              <w:right w:val="single" w:sz="4" w:space="0" w:color="auto"/>
            </w:tcBorders>
          </w:tcPr>
          <w:p w14:paraId="30A382C2" w14:textId="127B3E2F"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Das Thema der Debatte gemeinsam festlegen</w:t>
            </w:r>
          </w:p>
        </w:tc>
        <w:tc>
          <w:tcPr>
            <w:tcW w:w="8930" w:type="dxa"/>
            <w:tcBorders>
              <w:top w:val="single" w:sz="4" w:space="0" w:color="auto"/>
              <w:left w:val="single" w:sz="4" w:space="0" w:color="auto"/>
              <w:bottom w:val="nil"/>
              <w:right w:val="single" w:sz="4" w:space="0" w:color="auto"/>
            </w:tcBorders>
            <w:shd w:val="clear" w:color="auto" w:fill="auto"/>
          </w:tcPr>
          <w:p w14:paraId="0BDC0AF8" w14:textId="441CB978" w:rsidR="00BB0C25"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1.3 Mit anderen sprechen:</w:t>
            </w:r>
            <w:r w:rsidR="003911D6" w:rsidRPr="00BA05C2">
              <w:rPr>
                <w:rFonts w:ascii="bs Thomas Sans 1" w:hAnsi="bs Thomas Sans 1" w:cs="Arial"/>
                <w:sz w:val="18"/>
                <w:szCs w:val="18"/>
              </w:rPr>
              <w:t xml:space="preserve"> Themengebiete in Debatten und Diskussionen von verschiedenen Perspektiven aus erfassen</w:t>
            </w:r>
          </w:p>
        </w:tc>
      </w:tr>
      <w:tr w:rsidR="00BB0C25" w:rsidRPr="00BA05C2" w14:paraId="2AF39DDB" w14:textId="77777777" w:rsidTr="009877C4">
        <w:trPr>
          <w:trHeight w:val="397"/>
        </w:trPr>
        <w:tc>
          <w:tcPr>
            <w:tcW w:w="1951" w:type="dxa"/>
            <w:tcBorders>
              <w:top w:val="nil"/>
              <w:left w:val="single" w:sz="4" w:space="0" w:color="auto"/>
              <w:bottom w:val="nil"/>
              <w:right w:val="single" w:sz="4" w:space="0" w:color="auto"/>
            </w:tcBorders>
          </w:tcPr>
          <w:p w14:paraId="1F027562" w14:textId="77777777" w:rsidR="00BB0C25" w:rsidRPr="00BA05C2" w:rsidRDefault="00BB0C25" w:rsidP="005A022B">
            <w:pPr>
              <w:spacing w:before="120"/>
              <w:rPr>
                <w:rFonts w:ascii="bs Thomas Sans 1" w:hAnsi="bs Thomas Sans 1" w:cs="Arial"/>
                <w:sz w:val="18"/>
                <w:szCs w:val="18"/>
              </w:rPr>
            </w:pPr>
          </w:p>
        </w:tc>
        <w:tc>
          <w:tcPr>
            <w:tcW w:w="1134" w:type="dxa"/>
            <w:tcBorders>
              <w:top w:val="nil"/>
              <w:left w:val="single" w:sz="4" w:space="0" w:color="auto"/>
              <w:bottom w:val="nil"/>
              <w:right w:val="nil"/>
            </w:tcBorders>
          </w:tcPr>
          <w:p w14:paraId="3C5DE92C" w14:textId="64A94D40"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37</w:t>
            </w:r>
          </w:p>
        </w:tc>
        <w:tc>
          <w:tcPr>
            <w:tcW w:w="2552" w:type="dxa"/>
            <w:tcBorders>
              <w:top w:val="nil"/>
              <w:left w:val="nil"/>
              <w:bottom w:val="nil"/>
              <w:right w:val="single" w:sz="4" w:space="0" w:color="auto"/>
            </w:tcBorders>
          </w:tcPr>
          <w:p w14:paraId="79C71C24" w14:textId="72C78284"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Eine Debatte vorbereiten und durchführen</w:t>
            </w:r>
          </w:p>
        </w:tc>
        <w:tc>
          <w:tcPr>
            <w:tcW w:w="8930" w:type="dxa"/>
            <w:tcBorders>
              <w:top w:val="nil"/>
              <w:left w:val="single" w:sz="4" w:space="0" w:color="auto"/>
              <w:bottom w:val="nil"/>
              <w:right w:val="single" w:sz="4" w:space="0" w:color="auto"/>
            </w:tcBorders>
            <w:shd w:val="clear" w:color="auto" w:fill="auto"/>
          </w:tcPr>
          <w:p w14:paraId="426E7413" w14:textId="3E8CDBF2" w:rsidR="003911D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1.3 Mit anderen sprechen:</w:t>
            </w:r>
            <w:r w:rsidR="003911D6" w:rsidRPr="00BA05C2">
              <w:rPr>
                <w:rFonts w:ascii="bs Thomas Sans 1" w:hAnsi="bs Thomas Sans 1" w:cs="Arial"/>
                <w:sz w:val="18"/>
                <w:szCs w:val="18"/>
              </w:rPr>
              <w:t xml:space="preserve"> Argumentationstechniken erproben; In Debatten und Diskussionen unterschiedliche Standpunkte und Rollen</w:t>
            </w:r>
            <w:r w:rsidR="002B0F92" w:rsidRPr="00BA05C2">
              <w:rPr>
                <w:rFonts w:ascii="bs Thomas Sans 1" w:hAnsi="bs Thomas Sans 1" w:cs="Arial"/>
                <w:sz w:val="18"/>
                <w:szCs w:val="18"/>
              </w:rPr>
              <w:t xml:space="preserve"> </w:t>
            </w:r>
            <w:r w:rsidR="003911D6" w:rsidRPr="00BA05C2">
              <w:rPr>
                <w:rFonts w:ascii="bs Thomas Sans 1" w:hAnsi="bs Thomas Sans 1" w:cs="Arial"/>
                <w:sz w:val="18"/>
                <w:szCs w:val="18"/>
              </w:rPr>
              <w:t>einnehmen</w:t>
            </w:r>
            <w:r w:rsidR="002B0F92" w:rsidRPr="00BA05C2">
              <w:rPr>
                <w:rFonts w:ascii="bs Thomas Sans 1" w:hAnsi="bs Thomas Sans 1" w:cs="Arial"/>
                <w:sz w:val="18"/>
                <w:szCs w:val="18"/>
              </w:rPr>
              <w:t>; Argumentationstechniken erproben</w:t>
            </w:r>
          </w:p>
          <w:p w14:paraId="7F1F6293" w14:textId="3AF87CAE" w:rsidR="00BB0C25"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3911D6" w:rsidRPr="00BA05C2">
              <w:rPr>
                <w:rFonts w:ascii="bs Thomas Sans 1" w:hAnsi="bs Thomas Sans 1" w:cs="Arial"/>
                <w:sz w:val="18"/>
                <w:szCs w:val="18"/>
              </w:rPr>
              <w:t xml:space="preserve"> Im Team selbst Ideen entwickeln und diese in eine geeignete filmische Erzählform übertragen</w:t>
            </w:r>
          </w:p>
          <w:p w14:paraId="7B96FC17" w14:textId="5D34DF99" w:rsidR="003911D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1.1 Verstehend zuhören:</w:t>
            </w:r>
            <w:r w:rsidR="003911D6" w:rsidRPr="00BA05C2">
              <w:rPr>
                <w:rFonts w:ascii="bs Thomas Sans 1" w:hAnsi="bs Thomas Sans 1" w:cs="Arial"/>
                <w:sz w:val="18"/>
                <w:szCs w:val="18"/>
              </w:rPr>
              <w:t xml:space="preserve"> Das Gespür für die Qualität von Redebeiträgen schärfen und das eigene Redeverhalten verbessern; Angemessen reagieren (z. B. durch Gegenargumente) und das Gespür für die Qualität von Redebeiträgen schärfen und das eigene Redeverhalten verbessern</w:t>
            </w:r>
          </w:p>
          <w:p w14:paraId="668F8524" w14:textId="3BE75B1C" w:rsidR="003911D6"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1.2 Zu und vor anderen sprechen:</w:t>
            </w:r>
            <w:r w:rsidR="003911D6" w:rsidRPr="00BA05C2">
              <w:rPr>
                <w:rFonts w:ascii="bs Thomas Sans 1" w:hAnsi="bs Thomas Sans 1" w:cs="Arial"/>
                <w:sz w:val="18"/>
                <w:szCs w:val="18"/>
              </w:rPr>
              <w:t xml:space="preserve"> Vorgegebene Informationen verwenden, um in Debatten und Diskussionen die eigene Sichtweise zu verdeutlichen, andere davon zu überzeugen und sie zu aktivieren; Vorgegebene Informationen verwenden, diese unter Einsatz von Rhetorik mit eigenen gedanklichen Strukturen und außersprachlichen Mitteln verknüpfen, um in Debatten die eigene Sichtweise zu verdeutlichen</w:t>
            </w:r>
          </w:p>
        </w:tc>
      </w:tr>
      <w:tr w:rsidR="00BB0C25" w:rsidRPr="00BA05C2" w14:paraId="159521FB" w14:textId="77777777" w:rsidTr="009877C4">
        <w:trPr>
          <w:trHeight w:val="397"/>
        </w:trPr>
        <w:tc>
          <w:tcPr>
            <w:tcW w:w="1951" w:type="dxa"/>
            <w:tcBorders>
              <w:top w:val="nil"/>
              <w:left w:val="single" w:sz="4" w:space="0" w:color="auto"/>
              <w:bottom w:val="nil"/>
              <w:right w:val="single" w:sz="4" w:space="0" w:color="auto"/>
            </w:tcBorders>
          </w:tcPr>
          <w:p w14:paraId="5EFBA3FD" w14:textId="1FE8A3BF" w:rsidR="00BB0C25" w:rsidRPr="00BA05C2" w:rsidRDefault="00BB0C25" w:rsidP="005A022B">
            <w:pPr>
              <w:spacing w:before="120"/>
              <w:rPr>
                <w:rFonts w:ascii="bs Thomas Sans 1" w:hAnsi="bs Thomas Sans 1" w:cs="Arial"/>
                <w:sz w:val="18"/>
                <w:szCs w:val="18"/>
              </w:rPr>
            </w:pPr>
          </w:p>
        </w:tc>
        <w:tc>
          <w:tcPr>
            <w:tcW w:w="1134" w:type="dxa"/>
            <w:tcBorders>
              <w:top w:val="nil"/>
              <w:left w:val="single" w:sz="4" w:space="0" w:color="auto"/>
              <w:bottom w:val="nil"/>
              <w:right w:val="nil"/>
            </w:tcBorders>
          </w:tcPr>
          <w:p w14:paraId="76CEFB0C" w14:textId="6FD38AEF"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46</w:t>
            </w:r>
          </w:p>
        </w:tc>
        <w:tc>
          <w:tcPr>
            <w:tcW w:w="2552" w:type="dxa"/>
            <w:tcBorders>
              <w:top w:val="nil"/>
              <w:left w:val="nil"/>
              <w:bottom w:val="nil"/>
              <w:right w:val="single" w:sz="4" w:space="0" w:color="auto"/>
            </w:tcBorders>
          </w:tcPr>
          <w:p w14:paraId="7D81E8E7" w14:textId="67A74B8A"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Eine eigene Debatte durchführen</w:t>
            </w:r>
          </w:p>
        </w:tc>
        <w:tc>
          <w:tcPr>
            <w:tcW w:w="8930" w:type="dxa"/>
            <w:tcBorders>
              <w:top w:val="nil"/>
              <w:left w:val="single" w:sz="4" w:space="0" w:color="auto"/>
              <w:bottom w:val="nil"/>
              <w:right w:val="single" w:sz="4" w:space="0" w:color="auto"/>
            </w:tcBorders>
          </w:tcPr>
          <w:p w14:paraId="102BDE99" w14:textId="31E22A86" w:rsidR="002B0F92"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1.2 Zu und vor anderen sprechen:</w:t>
            </w:r>
            <w:r w:rsidR="002B0F92" w:rsidRPr="00BA05C2">
              <w:rPr>
                <w:rFonts w:ascii="bs Thomas Sans 1" w:hAnsi="bs Thomas Sans 1" w:cs="Arial"/>
                <w:sz w:val="18"/>
                <w:szCs w:val="18"/>
              </w:rPr>
              <w:t xml:space="preserve"> Vorgegebene Informationen verwenden, Informationen, Gedanken und Texte aufbereiten; Vorgegebene Informationen verwenden, diese Informationen unter Einsatz von Rhetorik mit eigenen gedanklichen Strukturen und außersprachlichen Mitteln verknüpfen, um in Debatten und Diskussionen die eigene </w:t>
            </w:r>
            <w:r w:rsidR="002B0F92" w:rsidRPr="00BA05C2">
              <w:rPr>
                <w:rFonts w:ascii="bs Thomas Sans 1" w:hAnsi="bs Thomas Sans 1" w:cs="Arial"/>
                <w:sz w:val="18"/>
                <w:szCs w:val="18"/>
              </w:rPr>
              <w:lastRenderedPageBreak/>
              <w:t>Sichtweise zu verdeutlichen, andere davon zu überzeugen und sie zu aktivieren; Beim Argumentieren und Appellieren gemeinsam erarbeitete Kriterien einhalten</w:t>
            </w:r>
          </w:p>
          <w:p w14:paraId="6E5A914B" w14:textId="452EBE71" w:rsidR="00BB0C25"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1.3 Mit anderen sprechen:</w:t>
            </w:r>
            <w:r w:rsidR="002B0F92" w:rsidRPr="00BA05C2">
              <w:rPr>
                <w:rFonts w:ascii="bs Thomas Sans 1" w:hAnsi="bs Thomas Sans 1" w:cs="Arial"/>
                <w:sz w:val="18"/>
                <w:szCs w:val="18"/>
              </w:rPr>
              <w:t xml:space="preserve"> Eigene Gedanken oder vorgegebene Standpunkte verdeutlichen; Kommunikative Strategien und Argumentationstechniken verwenden, andere überzeugen und sie für die vorgetragene Position gewinnen</w:t>
            </w:r>
          </w:p>
          <w:p w14:paraId="7BD0D555" w14:textId="6172C462" w:rsidR="002B0F92"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1.1 Verstehend zuhören:</w:t>
            </w:r>
            <w:r w:rsidR="002B0F92" w:rsidRPr="00BA05C2">
              <w:rPr>
                <w:rFonts w:ascii="bs Thomas Sans 1" w:hAnsi="bs Thomas Sans 1" w:cs="Arial"/>
                <w:sz w:val="18"/>
                <w:szCs w:val="18"/>
              </w:rPr>
              <w:t xml:space="preserve"> Angemessen reagieren (z. B. durch Gegenargumente)</w:t>
            </w:r>
          </w:p>
        </w:tc>
      </w:tr>
      <w:tr w:rsidR="00BB0C25" w:rsidRPr="00BA05C2" w14:paraId="5D2CA8F3" w14:textId="77777777" w:rsidTr="009877C4">
        <w:trPr>
          <w:trHeight w:val="397"/>
        </w:trPr>
        <w:tc>
          <w:tcPr>
            <w:tcW w:w="1951" w:type="dxa"/>
            <w:tcBorders>
              <w:top w:val="nil"/>
            </w:tcBorders>
          </w:tcPr>
          <w:p w14:paraId="154556A7" w14:textId="77777777" w:rsidR="00BB0C25" w:rsidRPr="00BA05C2" w:rsidRDefault="00BB0C25" w:rsidP="005A022B">
            <w:pPr>
              <w:spacing w:before="120"/>
              <w:rPr>
                <w:rFonts w:ascii="bs Thomas Sans 1" w:hAnsi="bs Thomas Sans 1" w:cs="Arial"/>
                <w:sz w:val="18"/>
                <w:szCs w:val="18"/>
              </w:rPr>
            </w:pPr>
          </w:p>
        </w:tc>
        <w:tc>
          <w:tcPr>
            <w:tcW w:w="1134" w:type="dxa"/>
            <w:tcBorders>
              <w:top w:val="nil"/>
              <w:right w:val="nil"/>
            </w:tcBorders>
          </w:tcPr>
          <w:p w14:paraId="201A0E8D" w14:textId="4494BFCE" w:rsidR="00BB0C25" w:rsidRPr="00BA05C2" w:rsidRDefault="00BB0C25"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49</w:t>
            </w:r>
          </w:p>
        </w:tc>
        <w:tc>
          <w:tcPr>
            <w:tcW w:w="2552" w:type="dxa"/>
            <w:tcBorders>
              <w:top w:val="nil"/>
              <w:left w:val="nil"/>
            </w:tcBorders>
          </w:tcPr>
          <w:p w14:paraId="22ACEE72" w14:textId="2B9B3986" w:rsidR="00BB0C25" w:rsidRPr="00BA05C2" w:rsidRDefault="00BB0C25" w:rsidP="005A022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tcBorders>
          </w:tcPr>
          <w:p w14:paraId="5F44603B" w14:textId="75D51C11" w:rsidR="00BB0C25"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1.3 Mit anderen sprechen:</w:t>
            </w:r>
            <w:r w:rsidR="002B0F92" w:rsidRPr="00BA05C2">
              <w:rPr>
                <w:rFonts w:ascii="bs Thomas Sans 1" w:hAnsi="bs Thomas Sans 1" w:cs="Arial"/>
                <w:sz w:val="18"/>
                <w:szCs w:val="18"/>
              </w:rPr>
              <w:t xml:space="preserve"> Äußerungen anderer als Anknüpfungspunkte für eigene Statements und Gesprächsbeiträge aufnehmen, Argumentationstechniken erproben</w:t>
            </w:r>
          </w:p>
        </w:tc>
      </w:tr>
    </w:tbl>
    <w:p w14:paraId="78EB5BBD" w14:textId="782B5C8A" w:rsidR="00BD2712" w:rsidRPr="00BA05C2" w:rsidRDefault="00BD2712" w:rsidP="005A022B">
      <w:pPr>
        <w:spacing w:before="120"/>
        <w:rPr>
          <w:rFonts w:ascii="bs Thomas Sans 1" w:hAnsi="bs Thomas Sans 1"/>
          <w:sz w:val="18"/>
          <w:szCs w:val="18"/>
        </w:rPr>
      </w:pPr>
    </w:p>
    <w:tbl>
      <w:tblPr>
        <w:tblStyle w:val="Tabellenraster"/>
        <w:tblW w:w="14567" w:type="dxa"/>
        <w:tblLook w:val="04A0" w:firstRow="1" w:lastRow="0" w:firstColumn="1" w:lastColumn="0" w:noHBand="0" w:noVBand="1"/>
      </w:tblPr>
      <w:tblGrid>
        <w:gridCol w:w="1879"/>
        <w:gridCol w:w="1235"/>
        <w:gridCol w:w="2551"/>
        <w:gridCol w:w="8902"/>
      </w:tblGrid>
      <w:tr w:rsidR="00BD2712" w:rsidRPr="00BA05C2" w14:paraId="69D8554E"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E9CDF8" w14:textId="77777777" w:rsidR="00BD2712" w:rsidRPr="00BA05C2" w:rsidRDefault="00BD2712" w:rsidP="005A022B">
            <w:pPr>
              <w:spacing w:before="120"/>
              <w:rPr>
                <w:rFonts w:ascii="bs Thomas Sans 1" w:hAnsi="bs Thomas Sans 1" w:cs="Arial"/>
                <w:sz w:val="18"/>
                <w:szCs w:val="18"/>
              </w:rPr>
            </w:pPr>
          </w:p>
        </w:tc>
        <w:tc>
          <w:tcPr>
            <w:tcW w:w="3786" w:type="dxa"/>
            <w:gridSpan w:val="2"/>
            <w:tcBorders>
              <w:top w:val="single" w:sz="4" w:space="0" w:color="auto"/>
              <w:left w:val="single" w:sz="4" w:space="0" w:color="auto"/>
              <w:bottom w:val="single" w:sz="6" w:space="0" w:color="auto"/>
              <w:right w:val="single" w:sz="4" w:space="0" w:color="auto"/>
            </w:tcBorders>
            <w:shd w:val="clear" w:color="auto" w:fill="D9D9D9" w:themeFill="background1" w:themeFillShade="D9"/>
            <w:vAlign w:val="center"/>
          </w:tcPr>
          <w:p w14:paraId="098F5C31" w14:textId="28CA86F8" w:rsidR="00BD2712" w:rsidRPr="00BA05C2" w:rsidRDefault="00CC0686" w:rsidP="005A022B">
            <w:pPr>
              <w:spacing w:before="120"/>
              <w:jc w:val="center"/>
              <w:rPr>
                <w:rFonts w:ascii="bs Thomas Sans 1" w:hAnsi="bs Thomas Sans 1" w:cs="Arial"/>
                <w:b/>
                <w:sz w:val="18"/>
                <w:szCs w:val="18"/>
              </w:rPr>
            </w:pPr>
            <w:r w:rsidRPr="00BA05C2">
              <w:rPr>
                <w:rFonts w:ascii="bs Thomas Sans 1" w:hAnsi="bs Thomas Sans 1" w:cs="Arial"/>
                <w:b/>
                <w:sz w:val="18"/>
                <w:szCs w:val="18"/>
              </w:rPr>
              <w:t>Lesen – Umgang mit Texten und Medien</w:t>
            </w:r>
          </w:p>
        </w:tc>
        <w:tc>
          <w:tcPr>
            <w:tcW w:w="890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BD08703" w14:textId="77777777" w:rsidR="00BD2712" w:rsidRPr="00BA05C2" w:rsidRDefault="00BD2712" w:rsidP="005A022B">
            <w:pPr>
              <w:spacing w:before="120"/>
              <w:ind w:left="284" w:hanging="284"/>
              <w:rPr>
                <w:rFonts w:ascii="bs Thomas Sans 1" w:hAnsi="bs Thomas Sans 1" w:cs="Arial"/>
                <w:b/>
                <w:sz w:val="18"/>
                <w:szCs w:val="18"/>
              </w:rPr>
            </w:pPr>
          </w:p>
        </w:tc>
      </w:tr>
      <w:tr w:rsidR="00735BC3" w:rsidRPr="00BA05C2" w14:paraId="0700FE9E" w14:textId="77777777" w:rsidTr="001E11E5">
        <w:trPr>
          <w:trHeight w:val="397"/>
        </w:trPr>
        <w:tc>
          <w:tcPr>
            <w:tcW w:w="1879" w:type="dxa"/>
            <w:tcBorders>
              <w:top w:val="single" w:sz="6" w:space="0" w:color="auto"/>
              <w:left w:val="single" w:sz="4" w:space="0" w:color="auto"/>
              <w:bottom w:val="single" w:sz="6" w:space="0" w:color="auto"/>
              <w:right w:val="single" w:sz="4" w:space="0" w:color="auto"/>
            </w:tcBorders>
          </w:tcPr>
          <w:p w14:paraId="2B4D7BA9" w14:textId="77777777" w:rsidR="00735BC3" w:rsidRPr="00BA05C2" w:rsidRDefault="00735BC3" w:rsidP="005A022B">
            <w:pPr>
              <w:spacing w:before="120"/>
              <w:rPr>
                <w:rFonts w:ascii="bs Thomas Sans 1" w:hAnsi="bs Thomas Sans 1" w:cs="Arial"/>
                <w:sz w:val="18"/>
                <w:szCs w:val="18"/>
              </w:rPr>
            </w:pPr>
          </w:p>
        </w:tc>
        <w:tc>
          <w:tcPr>
            <w:tcW w:w="1235" w:type="dxa"/>
            <w:tcBorders>
              <w:top w:val="single" w:sz="6" w:space="0" w:color="auto"/>
              <w:left w:val="single" w:sz="4" w:space="0" w:color="auto"/>
              <w:bottom w:val="single" w:sz="6" w:space="0" w:color="auto"/>
              <w:right w:val="single" w:sz="4" w:space="0" w:color="auto"/>
            </w:tcBorders>
            <w:shd w:val="clear" w:color="auto" w:fill="auto"/>
            <w:vAlign w:val="center"/>
          </w:tcPr>
          <w:p w14:paraId="568DD291" w14:textId="1FD075AA" w:rsidR="00735BC3" w:rsidRPr="00BA05C2" w:rsidRDefault="00CC0686" w:rsidP="005A022B">
            <w:pPr>
              <w:spacing w:before="120"/>
              <w:jc w:val="right"/>
              <w:rPr>
                <w:rFonts w:ascii="bs Thomas Sans 1" w:hAnsi="bs Thomas Sans 1" w:cs="Arial"/>
                <w:b/>
                <w:sz w:val="18"/>
                <w:szCs w:val="18"/>
              </w:rPr>
            </w:pPr>
            <w:r w:rsidRPr="00BA05C2">
              <w:rPr>
                <w:rFonts w:ascii="bs Thomas Sans 1" w:hAnsi="bs Thomas Sans 1" w:cs="Arial"/>
                <w:b/>
                <w:sz w:val="18"/>
                <w:szCs w:val="18"/>
              </w:rPr>
              <w:t>50 - 65</w:t>
            </w:r>
          </w:p>
        </w:tc>
        <w:tc>
          <w:tcPr>
            <w:tcW w:w="2551" w:type="dxa"/>
            <w:tcBorders>
              <w:top w:val="single" w:sz="6" w:space="0" w:color="auto"/>
              <w:left w:val="single" w:sz="4" w:space="0" w:color="auto"/>
              <w:bottom w:val="single" w:sz="6" w:space="0" w:color="auto"/>
              <w:right w:val="single" w:sz="4" w:space="0" w:color="auto"/>
            </w:tcBorders>
            <w:vAlign w:val="center"/>
          </w:tcPr>
          <w:p w14:paraId="19D3EC28" w14:textId="309ADF4D" w:rsidR="00735BC3" w:rsidRPr="00BA05C2" w:rsidRDefault="00F34E7A" w:rsidP="005A022B">
            <w:pPr>
              <w:spacing w:before="120"/>
              <w:rPr>
                <w:rFonts w:ascii="bs Thomas Sans 1" w:hAnsi="bs Thomas Sans 1" w:cs="Arial"/>
                <w:b/>
                <w:sz w:val="18"/>
                <w:szCs w:val="18"/>
              </w:rPr>
            </w:pPr>
            <w:r w:rsidRPr="00BA05C2">
              <w:rPr>
                <w:rFonts w:ascii="bs Thomas Sans 1" w:hAnsi="bs Thomas Sans 1" w:cs="Arial"/>
                <w:b/>
                <w:sz w:val="18"/>
                <w:szCs w:val="18"/>
              </w:rPr>
              <w:t>Literarische Zeitreise – Romantik</w:t>
            </w:r>
          </w:p>
        </w:tc>
        <w:tc>
          <w:tcPr>
            <w:tcW w:w="8902" w:type="dxa"/>
            <w:tcBorders>
              <w:top w:val="single" w:sz="6" w:space="0" w:color="auto"/>
              <w:left w:val="single" w:sz="4" w:space="0" w:color="auto"/>
              <w:bottom w:val="single" w:sz="6" w:space="0" w:color="auto"/>
              <w:right w:val="single" w:sz="4" w:space="0" w:color="auto"/>
            </w:tcBorders>
          </w:tcPr>
          <w:p w14:paraId="72176816" w14:textId="77777777" w:rsidR="00735BC3" w:rsidRPr="00BA05C2" w:rsidRDefault="00735BC3" w:rsidP="005A022B">
            <w:pPr>
              <w:spacing w:before="120"/>
              <w:rPr>
                <w:rFonts w:ascii="bs Thomas Sans 1" w:hAnsi="bs Thomas Sans 1" w:cs="Arial"/>
                <w:b/>
                <w:sz w:val="18"/>
                <w:szCs w:val="18"/>
              </w:rPr>
            </w:pPr>
          </w:p>
        </w:tc>
      </w:tr>
      <w:tr w:rsidR="00BD2712" w:rsidRPr="00BA05C2" w14:paraId="66B479CE" w14:textId="77777777" w:rsidTr="001E11E5">
        <w:trPr>
          <w:trHeight w:val="397"/>
        </w:trPr>
        <w:tc>
          <w:tcPr>
            <w:tcW w:w="1879" w:type="dxa"/>
            <w:tcBorders>
              <w:top w:val="single" w:sz="6" w:space="0" w:color="auto"/>
              <w:left w:val="single" w:sz="4" w:space="0" w:color="auto"/>
              <w:bottom w:val="nil"/>
              <w:right w:val="single" w:sz="4" w:space="0" w:color="auto"/>
            </w:tcBorders>
          </w:tcPr>
          <w:p w14:paraId="4C34B928" w14:textId="77777777" w:rsidR="00BD2712" w:rsidRPr="00BA05C2" w:rsidRDefault="00BD2712" w:rsidP="005A022B">
            <w:pPr>
              <w:spacing w:before="120"/>
              <w:rPr>
                <w:rFonts w:ascii="bs Thomas Sans 1" w:hAnsi="bs Thomas Sans 1" w:cs="Arial"/>
                <w:sz w:val="18"/>
                <w:szCs w:val="18"/>
              </w:rPr>
            </w:pPr>
          </w:p>
        </w:tc>
        <w:tc>
          <w:tcPr>
            <w:tcW w:w="1235" w:type="dxa"/>
            <w:tcBorders>
              <w:top w:val="single" w:sz="6" w:space="0" w:color="auto"/>
              <w:left w:val="single" w:sz="4" w:space="0" w:color="auto"/>
              <w:bottom w:val="nil"/>
              <w:right w:val="nil"/>
            </w:tcBorders>
            <w:shd w:val="clear" w:color="auto" w:fill="auto"/>
          </w:tcPr>
          <w:p w14:paraId="1DB0117E" w14:textId="3E139DFA" w:rsidR="00BD2712"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51</w:t>
            </w:r>
          </w:p>
        </w:tc>
        <w:tc>
          <w:tcPr>
            <w:tcW w:w="2551" w:type="dxa"/>
            <w:tcBorders>
              <w:top w:val="single" w:sz="6" w:space="0" w:color="auto"/>
              <w:left w:val="nil"/>
              <w:bottom w:val="nil"/>
              <w:right w:val="single" w:sz="4" w:space="0" w:color="auto"/>
            </w:tcBorders>
          </w:tcPr>
          <w:p w14:paraId="24EFEF74" w14:textId="222CC5E2" w:rsidR="00BD2712"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Grundlagen der Romantik kennenlernen Novalis: Wenn nicht mehr Zahlen und Figuren</w:t>
            </w:r>
          </w:p>
        </w:tc>
        <w:tc>
          <w:tcPr>
            <w:tcW w:w="8902" w:type="dxa"/>
            <w:tcBorders>
              <w:top w:val="single" w:sz="6" w:space="0" w:color="auto"/>
              <w:left w:val="single" w:sz="4" w:space="0" w:color="auto"/>
              <w:bottom w:val="nil"/>
              <w:right w:val="single" w:sz="4" w:space="0" w:color="auto"/>
            </w:tcBorders>
          </w:tcPr>
          <w:p w14:paraId="23C1F19C" w14:textId="7CB3CA92" w:rsidR="00BD2712"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1E11E5" w:rsidRPr="00BA05C2">
              <w:rPr>
                <w:rFonts w:ascii="bs Thomas Sans 1" w:hAnsi="bs Thomas Sans 1" w:cs="Arial"/>
                <w:sz w:val="18"/>
                <w:szCs w:val="18"/>
              </w:rPr>
              <w:t xml:space="preserve"> Verschiedenartige Formen von Gesellschaftskritik in ausgewählten literarischen Werken des 19. Jahrhunderts literaturgeschichtlich richtig einordnen und Darstellung von Fantasien, Sehnsüchten, Träumen und Irrealem in Texten der literarischen Tradition beschreiben</w:t>
            </w:r>
          </w:p>
          <w:p w14:paraId="625EB78D" w14:textId="77777777" w:rsidR="00BD2712" w:rsidRPr="00BA05C2" w:rsidRDefault="00BD2712" w:rsidP="005A022B">
            <w:pPr>
              <w:spacing w:before="120"/>
              <w:ind w:left="405" w:hanging="369"/>
              <w:rPr>
                <w:rFonts w:ascii="bs Thomas Sans 1" w:hAnsi="bs Thomas Sans 1" w:cs="Arial"/>
                <w:sz w:val="18"/>
                <w:szCs w:val="18"/>
              </w:rPr>
            </w:pPr>
          </w:p>
        </w:tc>
      </w:tr>
      <w:tr w:rsidR="00F34E7A" w:rsidRPr="00BA05C2" w14:paraId="1F60DDD7" w14:textId="77777777" w:rsidTr="001E11E5">
        <w:trPr>
          <w:trHeight w:val="397"/>
        </w:trPr>
        <w:tc>
          <w:tcPr>
            <w:tcW w:w="1879" w:type="dxa"/>
            <w:tcBorders>
              <w:top w:val="nil"/>
              <w:left w:val="single" w:sz="4" w:space="0" w:color="auto"/>
              <w:bottom w:val="nil"/>
              <w:right w:val="single" w:sz="4" w:space="0" w:color="auto"/>
            </w:tcBorders>
          </w:tcPr>
          <w:p w14:paraId="4438FFD5"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9BB7182" w14:textId="5A5258AD"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53</w:t>
            </w:r>
          </w:p>
        </w:tc>
        <w:tc>
          <w:tcPr>
            <w:tcW w:w="2551" w:type="dxa"/>
            <w:tcBorders>
              <w:top w:val="nil"/>
              <w:left w:val="nil"/>
              <w:bottom w:val="nil"/>
              <w:right w:val="single" w:sz="4" w:space="0" w:color="auto"/>
            </w:tcBorders>
          </w:tcPr>
          <w:p w14:paraId="24FB087C" w14:textId="77777777"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Motive und Bilder der Romantik erkennen</w:t>
            </w:r>
          </w:p>
          <w:p w14:paraId="64EE5124" w14:textId="204F8055"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Novalis: Ich sehe dich</w:t>
            </w:r>
          </w:p>
          <w:p w14:paraId="4B6F09AC" w14:textId="77777777"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Wilhelm Müller: Erstarrung</w:t>
            </w:r>
          </w:p>
          <w:p w14:paraId="60B6DD09" w14:textId="47C0D318"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Joseph von Eichendorff: Die Nachtblume</w:t>
            </w:r>
          </w:p>
          <w:p w14:paraId="06FE6DFC" w14:textId="66C2F827" w:rsidR="00F34E7A"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Eduard Mörike: Septembermorgen</w:t>
            </w:r>
          </w:p>
        </w:tc>
        <w:tc>
          <w:tcPr>
            <w:tcW w:w="8902" w:type="dxa"/>
            <w:tcBorders>
              <w:top w:val="nil"/>
              <w:left w:val="single" w:sz="4" w:space="0" w:color="auto"/>
              <w:bottom w:val="nil"/>
              <w:right w:val="single" w:sz="4" w:space="0" w:color="auto"/>
            </w:tcBorders>
          </w:tcPr>
          <w:p w14:paraId="69CE0348" w14:textId="7D6E0A8C"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1E11E5" w:rsidRPr="00BA05C2">
              <w:rPr>
                <w:rFonts w:ascii="bs Thomas Sans 1" w:hAnsi="bs Thomas Sans 1" w:cs="Arial"/>
                <w:sz w:val="18"/>
                <w:szCs w:val="18"/>
              </w:rPr>
              <w:t xml:space="preserve"> Wesentliche Elemente von Texten erfassen und typische Motive erkennen</w:t>
            </w:r>
          </w:p>
        </w:tc>
      </w:tr>
      <w:tr w:rsidR="00F34E7A" w:rsidRPr="00BA05C2" w14:paraId="4F053558" w14:textId="77777777" w:rsidTr="001E11E5">
        <w:trPr>
          <w:trHeight w:val="397"/>
        </w:trPr>
        <w:tc>
          <w:tcPr>
            <w:tcW w:w="1879" w:type="dxa"/>
            <w:tcBorders>
              <w:top w:val="nil"/>
              <w:left w:val="single" w:sz="4" w:space="0" w:color="auto"/>
              <w:bottom w:val="nil"/>
              <w:right w:val="single" w:sz="4" w:space="0" w:color="auto"/>
            </w:tcBorders>
          </w:tcPr>
          <w:p w14:paraId="7ECA6B2A"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367E20A5" w14:textId="3D37AF81"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55</w:t>
            </w:r>
          </w:p>
        </w:tc>
        <w:tc>
          <w:tcPr>
            <w:tcW w:w="2551" w:type="dxa"/>
            <w:tcBorders>
              <w:top w:val="nil"/>
              <w:left w:val="nil"/>
              <w:bottom w:val="nil"/>
              <w:right w:val="single" w:sz="4" w:space="0" w:color="auto"/>
            </w:tcBorders>
          </w:tcPr>
          <w:p w14:paraId="40759CFF" w14:textId="77777777"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Fantastische und irreale Elemente entdecken</w:t>
            </w:r>
          </w:p>
          <w:p w14:paraId="1FB7337C" w14:textId="4892EB00" w:rsidR="00F34E7A"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 xml:space="preserve">Wilhelm Hauff: Die Geschichte </w:t>
            </w:r>
            <w:proofErr w:type="gramStart"/>
            <w:r w:rsidRPr="00BA05C2">
              <w:rPr>
                <w:rFonts w:ascii="bs Thomas Sans 1" w:hAnsi="bs Thomas Sans 1" w:cs="Arial"/>
                <w:sz w:val="18"/>
                <w:szCs w:val="18"/>
              </w:rPr>
              <w:t>von dem</w:t>
            </w:r>
            <w:r w:rsidR="002D1581" w:rsidRPr="00BA05C2">
              <w:rPr>
                <w:rFonts w:ascii="bs Thomas Sans 1" w:hAnsi="bs Thomas Sans 1" w:cs="Arial"/>
                <w:sz w:val="18"/>
                <w:szCs w:val="18"/>
              </w:rPr>
              <w:t xml:space="preserve"> </w:t>
            </w:r>
            <w:r w:rsidRPr="00BA05C2">
              <w:rPr>
                <w:rFonts w:ascii="bs Thomas Sans 1" w:hAnsi="bs Thomas Sans 1" w:cs="Arial"/>
                <w:sz w:val="18"/>
                <w:szCs w:val="18"/>
              </w:rPr>
              <w:t>Gespensterschiff</w:t>
            </w:r>
            <w:proofErr w:type="gramEnd"/>
          </w:p>
        </w:tc>
        <w:tc>
          <w:tcPr>
            <w:tcW w:w="8902" w:type="dxa"/>
            <w:tcBorders>
              <w:top w:val="nil"/>
              <w:left w:val="single" w:sz="4" w:space="0" w:color="auto"/>
              <w:bottom w:val="nil"/>
              <w:right w:val="single" w:sz="4" w:space="0" w:color="auto"/>
            </w:tcBorders>
          </w:tcPr>
          <w:p w14:paraId="523ED1D8" w14:textId="2D9A015B"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D1581" w:rsidRPr="00BA05C2">
              <w:rPr>
                <w:rFonts w:ascii="bs Thomas Sans 1" w:hAnsi="bs Thomas Sans 1" w:cs="Arial"/>
                <w:sz w:val="18"/>
                <w:szCs w:val="18"/>
              </w:rPr>
              <w:t xml:space="preserve"> Sinn und Struktur anspruchsvollerer literarischer Texte in Auszügen erschließen; wesentliche Elemente von Texten erfassen und typische Motive erkennen</w:t>
            </w:r>
          </w:p>
        </w:tc>
      </w:tr>
      <w:tr w:rsidR="00F34E7A" w:rsidRPr="00BA05C2" w14:paraId="7515088D" w14:textId="77777777" w:rsidTr="001E11E5">
        <w:trPr>
          <w:trHeight w:val="397"/>
        </w:trPr>
        <w:tc>
          <w:tcPr>
            <w:tcW w:w="1879" w:type="dxa"/>
            <w:tcBorders>
              <w:top w:val="nil"/>
              <w:left w:val="single" w:sz="4" w:space="0" w:color="auto"/>
              <w:bottom w:val="nil"/>
              <w:right w:val="single" w:sz="4" w:space="0" w:color="auto"/>
            </w:tcBorders>
          </w:tcPr>
          <w:p w14:paraId="797A2B6D"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EE0FBD7" w14:textId="73E88B83"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60</w:t>
            </w:r>
          </w:p>
        </w:tc>
        <w:tc>
          <w:tcPr>
            <w:tcW w:w="2551" w:type="dxa"/>
            <w:tcBorders>
              <w:top w:val="nil"/>
              <w:left w:val="nil"/>
              <w:bottom w:val="nil"/>
              <w:right w:val="single" w:sz="4" w:space="0" w:color="auto"/>
            </w:tcBorders>
          </w:tcPr>
          <w:p w14:paraId="1230A94F" w14:textId="77777777"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Sehnsüchte in Romantik und Gegenwart vergleichen</w:t>
            </w:r>
          </w:p>
          <w:p w14:paraId="5A1F0F83" w14:textId="2BAFCBF8" w:rsidR="001E11E5"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Joseph von Eichendorff: Aus dem Leben eines Taugenichts</w:t>
            </w:r>
          </w:p>
          <w:p w14:paraId="782A620F" w14:textId="20C5AA32" w:rsidR="00F34E7A"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lastRenderedPageBreak/>
              <w:t>Clueso: Pack meine Sachen</w:t>
            </w:r>
          </w:p>
        </w:tc>
        <w:tc>
          <w:tcPr>
            <w:tcW w:w="8902" w:type="dxa"/>
            <w:tcBorders>
              <w:top w:val="nil"/>
              <w:left w:val="single" w:sz="4" w:space="0" w:color="auto"/>
              <w:bottom w:val="nil"/>
              <w:right w:val="single" w:sz="4" w:space="0" w:color="auto"/>
            </w:tcBorders>
          </w:tcPr>
          <w:p w14:paraId="220626BE" w14:textId="1F2968E6"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lastRenderedPageBreak/>
              <w:t>2.2 Literarische Texte verstehen und nutzen:</w:t>
            </w:r>
            <w:r w:rsidR="002D1581" w:rsidRPr="00BA05C2">
              <w:rPr>
                <w:rFonts w:ascii="bs Thomas Sans 1" w:hAnsi="bs Thomas Sans 1" w:cs="Arial"/>
                <w:sz w:val="18"/>
                <w:szCs w:val="18"/>
              </w:rPr>
              <w:t xml:space="preserve"> Die Darstellung von Fantasien, Sehnsüchten, Träumen und Irrealem in Texten der literarischen Tradition beschreiben; Wesentliche Elemente von Texten erfassen, typische Motive erkennen und unter Verwendung von Fachbegriffen die Beziehungen zwischen Figuren herausarbeiten</w:t>
            </w:r>
          </w:p>
          <w:p w14:paraId="0D00DC6D" w14:textId="737E7847" w:rsidR="002D1581" w:rsidRPr="00BA05C2" w:rsidRDefault="00C02EF2" w:rsidP="005A022B">
            <w:pPr>
              <w:spacing w:before="120"/>
              <w:rPr>
                <w:rFonts w:ascii="bs Thomas Sans 1" w:hAnsi="bs Thomas Sans 1" w:cs="Arial"/>
                <w:sz w:val="18"/>
                <w:szCs w:val="18"/>
              </w:rPr>
            </w:pPr>
            <w:r w:rsidRPr="00BA05C2">
              <w:rPr>
                <w:rFonts w:ascii="bs Thomas Sans 1" w:hAnsi="bs Thomas Sans 1" w:cs="Arial"/>
                <w:b/>
                <w:sz w:val="18"/>
                <w:szCs w:val="18"/>
              </w:rPr>
              <w:lastRenderedPageBreak/>
              <w:t>3.2 Texte planen und schreiben:</w:t>
            </w:r>
            <w:r w:rsidR="002D1581" w:rsidRPr="00BA05C2">
              <w:rPr>
                <w:rFonts w:ascii="bs Thomas Sans 1" w:hAnsi="bs Thomas Sans 1" w:cs="Arial"/>
                <w:sz w:val="18"/>
                <w:szCs w:val="18"/>
              </w:rPr>
              <w:t xml:space="preserve"> Kreative Schreibformen nutzen, indem sie z. B. Texte umschreiben, Parallel- und Gegentexte schreiben oder Handlungsstränge variieren, um eigene Gedanken und Vorstellungen zum Ausdruck zu bringen</w:t>
            </w:r>
          </w:p>
        </w:tc>
      </w:tr>
      <w:tr w:rsidR="00F34E7A" w:rsidRPr="00BA05C2" w14:paraId="52760CFF" w14:textId="77777777" w:rsidTr="001E11E5">
        <w:trPr>
          <w:trHeight w:val="397"/>
        </w:trPr>
        <w:tc>
          <w:tcPr>
            <w:tcW w:w="1879" w:type="dxa"/>
            <w:tcBorders>
              <w:top w:val="nil"/>
              <w:left w:val="single" w:sz="4" w:space="0" w:color="auto"/>
              <w:bottom w:val="nil"/>
              <w:right w:val="single" w:sz="4" w:space="0" w:color="auto"/>
            </w:tcBorders>
          </w:tcPr>
          <w:p w14:paraId="5419EB30"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01607FDC" w14:textId="6C99DED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64</w:t>
            </w:r>
          </w:p>
        </w:tc>
        <w:tc>
          <w:tcPr>
            <w:tcW w:w="2551" w:type="dxa"/>
            <w:tcBorders>
              <w:top w:val="nil"/>
              <w:left w:val="nil"/>
              <w:bottom w:val="nil"/>
              <w:right w:val="single" w:sz="4" w:space="0" w:color="auto"/>
            </w:tcBorders>
          </w:tcPr>
          <w:p w14:paraId="6E15D237" w14:textId="3B029B5F" w:rsidR="00F34E7A"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Ein romantisches Gedicht verfassen</w:t>
            </w:r>
          </w:p>
        </w:tc>
        <w:tc>
          <w:tcPr>
            <w:tcW w:w="8902" w:type="dxa"/>
            <w:tcBorders>
              <w:top w:val="nil"/>
              <w:left w:val="single" w:sz="4" w:space="0" w:color="auto"/>
              <w:bottom w:val="nil"/>
              <w:right w:val="single" w:sz="4" w:space="0" w:color="auto"/>
            </w:tcBorders>
          </w:tcPr>
          <w:p w14:paraId="562E8A22" w14:textId="1E5A2A72"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D1581" w:rsidRPr="00BA05C2">
              <w:rPr>
                <w:rFonts w:ascii="bs Thomas Sans 1" w:hAnsi="bs Thomas Sans 1" w:cs="Arial"/>
                <w:sz w:val="18"/>
                <w:szCs w:val="18"/>
              </w:rPr>
              <w:t xml:space="preserve"> Die Darstellung von Fantasien, Sehnsüchten, Träumen und Irrealem in Texten der literarischen Tradition sowie der Gegenwart beschreiben, typische Motive erkennen und zur Vertiefung des Textverständnisses und zur Erlangung von Erkenntnissen für die eigene Persönlichkeitsentwicklung selbstständig produktive Methoden anwenden</w:t>
            </w:r>
          </w:p>
        </w:tc>
      </w:tr>
      <w:tr w:rsidR="00F34E7A" w:rsidRPr="00BA05C2" w14:paraId="1064AA7F" w14:textId="77777777" w:rsidTr="001E11E5">
        <w:trPr>
          <w:trHeight w:val="397"/>
        </w:trPr>
        <w:tc>
          <w:tcPr>
            <w:tcW w:w="1879" w:type="dxa"/>
            <w:tcBorders>
              <w:top w:val="nil"/>
              <w:left w:val="single" w:sz="4" w:space="0" w:color="auto"/>
              <w:bottom w:val="single" w:sz="4" w:space="0" w:color="auto"/>
              <w:right w:val="single" w:sz="4" w:space="0" w:color="auto"/>
            </w:tcBorders>
          </w:tcPr>
          <w:p w14:paraId="597A1BE2"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3C8C8285" w14:textId="3457466C"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65</w:t>
            </w:r>
          </w:p>
        </w:tc>
        <w:tc>
          <w:tcPr>
            <w:tcW w:w="2551" w:type="dxa"/>
            <w:tcBorders>
              <w:top w:val="nil"/>
              <w:left w:val="nil"/>
              <w:bottom w:val="single" w:sz="4" w:space="0" w:color="auto"/>
              <w:right w:val="single" w:sz="4" w:space="0" w:color="auto"/>
            </w:tcBorders>
          </w:tcPr>
          <w:p w14:paraId="0EF9475F" w14:textId="77777777" w:rsidR="00F34E7A"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p w14:paraId="757804DA" w14:textId="14334C0D" w:rsidR="00F34E7A" w:rsidRPr="00BA05C2" w:rsidRDefault="00F34E7A" w:rsidP="005A022B">
            <w:pPr>
              <w:spacing w:before="120"/>
              <w:rPr>
                <w:rFonts w:ascii="bs Thomas Sans 1" w:hAnsi="bs Thomas Sans 1" w:cs="Arial"/>
                <w:sz w:val="18"/>
                <w:szCs w:val="18"/>
              </w:rPr>
            </w:pPr>
            <w:r w:rsidRPr="00BA05C2">
              <w:rPr>
                <w:rFonts w:ascii="bs Thomas Sans 1" w:hAnsi="bs Thomas Sans 1" w:cs="Arial"/>
                <w:sz w:val="18"/>
                <w:szCs w:val="18"/>
              </w:rPr>
              <w:t>Adelbert von Chamisso: Lebe wohl</w:t>
            </w:r>
          </w:p>
        </w:tc>
        <w:tc>
          <w:tcPr>
            <w:tcW w:w="8902" w:type="dxa"/>
            <w:tcBorders>
              <w:top w:val="nil"/>
              <w:left w:val="single" w:sz="4" w:space="0" w:color="auto"/>
              <w:bottom w:val="single" w:sz="4" w:space="0" w:color="auto"/>
              <w:right w:val="single" w:sz="4" w:space="0" w:color="auto"/>
            </w:tcBorders>
          </w:tcPr>
          <w:p w14:paraId="185F058D" w14:textId="1DF4BDA0"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D1581" w:rsidRPr="00BA05C2">
              <w:rPr>
                <w:rFonts w:ascii="bs Thomas Sans 1" w:hAnsi="bs Thomas Sans 1" w:cs="Arial"/>
                <w:sz w:val="18"/>
                <w:szCs w:val="18"/>
              </w:rPr>
              <w:t xml:space="preserve"> Die Darstellung von Fantasien, Sehnsüchten, Träumen und Irrealem in Texten der literarischen Tradition sowie der Gegenwart beschreiben, wesentliche Elemente von Texten erfassen und typische Motive erkennen</w:t>
            </w:r>
          </w:p>
        </w:tc>
      </w:tr>
      <w:tr w:rsidR="00F34E7A" w:rsidRPr="00BA05C2" w14:paraId="3D70B1E1"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2ECD00A5"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099E7D61" w14:textId="72E2D71A"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66 - 85</w:t>
            </w:r>
          </w:p>
        </w:tc>
        <w:tc>
          <w:tcPr>
            <w:tcW w:w="2551" w:type="dxa"/>
            <w:tcBorders>
              <w:top w:val="single" w:sz="4" w:space="0" w:color="auto"/>
              <w:left w:val="single" w:sz="4" w:space="0" w:color="auto"/>
              <w:bottom w:val="single" w:sz="4" w:space="0" w:color="auto"/>
              <w:right w:val="single" w:sz="4" w:space="0" w:color="auto"/>
            </w:tcBorders>
          </w:tcPr>
          <w:p w14:paraId="203CB800" w14:textId="427543A8"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Literarische Zeitreise – Realismus</w:t>
            </w:r>
          </w:p>
        </w:tc>
        <w:tc>
          <w:tcPr>
            <w:tcW w:w="8902" w:type="dxa"/>
            <w:tcBorders>
              <w:top w:val="single" w:sz="4" w:space="0" w:color="auto"/>
              <w:left w:val="single" w:sz="4" w:space="0" w:color="auto"/>
              <w:bottom w:val="single" w:sz="4" w:space="0" w:color="auto"/>
              <w:right w:val="single" w:sz="4" w:space="0" w:color="auto"/>
            </w:tcBorders>
          </w:tcPr>
          <w:p w14:paraId="546B8F99" w14:textId="77777777" w:rsidR="00F34E7A" w:rsidRPr="00BA05C2" w:rsidRDefault="00F34E7A" w:rsidP="005A022B">
            <w:pPr>
              <w:spacing w:before="120"/>
              <w:rPr>
                <w:rFonts w:ascii="bs Thomas Sans 1" w:hAnsi="bs Thomas Sans 1" w:cs="Arial"/>
                <w:b/>
                <w:bCs/>
                <w:sz w:val="18"/>
                <w:szCs w:val="18"/>
              </w:rPr>
            </w:pPr>
          </w:p>
        </w:tc>
      </w:tr>
      <w:tr w:rsidR="00F34E7A" w:rsidRPr="00BA05C2" w14:paraId="675EB703" w14:textId="77777777" w:rsidTr="001E11E5">
        <w:trPr>
          <w:trHeight w:val="397"/>
        </w:trPr>
        <w:tc>
          <w:tcPr>
            <w:tcW w:w="1879" w:type="dxa"/>
            <w:tcBorders>
              <w:top w:val="single" w:sz="4" w:space="0" w:color="auto"/>
              <w:left w:val="single" w:sz="4" w:space="0" w:color="auto"/>
              <w:bottom w:val="nil"/>
              <w:right w:val="single" w:sz="4" w:space="0" w:color="auto"/>
            </w:tcBorders>
          </w:tcPr>
          <w:p w14:paraId="42CF2467"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1FB460A2" w14:textId="0AA885E6"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67</w:t>
            </w:r>
          </w:p>
        </w:tc>
        <w:tc>
          <w:tcPr>
            <w:tcW w:w="2551" w:type="dxa"/>
            <w:tcBorders>
              <w:top w:val="single" w:sz="4" w:space="0" w:color="auto"/>
              <w:left w:val="nil"/>
              <w:bottom w:val="nil"/>
              <w:right w:val="single" w:sz="4" w:space="0" w:color="auto"/>
            </w:tcBorders>
          </w:tcPr>
          <w:p w14:paraId="5C893B6C"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Den Beginn einer Novelle lesen und verstehen</w:t>
            </w:r>
          </w:p>
          <w:p w14:paraId="65EBD8D4" w14:textId="05BDC708"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Gottfried Keller: Kleider machen Leute</w:t>
            </w:r>
          </w:p>
        </w:tc>
        <w:tc>
          <w:tcPr>
            <w:tcW w:w="8902" w:type="dxa"/>
            <w:tcBorders>
              <w:top w:val="single" w:sz="4" w:space="0" w:color="auto"/>
              <w:left w:val="single" w:sz="4" w:space="0" w:color="auto"/>
              <w:bottom w:val="nil"/>
              <w:right w:val="single" w:sz="4" w:space="0" w:color="auto"/>
            </w:tcBorders>
          </w:tcPr>
          <w:p w14:paraId="4EC0F6DC" w14:textId="23897484"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D1581" w:rsidRPr="00BA05C2">
              <w:rPr>
                <w:rFonts w:ascii="bs Thomas Sans 1" w:hAnsi="bs Thomas Sans 1" w:cs="Arial"/>
                <w:sz w:val="18"/>
                <w:szCs w:val="18"/>
              </w:rPr>
              <w:t xml:space="preserve"> Sinn und Struktur anspruchsvollerer literarischer Texte in Auszügen erschließen und zur Vertiefung des Textverständnisses selbstständig produktive Methoden anwenden; Unterschiedliche Werthaltungen und Lebenseinstellungen reflektierend mit den eigenen vergleichen und zur Vertiefung des Textverständnisses selbstständig produktive Methoden anwenden</w:t>
            </w:r>
          </w:p>
          <w:p w14:paraId="23EA1CC7" w14:textId="6BBB30F3" w:rsidR="002D1581"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2D1581" w:rsidRPr="00BA05C2">
              <w:rPr>
                <w:rFonts w:ascii="bs Thomas Sans 1" w:hAnsi="bs Thomas Sans 1" w:cs="Arial"/>
                <w:sz w:val="18"/>
                <w:szCs w:val="18"/>
              </w:rPr>
              <w:t xml:space="preserve"> Geeignete Thematiken gestalterisch umsetzen und die szenische Darstellung reflektieren</w:t>
            </w:r>
          </w:p>
        </w:tc>
      </w:tr>
      <w:tr w:rsidR="00F34E7A" w:rsidRPr="00BA05C2" w14:paraId="694B71AE" w14:textId="77777777" w:rsidTr="001E11E5">
        <w:trPr>
          <w:trHeight w:val="397"/>
        </w:trPr>
        <w:tc>
          <w:tcPr>
            <w:tcW w:w="1879" w:type="dxa"/>
            <w:tcBorders>
              <w:top w:val="nil"/>
              <w:left w:val="single" w:sz="4" w:space="0" w:color="auto"/>
              <w:bottom w:val="nil"/>
              <w:right w:val="single" w:sz="4" w:space="0" w:color="auto"/>
            </w:tcBorders>
          </w:tcPr>
          <w:p w14:paraId="71A04B89"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2D7EBB96" w14:textId="728FD6C3"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70</w:t>
            </w:r>
          </w:p>
        </w:tc>
        <w:tc>
          <w:tcPr>
            <w:tcW w:w="2551" w:type="dxa"/>
            <w:tcBorders>
              <w:top w:val="nil"/>
              <w:left w:val="nil"/>
              <w:bottom w:val="nil"/>
              <w:right w:val="single" w:sz="4" w:space="0" w:color="auto"/>
            </w:tcBorders>
          </w:tcPr>
          <w:p w14:paraId="5927BDAF"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Merkmale der Textsorte Novelle kennenlernen</w:t>
            </w:r>
          </w:p>
          <w:p w14:paraId="71EF23DC" w14:textId="41FB1A2B"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Gottfried Keller: Kleider machen Leute</w:t>
            </w:r>
          </w:p>
        </w:tc>
        <w:tc>
          <w:tcPr>
            <w:tcW w:w="8902" w:type="dxa"/>
            <w:tcBorders>
              <w:top w:val="nil"/>
              <w:left w:val="single" w:sz="4" w:space="0" w:color="auto"/>
              <w:bottom w:val="nil"/>
              <w:right w:val="single" w:sz="4" w:space="0" w:color="auto"/>
            </w:tcBorders>
          </w:tcPr>
          <w:p w14:paraId="22EFDE42" w14:textId="397F054F"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D1581" w:rsidRPr="00BA05C2">
              <w:rPr>
                <w:rFonts w:ascii="bs Thomas Sans 1" w:hAnsi="bs Thomas Sans 1" w:cs="Arial"/>
                <w:sz w:val="18"/>
                <w:szCs w:val="18"/>
              </w:rPr>
              <w:t xml:space="preserve"> Sinn und Struktur anspruchsvollerer literarischer Texte in Auszügen und Inhaltszusammenfassungen erschließen; Wesentliche Elemente von Texten erfassen und unter Verwendung von Fachbegriffen die Beziehungen zwischen Figuren herausarbeiten</w:t>
            </w:r>
          </w:p>
          <w:p w14:paraId="7E3F9BDD" w14:textId="65100DB7" w:rsidR="002D1581"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2D1581" w:rsidRPr="00BA05C2">
              <w:rPr>
                <w:rFonts w:ascii="bs Thomas Sans 1" w:hAnsi="bs Thomas Sans 1" w:cs="Arial"/>
                <w:sz w:val="18"/>
                <w:szCs w:val="18"/>
              </w:rPr>
              <w:t xml:space="preserve"> Mittels Reflektion Handlungsmotive von Figuren erkennen, deren Denkweisen erklären</w:t>
            </w:r>
          </w:p>
        </w:tc>
      </w:tr>
      <w:tr w:rsidR="00F34E7A" w:rsidRPr="00BA05C2" w14:paraId="39955701" w14:textId="77777777" w:rsidTr="001E11E5">
        <w:trPr>
          <w:trHeight w:val="397"/>
        </w:trPr>
        <w:tc>
          <w:tcPr>
            <w:tcW w:w="1879" w:type="dxa"/>
            <w:tcBorders>
              <w:top w:val="nil"/>
              <w:left w:val="single" w:sz="4" w:space="0" w:color="auto"/>
              <w:bottom w:val="nil"/>
              <w:right w:val="single" w:sz="4" w:space="0" w:color="auto"/>
            </w:tcBorders>
          </w:tcPr>
          <w:p w14:paraId="71389FB5"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2453E103" w14:textId="3D7509A0"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74</w:t>
            </w:r>
          </w:p>
        </w:tc>
        <w:tc>
          <w:tcPr>
            <w:tcW w:w="2551" w:type="dxa"/>
            <w:tcBorders>
              <w:top w:val="nil"/>
              <w:left w:val="nil"/>
              <w:bottom w:val="nil"/>
              <w:right w:val="single" w:sz="4" w:space="0" w:color="auto"/>
            </w:tcBorders>
          </w:tcPr>
          <w:p w14:paraId="40EBE61D" w14:textId="3351ABE0"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Die Novelle in die Epoche des Realismus einordnen</w:t>
            </w:r>
          </w:p>
        </w:tc>
        <w:tc>
          <w:tcPr>
            <w:tcW w:w="8902" w:type="dxa"/>
            <w:tcBorders>
              <w:top w:val="nil"/>
              <w:left w:val="single" w:sz="4" w:space="0" w:color="auto"/>
              <w:bottom w:val="nil"/>
              <w:right w:val="single" w:sz="4" w:space="0" w:color="auto"/>
            </w:tcBorders>
          </w:tcPr>
          <w:p w14:paraId="7B166EFA" w14:textId="5B03CAEE" w:rsidR="002D1581"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2D1581" w:rsidRPr="00BA05C2">
              <w:rPr>
                <w:rFonts w:ascii="bs Thomas Sans 1" w:hAnsi="bs Thomas Sans 1" w:cs="Arial"/>
                <w:sz w:val="18"/>
                <w:szCs w:val="18"/>
              </w:rPr>
              <w:t xml:space="preserve"> Mittels Reflektion Handlungsmotive von Figuren erkennen, deren Denkweisen erklären</w:t>
            </w:r>
          </w:p>
          <w:p w14:paraId="34E7BEF4" w14:textId="43AB1C8C"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D1581" w:rsidRPr="00BA05C2">
              <w:rPr>
                <w:rFonts w:ascii="bs Thomas Sans 1" w:hAnsi="bs Thomas Sans 1" w:cs="Arial"/>
                <w:sz w:val="18"/>
                <w:szCs w:val="18"/>
              </w:rPr>
              <w:t xml:space="preserve"> Wesentliche Elemente von Texten erfassen und unter Verwendung von Fachbegriffen die Beziehungen zwischen Figuren herausarbeiten</w:t>
            </w:r>
            <w:r w:rsidR="00A563CF" w:rsidRPr="00BA05C2">
              <w:rPr>
                <w:rFonts w:ascii="bs Thomas Sans 1" w:hAnsi="bs Thomas Sans 1" w:cs="Arial"/>
                <w:sz w:val="18"/>
                <w:szCs w:val="18"/>
              </w:rPr>
              <w:t>; Unterschiedliche Werthaltungen und Lebenseinstellungen reflektierend mit den eigenen vergleichen und verschiedenartige Formen von Gesellschaftskritik in ausgewählten literarischen Werken des 19. Jahrhunderts literaturgeschichtlich richtig einordnen</w:t>
            </w:r>
          </w:p>
        </w:tc>
      </w:tr>
      <w:tr w:rsidR="00F34E7A" w:rsidRPr="00BA05C2" w14:paraId="7A475D9F" w14:textId="77777777" w:rsidTr="001E11E5">
        <w:trPr>
          <w:trHeight w:val="397"/>
        </w:trPr>
        <w:tc>
          <w:tcPr>
            <w:tcW w:w="1879" w:type="dxa"/>
            <w:tcBorders>
              <w:top w:val="nil"/>
              <w:left w:val="single" w:sz="4" w:space="0" w:color="auto"/>
              <w:bottom w:val="nil"/>
              <w:right w:val="single" w:sz="4" w:space="0" w:color="auto"/>
            </w:tcBorders>
          </w:tcPr>
          <w:p w14:paraId="7096B2B6"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6052F663" w14:textId="04BAB44A"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77</w:t>
            </w:r>
          </w:p>
        </w:tc>
        <w:tc>
          <w:tcPr>
            <w:tcW w:w="2551" w:type="dxa"/>
            <w:tcBorders>
              <w:top w:val="nil"/>
              <w:left w:val="nil"/>
              <w:bottom w:val="nil"/>
              <w:right w:val="single" w:sz="4" w:space="0" w:color="auto"/>
            </w:tcBorders>
          </w:tcPr>
          <w:p w14:paraId="69C320FC" w14:textId="2D9CC340"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Gesellschaftliche Hintergründe der Epoche kennenlernen</w:t>
            </w:r>
          </w:p>
        </w:tc>
        <w:tc>
          <w:tcPr>
            <w:tcW w:w="8902" w:type="dxa"/>
            <w:tcBorders>
              <w:top w:val="nil"/>
              <w:left w:val="single" w:sz="4" w:space="0" w:color="auto"/>
              <w:bottom w:val="nil"/>
              <w:right w:val="single" w:sz="4" w:space="0" w:color="auto"/>
            </w:tcBorders>
          </w:tcPr>
          <w:p w14:paraId="7EA9E14D" w14:textId="53A133B3"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A563CF" w:rsidRPr="00BA05C2">
              <w:rPr>
                <w:rFonts w:ascii="bs Thomas Sans 1" w:hAnsi="bs Thomas Sans 1" w:cs="Arial"/>
                <w:sz w:val="18"/>
                <w:szCs w:val="18"/>
              </w:rPr>
              <w:t xml:space="preserve"> Sich in der kritischen Wahrnehmung künstlerischer Darstellung schulen </w:t>
            </w:r>
            <w:r w:rsidRPr="00BA05C2">
              <w:rPr>
                <w:rFonts w:ascii="bs Thomas Sans 1" w:hAnsi="bs Thomas Sans 1" w:cs="Arial"/>
                <w:sz w:val="18"/>
                <w:szCs w:val="18"/>
              </w:rPr>
              <w:t>2.2 Literarische Texte verstehen und nutzen:</w:t>
            </w:r>
            <w:r w:rsidR="00A563CF" w:rsidRPr="00BA05C2">
              <w:rPr>
                <w:rFonts w:ascii="bs Thomas Sans 1" w:hAnsi="bs Thomas Sans 1" w:cs="Arial"/>
                <w:sz w:val="18"/>
                <w:szCs w:val="18"/>
              </w:rPr>
              <w:t xml:space="preserve"> Typische Motive erkennen</w:t>
            </w:r>
          </w:p>
          <w:p w14:paraId="7DD54866" w14:textId="28326427" w:rsidR="00A563CF"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A563CF" w:rsidRPr="00BA05C2">
              <w:rPr>
                <w:rFonts w:ascii="bs Thomas Sans 1" w:hAnsi="bs Thomas Sans 1" w:cs="Arial"/>
                <w:sz w:val="18"/>
                <w:szCs w:val="18"/>
              </w:rPr>
              <w:t xml:space="preserve"> Lesetechniken und -strategien gemäß ihrer Leseintention und den Anforderungen des Textes versiert und flexibel einsetzen und über die Ergebnisse der Leseprozesse auch gemeinsam mit anderen reflektieren</w:t>
            </w:r>
          </w:p>
        </w:tc>
      </w:tr>
      <w:tr w:rsidR="00F34E7A" w:rsidRPr="00BA05C2" w14:paraId="4E52643F" w14:textId="77777777" w:rsidTr="001E11E5">
        <w:trPr>
          <w:trHeight w:val="397"/>
        </w:trPr>
        <w:tc>
          <w:tcPr>
            <w:tcW w:w="1879" w:type="dxa"/>
            <w:tcBorders>
              <w:top w:val="nil"/>
              <w:left w:val="single" w:sz="4" w:space="0" w:color="auto"/>
              <w:bottom w:val="nil"/>
              <w:right w:val="single" w:sz="4" w:space="0" w:color="auto"/>
            </w:tcBorders>
          </w:tcPr>
          <w:p w14:paraId="122FDF08"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18BECFA" w14:textId="331AB0B4"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79</w:t>
            </w:r>
          </w:p>
        </w:tc>
        <w:tc>
          <w:tcPr>
            <w:tcW w:w="2551" w:type="dxa"/>
            <w:tcBorders>
              <w:top w:val="nil"/>
              <w:left w:val="nil"/>
              <w:bottom w:val="nil"/>
              <w:right w:val="single" w:sz="4" w:space="0" w:color="auto"/>
            </w:tcBorders>
          </w:tcPr>
          <w:p w14:paraId="000F2012" w14:textId="0D24CBE5"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Sich mit den Merkmalen der Epoche auseinandersetzen</w:t>
            </w:r>
          </w:p>
        </w:tc>
        <w:tc>
          <w:tcPr>
            <w:tcW w:w="8902" w:type="dxa"/>
            <w:tcBorders>
              <w:top w:val="nil"/>
              <w:left w:val="single" w:sz="4" w:space="0" w:color="auto"/>
              <w:bottom w:val="nil"/>
              <w:right w:val="single" w:sz="4" w:space="0" w:color="auto"/>
            </w:tcBorders>
          </w:tcPr>
          <w:p w14:paraId="07869740" w14:textId="160FF341"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A563CF" w:rsidRPr="00BA05C2">
              <w:rPr>
                <w:rFonts w:ascii="bs Thomas Sans 1" w:hAnsi="bs Thomas Sans 1" w:cs="Arial"/>
                <w:sz w:val="18"/>
                <w:szCs w:val="18"/>
              </w:rPr>
              <w:t xml:space="preserve"> Verfahren zur Texterschließung routiniert anwenden und über die Ergebnisse der Leseprozesse reflektieren; Die Erkenntnisse als Diskussionsgrundlage und für die eigene Meinungsbildung nutzen</w:t>
            </w:r>
          </w:p>
          <w:p w14:paraId="5F4DFF92" w14:textId="17ECBF94" w:rsidR="00A563CF"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A563CF" w:rsidRPr="00BA05C2">
              <w:rPr>
                <w:rFonts w:ascii="bs Thomas Sans 1" w:hAnsi="bs Thomas Sans 1" w:cs="Arial"/>
                <w:sz w:val="18"/>
                <w:szCs w:val="18"/>
              </w:rPr>
              <w:t xml:space="preserve"> Sinn und Struktur anspruchsvollerer literarischer Texte in Inhaltszusammenfassungen erschließen</w:t>
            </w:r>
          </w:p>
        </w:tc>
      </w:tr>
      <w:tr w:rsidR="00F34E7A" w:rsidRPr="00BA05C2" w14:paraId="69008EF4" w14:textId="77777777" w:rsidTr="001E11E5">
        <w:trPr>
          <w:trHeight w:val="397"/>
        </w:trPr>
        <w:tc>
          <w:tcPr>
            <w:tcW w:w="1879" w:type="dxa"/>
            <w:tcBorders>
              <w:top w:val="nil"/>
              <w:left w:val="single" w:sz="4" w:space="0" w:color="auto"/>
              <w:bottom w:val="nil"/>
              <w:right w:val="single" w:sz="4" w:space="0" w:color="auto"/>
            </w:tcBorders>
          </w:tcPr>
          <w:p w14:paraId="181F5671"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0543E3C1" w14:textId="220532F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81</w:t>
            </w:r>
          </w:p>
        </w:tc>
        <w:tc>
          <w:tcPr>
            <w:tcW w:w="2551" w:type="dxa"/>
            <w:tcBorders>
              <w:top w:val="nil"/>
              <w:left w:val="nil"/>
              <w:bottom w:val="nil"/>
              <w:right w:val="single" w:sz="4" w:space="0" w:color="auto"/>
            </w:tcBorders>
          </w:tcPr>
          <w:p w14:paraId="39B1770E"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Gesellschaftskritik im Roman erkennen und verstehen</w:t>
            </w:r>
          </w:p>
          <w:p w14:paraId="18850728" w14:textId="683122E9"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Theodor Fontane: Stine</w:t>
            </w:r>
          </w:p>
        </w:tc>
        <w:tc>
          <w:tcPr>
            <w:tcW w:w="8902" w:type="dxa"/>
            <w:tcBorders>
              <w:top w:val="nil"/>
              <w:left w:val="single" w:sz="4" w:space="0" w:color="auto"/>
              <w:bottom w:val="nil"/>
              <w:right w:val="single" w:sz="4" w:space="0" w:color="auto"/>
            </w:tcBorders>
          </w:tcPr>
          <w:p w14:paraId="1B9F59B5" w14:textId="38AABD93"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A563CF" w:rsidRPr="00BA05C2">
              <w:rPr>
                <w:rFonts w:ascii="bs Thomas Sans 1" w:hAnsi="bs Thomas Sans 1" w:cs="Arial"/>
                <w:sz w:val="18"/>
                <w:szCs w:val="18"/>
              </w:rPr>
              <w:t xml:space="preserve"> Sinn und Struktur anspruchsvollerer literarischer Texte in Auszügen und Inhaltszusammenfassungen erschließen; wesentliche Elemente von Texten erfassen und unter Verwendung von Fachbegriffen die Beziehungen zwischen den Figuren herausarbeiten; Unterschiedliche Werthaltungen und Lebenseinstellungen reflektierend mit den eigenen vergleichen und zur Vertiefung des Textverständnisses und zur Erlangung von Erkenntnissen für die eigene Persönlichkeitsentwicklung selbstständig produktive Methoden anwenden</w:t>
            </w:r>
            <w:r w:rsidR="00D80BF3" w:rsidRPr="00BA05C2">
              <w:rPr>
                <w:rFonts w:ascii="bs Thomas Sans 1" w:hAnsi="bs Thomas Sans 1" w:cs="Arial"/>
                <w:sz w:val="18"/>
                <w:szCs w:val="18"/>
              </w:rPr>
              <w:t>; Verschiedenartige Formen von Gesellschaftskritik in ausgewählten literarischen Werken des 19. Jahrhunderts literaturgeschichtlich richtig einordnen und dazu reflektiert Stellung nehmen</w:t>
            </w:r>
          </w:p>
          <w:p w14:paraId="03F19B1A" w14:textId="117802CB" w:rsidR="00A563CF"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A563CF" w:rsidRPr="00BA05C2">
              <w:rPr>
                <w:rFonts w:ascii="bs Thomas Sans 1" w:hAnsi="bs Thomas Sans 1" w:cs="Arial"/>
                <w:sz w:val="18"/>
                <w:szCs w:val="18"/>
              </w:rPr>
              <w:t xml:space="preserve"> Mittels Reflektion Handlungsmotive von Figuren erkennen, deren Denkweisen erklären</w:t>
            </w:r>
          </w:p>
          <w:p w14:paraId="42704B2B" w14:textId="30D54EE5" w:rsidR="00A563CF"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A563CF" w:rsidRPr="00BA05C2">
              <w:rPr>
                <w:rFonts w:ascii="bs Thomas Sans 1" w:hAnsi="bs Thomas Sans 1" w:cs="Arial"/>
                <w:sz w:val="18"/>
                <w:szCs w:val="18"/>
              </w:rPr>
              <w:t xml:space="preserve"> Verfahren zur Texterschließung routiniert anwenden</w:t>
            </w:r>
          </w:p>
        </w:tc>
      </w:tr>
      <w:tr w:rsidR="00F34E7A" w:rsidRPr="00BA05C2" w14:paraId="30AC75B1" w14:textId="77777777" w:rsidTr="001E11E5">
        <w:trPr>
          <w:trHeight w:val="397"/>
        </w:trPr>
        <w:tc>
          <w:tcPr>
            <w:tcW w:w="1879" w:type="dxa"/>
            <w:tcBorders>
              <w:top w:val="nil"/>
              <w:left w:val="single" w:sz="4" w:space="0" w:color="auto"/>
              <w:bottom w:val="single" w:sz="4" w:space="0" w:color="auto"/>
              <w:right w:val="single" w:sz="4" w:space="0" w:color="auto"/>
            </w:tcBorders>
          </w:tcPr>
          <w:p w14:paraId="5A627A79"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0F015B83" w14:textId="24777E9E"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85</w:t>
            </w:r>
          </w:p>
        </w:tc>
        <w:tc>
          <w:tcPr>
            <w:tcW w:w="2551" w:type="dxa"/>
            <w:tcBorders>
              <w:top w:val="nil"/>
              <w:left w:val="nil"/>
              <w:bottom w:val="single" w:sz="4" w:space="0" w:color="auto"/>
              <w:right w:val="single" w:sz="4" w:space="0" w:color="auto"/>
            </w:tcBorders>
          </w:tcPr>
          <w:p w14:paraId="0E27E1DA"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p w14:paraId="4220651D" w14:textId="2325111E"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Gottfried Keller: Romeo und Julia auf dem Dorfe</w:t>
            </w:r>
          </w:p>
        </w:tc>
        <w:tc>
          <w:tcPr>
            <w:tcW w:w="8902" w:type="dxa"/>
            <w:tcBorders>
              <w:top w:val="nil"/>
              <w:left w:val="single" w:sz="4" w:space="0" w:color="auto"/>
              <w:bottom w:val="single" w:sz="4" w:space="0" w:color="auto"/>
              <w:right w:val="single" w:sz="4" w:space="0" w:color="auto"/>
            </w:tcBorders>
          </w:tcPr>
          <w:p w14:paraId="6FD3F009" w14:textId="3001DDC1"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D80BF3" w:rsidRPr="00BA05C2">
              <w:rPr>
                <w:rFonts w:ascii="bs Thomas Sans 1" w:hAnsi="bs Thomas Sans 1" w:cs="Arial"/>
                <w:sz w:val="18"/>
                <w:szCs w:val="18"/>
              </w:rPr>
              <w:t xml:space="preserve"> Über die Ergebnisse der Leseprozesse reflektieren </w:t>
            </w:r>
            <w:r w:rsidRPr="00BA05C2">
              <w:rPr>
                <w:rFonts w:ascii="bs Thomas Sans 1" w:hAnsi="bs Thomas Sans 1" w:cs="Arial"/>
                <w:sz w:val="18"/>
                <w:szCs w:val="18"/>
              </w:rPr>
              <w:t>2.2 Literarische Texte verstehen und nutzen:</w:t>
            </w:r>
            <w:r w:rsidR="00D80BF3" w:rsidRPr="00BA05C2">
              <w:rPr>
                <w:rFonts w:ascii="bs Thomas Sans 1" w:hAnsi="bs Thomas Sans 1" w:cs="Arial"/>
                <w:sz w:val="18"/>
                <w:szCs w:val="18"/>
              </w:rPr>
              <w:t xml:space="preserve"> Sinn und Struktur anspruchsvollerer literarischer Texte in Inhaltszusammenfassungen erschließen, wesentliche Elemente von Texten erfassen</w:t>
            </w:r>
          </w:p>
        </w:tc>
      </w:tr>
      <w:tr w:rsidR="00F34E7A" w:rsidRPr="00BA05C2" w14:paraId="3CDE9A3D"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46EE37C9"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3BDF03D2" w14:textId="0257D310"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86 – 103</w:t>
            </w:r>
          </w:p>
        </w:tc>
        <w:tc>
          <w:tcPr>
            <w:tcW w:w="2551" w:type="dxa"/>
            <w:tcBorders>
              <w:top w:val="single" w:sz="4" w:space="0" w:color="auto"/>
              <w:left w:val="single" w:sz="4" w:space="0" w:color="auto"/>
              <w:bottom w:val="single" w:sz="4" w:space="0" w:color="auto"/>
              <w:right w:val="single" w:sz="4" w:space="0" w:color="auto"/>
            </w:tcBorders>
          </w:tcPr>
          <w:p w14:paraId="75A2550B" w14:textId="5314C956"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Literarische Zeitreise – Naturalismus</w:t>
            </w:r>
          </w:p>
        </w:tc>
        <w:tc>
          <w:tcPr>
            <w:tcW w:w="8902" w:type="dxa"/>
            <w:tcBorders>
              <w:top w:val="single" w:sz="4" w:space="0" w:color="auto"/>
              <w:left w:val="single" w:sz="4" w:space="0" w:color="auto"/>
              <w:bottom w:val="single" w:sz="4" w:space="0" w:color="auto"/>
              <w:right w:val="single" w:sz="4" w:space="0" w:color="auto"/>
            </w:tcBorders>
          </w:tcPr>
          <w:p w14:paraId="6FA58B51" w14:textId="77777777" w:rsidR="00F34E7A" w:rsidRPr="00BA05C2" w:rsidRDefault="00F34E7A" w:rsidP="005A022B">
            <w:pPr>
              <w:spacing w:before="120"/>
              <w:rPr>
                <w:rFonts w:ascii="bs Thomas Sans 1" w:hAnsi="bs Thomas Sans 1" w:cs="Arial"/>
                <w:b/>
                <w:bCs/>
                <w:sz w:val="18"/>
                <w:szCs w:val="18"/>
              </w:rPr>
            </w:pPr>
          </w:p>
        </w:tc>
      </w:tr>
      <w:tr w:rsidR="00F34E7A" w:rsidRPr="00BA05C2" w14:paraId="69406953" w14:textId="77777777" w:rsidTr="001E11E5">
        <w:trPr>
          <w:trHeight w:val="397"/>
        </w:trPr>
        <w:tc>
          <w:tcPr>
            <w:tcW w:w="1879" w:type="dxa"/>
            <w:tcBorders>
              <w:top w:val="single" w:sz="4" w:space="0" w:color="auto"/>
              <w:left w:val="single" w:sz="4" w:space="0" w:color="auto"/>
              <w:bottom w:val="nil"/>
              <w:right w:val="single" w:sz="4" w:space="0" w:color="auto"/>
            </w:tcBorders>
          </w:tcPr>
          <w:p w14:paraId="7F477B1F"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744B4AB8" w14:textId="3F01B8E8"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87</w:t>
            </w:r>
          </w:p>
        </w:tc>
        <w:tc>
          <w:tcPr>
            <w:tcW w:w="2551" w:type="dxa"/>
            <w:tcBorders>
              <w:top w:val="single" w:sz="4" w:space="0" w:color="auto"/>
              <w:left w:val="nil"/>
              <w:bottom w:val="nil"/>
              <w:right w:val="single" w:sz="4" w:space="0" w:color="auto"/>
            </w:tcBorders>
          </w:tcPr>
          <w:p w14:paraId="077E7BCB" w14:textId="2FAF0118"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Gesellschaftliche Hintergründe zur Zeit des Naturalismus kennenlernen</w:t>
            </w:r>
          </w:p>
        </w:tc>
        <w:tc>
          <w:tcPr>
            <w:tcW w:w="8902" w:type="dxa"/>
            <w:tcBorders>
              <w:top w:val="single" w:sz="4" w:space="0" w:color="auto"/>
              <w:left w:val="single" w:sz="4" w:space="0" w:color="auto"/>
              <w:bottom w:val="nil"/>
              <w:right w:val="single" w:sz="4" w:space="0" w:color="auto"/>
            </w:tcBorders>
          </w:tcPr>
          <w:p w14:paraId="1A5FD378" w14:textId="1CA0ED57"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D80BF3" w:rsidRPr="00BA05C2">
              <w:rPr>
                <w:rFonts w:ascii="bs Thomas Sans 1" w:hAnsi="bs Thomas Sans 1" w:cs="Arial"/>
                <w:sz w:val="18"/>
                <w:szCs w:val="18"/>
              </w:rPr>
              <w:t xml:space="preserve"> Wesentliche Elemente von Texten erfassen und verschiedenartige Formen von Gesellschaftskritik literaturgeschichtlich richtig einordnen</w:t>
            </w:r>
          </w:p>
        </w:tc>
      </w:tr>
      <w:tr w:rsidR="00F34E7A" w:rsidRPr="00BA05C2" w14:paraId="35BF3C5D" w14:textId="77777777" w:rsidTr="001E11E5">
        <w:trPr>
          <w:trHeight w:val="397"/>
        </w:trPr>
        <w:tc>
          <w:tcPr>
            <w:tcW w:w="1879" w:type="dxa"/>
            <w:tcBorders>
              <w:top w:val="nil"/>
              <w:left w:val="single" w:sz="4" w:space="0" w:color="auto"/>
              <w:bottom w:val="nil"/>
              <w:right w:val="single" w:sz="4" w:space="0" w:color="auto"/>
            </w:tcBorders>
          </w:tcPr>
          <w:p w14:paraId="1C83641F"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7A4C7C9" w14:textId="10A71526"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89</w:t>
            </w:r>
          </w:p>
        </w:tc>
        <w:tc>
          <w:tcPr>
            <w:tcW w:w="2551" w:type="dxa"/>
            <w:tcBorders>
              <w:top w:val="nil"/>
              <w:left w:val="nil"/>
              <w:bottom w:val="nil"/>
              <w:right w:val="single" w:sz="4" w:space="0" w:color="auto"/>
            </w:tcBorders>
          </w:tcPr>
          <w:p w14:paraId="079151A6" w14:textId="2743FD9D"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Merkmale naturalistischer Literatur kennenlernen</w:t>
            </w:r>
          </w:p>
        </w:tc>
        <w:tc>
          <w:tcPr>
            <w:tcW w:w="8902" w:type="dxa"/>
            <w:tcBorders>
              <w:top w:val="nil"/>
              <w:left w:val="single" w:sz="4" w:space="0" w:color="auto"/>
              <w:bottom w:val="nil"/>
              <w:right w:val="single" w:sz="4" w:space="0" w:color="auto"/>
            </w:tcBorders>
          </w:tcPr>
          <w:p w14:paraId="6CF608DF" w14:textId="61F8B33B"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D80BF3" w:rsidRPr="00BA05C2">
              <w:rPr>
                <w:rFonts w:ascii="bs Thomas Sans 1" w:hAnsi="bs Thomas Sans 1" w:cs="Arial"/>
                <w:sz w:val="18"/>
                <w:szCs w:val="18"/>
              </w:rPr>
              <w:t xml:space="preserve"> Wesentliche Elemente von Texten erfassen und verschiedenartige Formen von Gesellschaftskritik literaturgeschichtlich richtig einordnen</w:t>
            </w:r>
          </w:p>
        </w:tc>
      </w:tr>
      <w:tr w:rsidR="00F34E7A" w:rsidRPr="00BA05C2" w14:paraId="0007BE4A" w14:textId="77777777" w:rsidTr="001E11E5">
        <w:trPr>
          <w:trHeight w:val="397"/>
        </w:trPr>
        <w:tc>
          <w:tcPr>
            <w:tcW w:w="1879" w:type="dxa"/>
            <w:tcBorders>
              <w:top w:val="nil"/>
              <w:left w:val="single" w:sz="4" w:space="0" w:color="auto"/>
              <w:bottom w:val="nil"/>
              <w:right w:val="single" w:sz="4" w:space="0" w:color="auto"/>
            </w:tcBorders>
          </w:tcPr>
          <w:p w14:paraId="404C74D5"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02AD343" w14:textId="77606A42"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91</w:t>
            </w:r>
          </w:p>
        </w:tc>
        <w:tc>
          <w:tcPr>
            <w:tcW w:w="2551" w:type="dxa"/>
            <w:tcBorders>
              <w:top w:val="nil"/>
              <w:left w:val="nil"/>
              <w:bottom w:val="nil"/>
              <w:right w:val="single" w:sz="4" w:space="0" w:color="auto"/>
            </w:tcBorders>
          </w:tcPr>
          <w:p w14:paraId="16DB1128"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 gesellschaftskritisches Drama kennen lernen</w:t>
            </w:r>
          </w:p>
          <w:p w14:paraId="15F7A0E9" w14:textId="1EC8C284"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Gerhart Hauptmann: Vor Sonnenaufgang</w:t>
            </w:r>
          </w:p>
        </w:tc>
        <w:tc>
          <w:tcPr>
            <w:tcW w:w="8902" w:type="dxa"/>
            <w:tcBorders>
              <w:top w:val="nil"/>
              <w:left w:val="single" w:sz="4" w:space="0" w:color="auto"/>
              <w:bottom w:val="nil"/>
              <w:right w:val="single" w:sz="4" w:space="0" w:color="auto"/>
            </w:tcBorders>
          </w:tcPr>
          <w:p w14:paraId="57E4CFE1" w14:textId="4136D541"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D80BF3" w:rsidRPr="00BA05C2">
              <w:rPr>
                <w:rFonts w:ascii="bs Thomas Sans 1" w:hAnsi="bs Thomas Sans 1" w:cs="Arial"/>
                <w:sz w:val="18"/>
                <w:szCs w:val="18"/>
              </w:rPr>
              <w:t xml:space="preserve"> Sinn und Struktur anspruchsvollerer literarischer Texte in Auszügen und Inhaltszusammenfassungen erschließen; typische Motive erkennen und ein Werk der literarischen Tradition mit der entsprechenden Theaterinszenierung vergleichen; unter Verwendung von Fachbegriffen die Beziehungen zwischen den Figuren herausarbeiten; Unterschiedliche Werthaltungen und Lebenseinstellungen reflektierend mit den eigenen vergleichen; verschiedenartige Formen von Gesellschaftskritik in ausgewählten literarischen Werken des 19. Jahrhunderts literaturgeschichtlich richtig einordnen</w:t>
            </w:r>
          </w:p>
        </w:tc>
      </w:tr>
      <w:tr w:rsidR="00F34E7A" w:rsidRPr="00BA05C2" w14:paraId="34E7DA83" w14:textId="77777777" w:rsidTr="001E11E5">
        <w:trPr>
          <w:trHeight w:val="397"/>
        </w:trPr>
        <w:tc>
          <w:tcPr>
            <w:tcW w:w="1879" w:type="dxa"/>
            <w:tcBorders>
              <w:top w:val="nil"/>
              <w:left w:val="single" w:sz="4" w:space="0" w:color="auto"/>
              <w:bottom w:val="nil"/>
              <w:right w:val="single" w:sz="4" w:space="0" w:color="auto"/>
            </w:tcBorders>
          </w:tcPr>
          <w:p w14:paraId="5A09F9A4"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4BBAFE11" w14:textId="378A0DB1"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101</w:t>
            </w:r>
          </w:p>
        </w:tc>
        <w:tc>
          <w:tcPr>
            <w:tcW w:w="2551" w:type="dxa"/>
            <w:tcBorders>
              <w:top w:val="nil"/>
              <w:left w:val="nil"/>
              <w:bottom w:val="nil"/>
              <w:right w:val="single" w:sz="4" w:space="0" w:color="auto"/>
            </w:tcBorders>
          </w:tcPr>
          <w:p w14:paraId="23D29564"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Das Drama aus heutiger Sicht betrachten</w:t>
            </w:r>
          </w:p>
          <w:p w14:paraId="5FB1A4D2" w14:textId="40EB741F"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lastRenderedPageBreak/>
              <w:t xml:space="preserve">Ewald </w:t>
            </w:r>
            <w:proofErr w:type="spellStart"/>
            <w:r w:rsidRPr="00BA05C2">
              <w:rPr>
                <w:rFonts w:ascii="bs Thomas Sans 1" w:hAnsi="bs Thomas Sans 1" w:cs="Arial"/>
                <w:sz w:val="18"/>
                <w:szCs w:val="18"/>
              </w:rPr>
              <w:t>Palmetshofer</w:t>
            </w:r>
            <w:proofErr w:type="spellEnd"/>
            <w:r w:rsidRPr="00BA05C2">
              <w:rPr>
                <w:rFonts w:ascii="bs Thomas Sans 1" w:hAnsi="bs Thomas Sans 1" w:cs="Arial"/>
                <w:sz w:val="18"/>
                <w:szCs w:val="18"/>
              </w:rPr>
              <w:t>: Vor Sonnenaufgang</w:t>
            </w:r>
          </w:p>
        </w:tc>
        <w:tc>
          <w:tcPr>
            <w:tcW w:w="8902" w:type="dxa"/>
            <w:tcBorders>
              <w:top w:val="nil"/>
              <w:left w:val="single" w:sz="4" w:space="0" w:color="auto"/>
              <w:bottom w:val="nil"/>
              <w:right w:val="single" w:sz="4" w:space="0" w:color="auto"/>
            </w:tcBorders>
          </w:tcPr>
          <w:p w14:paraId="3D0CF38A" w14:textId="67FCC0F2"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lastRenderedPageBreak/>
              <w:t>2.2 Literarische Texte verstehen und nutzen:</w:t>
            </w:r>
            <w:r w:rsidR="00D80BF3" w:rsidRPr="00BA05C2">
              <w:rPr>
                <w:rFonts w:ascii="bs Thomas Sans 1" w:hAnsi="bs Thomas Sans 1" w:cs="Arial"/>
                <w:sz w:val="18"/>
                <w:szCs w:val="18"/>
              </w:rPr>
              <w:t xml:space="preserve"> Ein Werk der literarischen Tradition mit der entsprechenden Theaterinszenierung vergleichen</w:t>
            </w:r>
          </w:p>
        </w:tc>
      </w:tr>
      <w:tr w:rsidR="00F34E7A" w:rsidRPr="00BA05C2" w14:paraId="5AF15C39" w14:textId="77777777" w:rsidTr="001E11E5">
        <w:trPr>
          <w:trHeight w:val="397"/>
        </w:trPr>
        <w:tc>
          <w:tcPr>
            <w:tcW w:w="1879" w:type="dxa"/>
            <w:tcBorders>
              <w:top w:val="nil"/>
              <w:left w:val="single" w:sz="4" w:space="0" w:color="auto"/>
              <w:bottom w:val="single" w:sz="4" w:space="0" w:color="auto"/>
              <w:right w:val="single" w:sz="4" w:space="0" w:color="auto"/>
            </w:tcBorders>
          </w:tcPr>
          <w:p w14:paraId="0DE943E4"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48DE3D79" w14:textId="16316DC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103</w:t>
            </w:r>
          </w:p>
        </w:tc>
        <w:tc>
          <w:tcPr>
            <w:tcW w:w="2551" w:type="dxa"/>
            <w:tcBorders>
              <w:top w:val="nil"/>
              <w:left w:val="nil"/>
              <w:bottom w:val="single" w:sz="4" w:space="0" w:color="auto"/>
              <w:right w:val="single" w:sz="4" w:space="0" w:color="auto"/>
            </w:tcBorders>
          </w:tcPr>
          <w:p w14:paraId="10E914EA" w14:textId="65675303"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 Gerhart Hauptmann: Vor Sonnenaufgang</w:t>
            </w:r>
          </w:p>
        </w:tc>
        <w:tc>
          <w:tcPr>
            <w:tcW w:w="8902" w:type="dxa"/>
            <w:tcBorders>
              <w:top w:val="nil"/>
              <w:left w:val="single" w:sz="4" w:space="0" w:color="auto"/>
              <w:bottom w:val="single" w:sz="4" w:space="0" w:color="auto"/>
              <w:right w:val="single" w:sz="4" w:space="0" w:color="auto"/>
            </w:tcBorders>
          </w:tcPr>
          <w:p w14:paraId="58D41332" w14:textId="4B13C6A4"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D80BF3" w:rsidRPr="00BA05C2">
              <w:rPr>
                <w:rFonts w:ascii="bs Thomas Sans 1" w:hAnsi="bs Thomas Sans 1" w:cs="Arial"/>
                <w:sz w:val="18"/>
                <w:szCs w:val="18"/>
              </w:rPr>
              <w:t xml:space="preserve"> Sinn und Struktur anspruchsvollerer literarischer Texte erschließen, typische Motive erkennen und ein Werk der literarischen Tradition mit der entsprechenden Theaterinszenierung vergleichen</w:t>
            </w:r>
          </w:p>
        </w:tc>
      </w:tr>
      <w:tr w:rsidR="00F34E7A" w:rsidRPr="00BA05C2" w14:paraId="313394F1"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1AEAD044"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3D446FE9" w14:textId="554C6F46"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104 – 121</w:t>
            </w:r>
          </w:p>
        </w:tc>
        <w:tc>
          <w:tcPr>
            <w:tcW w:w="2551" w:type="dxa"/>
            <w:tcBorders>
              <w:top w:val="single" w:sz="4" w:space="0" w:color="auto"/>
              <w:left w:val="single" w:sz="4" w:space="0" w:color="auto"/>
              <w:bottom w:val="single" w:sz="4" w:space="0" w:color="auto"/>
              <w:right w:val="single" w:sz="4" w:space="0" w:color="auto"/>
            </w:tcBorders>
          </w:tcPr>
          <w:p w14:paraId="058601C2" w14:textId="498F3AE5"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Literarische Zeitreise – Anfang des 20. Jahrhunderts</w:t>
            </w:r>
          </w:p>
        </w:tc>
        <w:tc>
          <w:tcPr>
            <w:tcW w:w="8902" w:type="dxa"/>
            <w:tcBorders>
              <w:top w:val="single" w:sz="4" w:space="0" w:color="auto"/>
              <w:left w:val="single" w:sz="4" w:space="0" w:color="auto"/>
              <w:bottom w:val="single" w:sz="4" w:space="0" w:color="auto"/>
              <w:right w:val="single" w:sz="4" w:space="0" w:color="auto"/>
            </w:tcBorders>
          </w:tcPr>
          <w:p w14:paraId="00FE273A" w14:textId="77777777" w:rsidR="00F34E7A" w:rsidRPr="00BA05C2" w:rsidRDefault="00F34E7A" w:rsidP="005A022B">
            <w:pPr>
              <w:spacing w:before="120"/>
              <w:rPr>
                <w:rFonts w:ascii="bs Thomas Sans 1" w:hAnsi="bs Thomas Sans 1" w:cs="Arial"/>
                <w:b/>
                <w:bCs/>
                <w:sz w:val="18"/>
                <w:szCs w:val="18"/>
              </w:rPr>
            </w:pPr>
          </w:p>
        </w:tc>
      </w:tr>
      <w:tr w:rsidR="00F34E7A" w:rsidRPr="00BA05C2" w14:paraId="15B12415" w14:textId="77777777" w:rsidTr="001E11E5">
        <w:trPr>
          <w:trHeight w:val="397"/>
        </w:trPr>
        <w:tc>
          <w:tcPr>
            <w:tcW w:w="1879" w:type="dxa"/>
            <w:tcBorders>
              <w:top w:val="single" w:sz="4" w:space="0" w:color="auto"/>
              <w:left w:val="single" w:sz="4" w:space="0" w:color="auto"/>
              <w:bottom w:val="nil"/>
              <w:right w:val="single" w:sz="4" w:space="0" w:color="auto"/>
            </w:tcBorders>
          </w:tcPr>
          <w:p w14:paraId="72D16EAA"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678F6F82" w14:textId="6C84993F"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105</w:t>
            </w:r>
          </w:p>
        </w:tc>
        <w:tc>
          <w:tcPr>
            <w:tcW w:w="2551" w:type="dxa"/>
            <w:tcBorders>
              <w:top w:val="single" w:sz="4" w:space="0" w:color="auto"/>
              <w:left w:val="nil"/>
              <w:bottom w:val="nil"/>
              <w:right w:val="single" w:sz="4" w:space="0" w:color="auto"/>
            </w:tcBorders>
          </w:tcPr>
          <w:p w14:paraId="04B5C2E5" w14:textId="417FC815"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Gesellschaftliche Hintergründe zu Beginn des 20. Jahrhunderts kennenlernen</w:t>
            </w:r>
          </w:p>
        </w:tc>
        <w:tc>
          <w:tcPr>
            <w:tcW w:w="8902" w:type="dxa"/>
            <w:tcBorders>
              <w:top w:val="single" w:sz="4" w:space="0" w:color="auto"/>
              <w:left w:val="single" w:sz="4" w:space="0" w:color="auto"/>
              <w:bottom w:val="nil"/>
              <w:right w:val="single" w:sz="4" w:space="0" w:color="auto"/>
            </w:tcBorders>
          </w:tcPr>
          <w:p w14:paraId="7340D053" w14:textId="3385E3DA"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F97213" w:rsidRPr="00BA05C2">
              <w:rPr>
                <w:rFonts w:ascii="bs Thomas Sans 1" w:hAnsi="bs Thomas Sans 1" w:cs="Arial"/>
                <w:sz w:val="18"/>
                <w:szCs w:val="18"/>
              </w:rPr>
              <w:t xml:space="preserve"> Sich mit Texten unterschiedlicher Art gründlich auseinandersetzen und über die Ergebnisse der Leseprozesse auch gemeinsam mit anderen reflektieren; Verfahren zur Texterschließung routiniert anwenden</w:t>
            </w:r>
          </w:p>
          <w:p w14:paraId="4C02778C" w14:textId="49E8BCF1" w:rsidR="00F9721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F97213" w:rsidRPr="00BA05C2">
              <w:rPr>
                <w:rFonts w:ascii="bs Thomas Sans 1" w:hAnsi="bs Thomas Sans 1" w:cs="Arial"/>
                <w:sz w:val="18"/>
                <w:szCs w:val="18"/>
              </w:rPr>
              <w:t xml:space="preserve"> Zur Vertiefung des Textverständnisses und zur Erlangung von Erkenntnissen produktive Methoden anwenden</w:t>
            </w:r>
          </w:p>
        </w:tc>
      </w:tr>
      <w:tr w:rsidR="00F34E7A" w:rsidRPr="00BA05C2" w14:paraId="6614B279" w14:textId="77777777" w:rsidTr="001E11E5">
        <w:trPr>
          <w:trHeight w:val="397"/>
        </w:trPr>
        <w:tc>
          <w:tcPr>
            <w:tcW w:w="1879" w:type="dxa"/>
            <w:tcBorders>
              <w:top w:val="nil"/>
              <w:left w:val="single" w:sz="4" w:space="0" w:color="auto"/>
              <w:bottom w:val="nil"/>
              <w:right w:val="single" w:sz="4" w:space="0" w:color="auto"/>
            </w:tcBorders>
          </w:tcPr>
          <w:p w14:paraId="7FE02535"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5005FC2" w14:textId="251FF305"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107</w:t>
            </w:r>
          </w:p>
        </w:tc>
        <w:tc>
          <w:tcPr>
            <w:tcW w:w="2551" w:type="dxa"/>
            <w:tcBorders>
              <w:top w:val="nil"/>
              <w:left w:val="nil"/>
              <w:bottom w:val="nil"/>
              <w:right w:val="single" w:sz="4" w:space="0" w:color="auto"/>
            </w:tcBorders>
          </w:tcPr>
          <w:p w14:paraId="71FC59FE"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Zeitroman des frühen 20. Jahrhunderts kennenlernen</w:t>
            </w:r>
          </w:p>
          <w:p w14:paraId="0A6678E9" w14:textId="791552AA"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Erich Maria Remarque: Im Westen nichts Neue</w:t>
            </w:r>
          </w:p>
        </w:tc>
        <w:tc>
          <w:tcPr>
            <w:tcW w:w="8902" w:type="dxa"/>
            <w:tcBorders>
              <w:top w:val="nil"/>
              <w:left w:val="single" w:sz="4" w:space="0" w:color="auto"/>
              <w:bottom w:val="nil"/>
              <w:right w:val="single" w:sz="4" w:space="0" w:color="auto"/>
            </w:tcBorders>
          </w:tcPr>
          <w:p w14:paraId="6C45F2A3" w14:textId="5FAC9E46"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F97213" w:rsidRPr="00BA05C2">
              <w:rPr>
                <w:rFonts w:ascii="bs Thomas Sans 1" w:hAnsi="bs Thomas Sans 1" w:cs="Arial"/>
                <w:sz w:val="18"/>
                <w:szCs w:val="18"/>
              </w:rPr>
              <w:t xml:space="preserve"> Wesentliche Elemente von Texten erfassen und unter Verwendung von Fachbegriffen die Beziehungen zwischen den Figuren herausarbeiten; Sinn und Struktur anspruchsvollerer literarischer Texte in Auszügen oder Ganzschriften erschließen; Sinn und Struktur anspruchsvollerer literarischer Texte in Auszügen oder Ganzschriften erschließen; zur Vertiefung des Textverständnisses und zur Erlangung von Erkenntnissen für die eigene Persönlichkeitsentwicklung selbstständig produktive Methoden anwenden; Unterschiedliche Werthaltungen und Lebenseinstellungen reflektierend mit den eigenen vergleichen; typische Motive erkennen und verschiedenartige Formen von Gesellschaftskritik in ausgewählten literarischen Werken 20. Jahrhunderts literaturgeschichtlich richtig einordnen</w:t>
            </w:r>
          </w:p>
          <w:p w14:paraId="2EC55816" w14:textId="32406C86" w:rsidR="00F9721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F97213" w:rsidRPr="00BA05C2">
              <w:rPr>
                <w:rFonts w:ascii="bs Thomas Sans 1" w:hAnsi="bs Thomas Sans 1" w:cs="Arial"/>
                <w:sz w:val="18"/>
                <w:szCs w:val="18"/>
              </w:rPr>
              <w:t xml:space="preserve"> Mittels Reflektion Handlungsmotive von Figuren erkennen und deren Denkweisen erklären</w:t>
            </w:r>
          </w:p>
          <w:p w14:paraId="1839378C" w14:textId="65735DCB" w:rsidR="00F9721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F97213" w:rsidRPr="00BA05C2">
              <w:rPr>
                <w:rFonts w:ascii="bs Thomas Sans 1" w:hAnsi="bs Thomas Sans 1" w:cs="Arial"/>
                <w:sz w:val="18"/>
                <w:szCs w:val="18"/>
              </w:rPr>
              <w:t xml:space="preserve"> Über die Ergebnisse der Leseprozesse auch gemeinsam mit anderen reflektieren</w:t>
            </w:r>
          </w:p>
        </w:tc>
      </w:tr>
      <w:tr w:rsidR="00F34E7A" w:rsidRPr="00BA05C2" w14:paraId="15F82983" w14:textId="77777777" w:rsidTr="001E11E5">
        <w:trPr>
          <w:trHeight w:val="397"/>
        </w:trPr>
        <w:tc>
          <w:tcPr>
            <w:tcW w:w="1879" w:type="dxa"/>
            <w:tcBorders>
              <w:top w:val="nil"/>
              <w:left w:val="single" w:sz="4" w:space="0" w:color="auto"/>
              <w:bottom w:val="nil"/>
              <w:right w:val="single" w:sz="4" w:space="0" w:color="auto"/>
            </w:tcBorders>
          </w:tcPr>
          <w:p w14:paraId="751836B7"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3CF7EF8F" w14:textId="66B3CE6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117</w:t>
            </w:r>
          </w:p>
        </w:tc>
        <w:tc>
          <w:tcPr>
            <w:tcW w:w="2551" w:type="dxa"/>
            <w:tcBorders>
              <w:top w:val="nil"/>
              <w:left w:val="nil"/>
              <w:bottom w:val="nil"/>
              <w:right w:val="single" w:sz="4" w:space="0" w:color="auto"/>
            </w:tcBorders>
          </w:tcPr>
          <w:p w14:paraId="36B0F4FF"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Lyrik des frühen 20. Jahrhunderts verstehen</w:t>
            </w:r>
          </w:p>
          <w:p w14:paraId="0875A54D" w14:textId="4A15858B"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Kurt Tucholsky alias Theobald Tiger: Angestellte</w:t>
            </w:r>
          </w:p>
          <w:p w14:paraId="0EAE1C24" w14:textId="4A99C70A"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Erich Kästner: Sachliche Romanze</w:t>
            </w:r>
          </w:p>
        </w:tc>
        <w:tc>
          <w:tcPr>
            <w:tcW w:w="8902" w:type="dxa"/>
            <w:tcBorders>
              <w:top w:val="nil"/>
              <w:left w:val="single" w:sz="4" w:space="0" w:color="auto"/>
              <w:bottom w:val="nil"/>
              <w:right w:val="single" w:sz="4" w:space="0" w:color="auto"/>
            </w:tcBorders>
          </w:tcPr>
          <w:p w14:paraId="326C885B" w14:textId="20419508" w:rsidR="00F9721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F97213" w:rsidRPr="00BA05C2">
              <w:rPr>
                <w:rFonts w:ascii="bs Thomas Sans 1" w:hAnsi="bs Thomas Sans 1" w:cs="Arial"/>
                <w:sz w:val="18"/>
                <w:szCs w:val="18"/>
              </w:rPr>
              <w:t xml:space="preserve"> Sich mit Texten unterschiedlicher Art gründlich auseinandersetzen</w:t>
            </w:r>
          </w:p>
          <w:p w14:paraId="487A46BA" w14:textId="5CFA028F"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F97213" w:rsidRPr="00BA05C2">
              <w:rPr>
                <w:rFonts w:ascii="bs Thomas Sans 1" w:hAnsi="bs Thomas Sans 1" w:cs="Arial"/>
                <w:sz w:val="18"/>
                <w:szCs w:val="18"/>
              </w:rPr>
              <w:t xml:space="preserve"> Wesentliche Elemente von Texten erfassen, typische Motive erkennen und verschiedenartige Formen von Gesellschaftskritik in ausgewählten literarischen Werken des 20. Jahrhunderts literaturgeschichtlich richtig einordnen und reflektiert dazu Stellung nehmen</w:t>
            </w:r>
            <w:r w:rsidR="00A36EE0" w:rsidRPr="00BA05C2">
              <w:rPr>
                <w:rFonts w:ascii="bs Thomas Sans 1" w:hAnsi="bs Thomas Sans 1" w:cs="Arial"/>
                <w:sz w:val="18"/>
                <w:szCs w:val="18"/>
              </w:rPr>
              <w:t>; zur Vertiefung des Textverständnisses und zur Erlangung von Erkenntnissen für die eigene Persönlichkeitsentwicklung selbstständig produktive Methoden anwenden</w:t>
            </w:r>
          </w:p>
        </w:tc>
      </w:tr>
      <w:tr w:rsidR="00F34E7A" w:rsidRPr="00BA05C2" w14:paraId="6454BBB3" w14:textId="77777777" w:rsidTr="001E11E5">
        <w:trPr>
          <w:trHeight w:val="397"/>
        </w:trPr>
        <w:tc>
          <w:tcPr>
            <w:tcW w:w="1879" w:type="dxa"/>
            <w:tcBorders>
              <w:top w:val="nil"/>
              <w:left w:val="single" w:sz="4" w:space="0" w:color="auto"/>
              <w:bottom w:val="single" w:sz="4" w:space="0" w:color="auto"/>
              <w:right w:val="single" w:sz="4" w:space="0" w:color="auto"/>
            </w:tcBorders>
          </w:tcPr>
          <w:p w14:paraId="7D6C8AB4"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48120869" w14:textId="1C39F5DD"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121</w:t>
            </w:r>
          </w:p>
        </w:tc>
        <w:tc>
          <w:tcPr>
            <w:tcW w:w="2551" w:type="dxa"/>
            <w:tcBorders>
              <w:top w:val="nil"/>
              <w:left w:val="nil"/>
              <w:bottom w:val="single" w:sz="4" w:space="0" w:color="auto"/>
              <w:right w:val="single" w:sz="4" w:space="0" w:color="auto"/>
            </w:tcBorders>
          </w:tcPr>
          <w:p w14:paraId="1834BFF6"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p w14:paraId="76D98912" w14:textId="007EB6BA"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Mascha Kaléko: Großstadtliebe</w:t>
            </w:r>
          </w:p>
        </w:tc>
        <w:tc>
          <w:tcPr>
            <w:tcW w:w="8902" w:type="dxa"/>
            <w:tcBorders>
              <w:top w:val="nil"/>
              <w:left w:val="single" w:sz="4" w:space="0" w:color="auto"/>
              <w:bottom w:val="single" w:sz="4" w:space="0" w:color="auto"/>
              <w:right w:val="single" w:sz="4" w:space="0" w:color="auto"/>
            </w:tcBorders>
          </w:tcPr>
          <w:p w14:paraId="126C6B15" w14:textId="22AE88DD"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A36EE0" w:rsidRPr="00BA05C2">
              <w:rPr>
                <w:rFonts w:ascii="bs Thomas Sans 1" w:hAnsi="bs Thomas Sans 1" w:cs="Arial"/>
                <w:sz w:val="18"/>
                <w:szCs w:val="18"/>
              </w:rPr>
              <w:t xml:space="preserve"> Wesentliche Elemente von Texten erfassen und typische Motive erkennen</w:t>
            </w:r>
          </w:p>
        </w:tc>
      </w:tr>
      <w:tr w:rsidR="00F34E7A" w:rsidRPr="00BA05C2" w14:paraId="31A97A12"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37043F7C"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39043916" w14:textId="230D6A58"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122 – 139</w:t>
            </w:r>
          </w:p>
        </w:tc>
        <w:tc>
          <w:tcPr>
            <w:tcW w:w="2551" w:type="dxa"/>
            <w:tcBorders>
              <w:top w:val="single" w:sz="4" w:space="0" w:color="auto"/>
              <w:left w:val="single" w:sz="4" w:space="0" w:color="auto"/>
              <w:bottom w:val="single" w:sz="4" w:space="0" w:color="auto"/>
              <w:right w:val="single" w:sz="4" w:space="0" w:color="auto"/>
            </w:tcBorders>
          </w:tcPr>
          <w:p w14:paraId="720ECDF1" w14:textId="3259332F"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Text- und Gedichtwerkstatt</w:t>
            </w:r>
          </w:p>
        </w:tc>
        <w:tc>
          <w:tcPr>
            <w:tcW w:w="8902" w:type="dxa"/>
            <w:tcBorders>
              <w:top w:val="single" w:sz="4" w:space="0" w:color="auto"/>
              <w:left w:val="single" w:sz="4" w:space="0" w:color="auto"/>
              <w:bottom w:val="single" w:sz="4" w:space="0" w:color="auto"/>
              <w:right w:val="single" w:sz="4" w:space="0" w:color="auto"/>
            </w:tcBorders>
          </w:tcPr>
          <w:p w14:paraId="3CFF854C" w14:textId="77777777" w:rsidR="00F34E7A" w:rsidRPr="00BA05C2" w:rsidRDefault="00F34E7A" w:rsidP="005A022B">
            <w:pPr>
              <w:spacing w:before="120"/>
              <w:rPr>
                <w:rFonts w:ascii="bs Thomas Sans 1" w:hAnsi="bs Thomas Sans 1" w:cs="Arial"/>
                <w:b/>
                <w:bCs/>
                <w:sz w:val="18"/>
                <w:szCs w:val="18"/>
              </w:rPr>
            </w:pPr>
          </w:p>
        </w:tc>
      </w:tr>
      <w:tr w:rsidR="00F34E7A" w:rsidRPr="00BA05C2" w14:paraId="70DAC9E9" w14:textId="77777777" w:rsidTr="001E11E5">
        <w:trPr>
          <w:trHeight w:val="397"/>
        </w:trPr>
        <w:tc>
          <w:tcPr>
            <w:tcW w:w="1879" w:type="dxa"/>
            <w:tcBorders>
              <w:top w:val="single" w:sz="4" w:space="0" w:color="auto"/>
              <w:left w:val="single" w:sz="4" w:space="0" w:color="auto"/>
              <w:bottom w:val="nil"/>
              <w:right w:val="single" w:sz="4" w:space="0" w:color="auto"/>
            </w:tcBorders>
          </w:tcPr>
          <w:p w14:paraId="7EB13799"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6FAEEEED" w14:textId="09279AB1"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123</w:t>
            </w:r>
          </w:p>
        </w:tc>
        <w:tc>
          <w:tcPr>
            <w:tcW w:w="2551" w:type="dxa"/>
            <w:tcBorders>
              <w:top w:val="single" w:sz="4" w:space="0" w:color="auto"/>
              <w:left w:val="nil"/>
              <w:bottom w:val="nil"/>
              <w:right w:val="single" w:sz="4" w:space="0" w:color="auto"/>
            </w:tcBorders>
          </w:tcPr>
          <w:p w14:paraId="31B57111"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literarischen Text erschließen</w:t>
            </w:r>
          </w:p>
          <w:p w14:paraId="2510EE2A" w14:textId="0B5E0A15"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Isaac Asimov: Schule im Jahr 2157</w:t>
            </w:r>
          </w:p>
        </w:tc>
        <w:tc>
          <w:tcPr>
            <w:tcW w:w="8902" w:type="dxa"/>
            <w:tcBorders>
              <w:top w:val="single" w:sz="4" w:space="0" w:color="auto"/>
              <w:left w:val="single" w:sz="4" w:space="0" w:color="auto"/>
              <w:bottom w:val="nil"/>
              <w:right w:val="single" w:sz="4" w:space="0" w:color="auto"/>
            </w:tcBorders>
          </w:tcPr>
          <w:p w14:paraId="158D82AC" w14:textId="55E6B845"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Darstellung von Fantasien, Sehnsüchten, Träumen und Irrealem in Texten der literarischen Tradition sowie der Gegenwart (u. a. Science-Fiction) beschreiben und diese als Facetten menschlicher Existenz begreifen</w:t>
            </w:r>
          </w:p>
        </w:tc>
      </w:tr>
      <w:tr w:rsidR="00F34E7A" w:rsidRPr="00BA05C2" w14:paraId="4E7B86DC" w14:textId="77777777" w:rsidTr="001E11E5">
        <w:trPr>
          <w:trHeight w:val="397"/>
        </w:trPr>
        <w:tc>
          <w:tcPr>
            <w:tcW w:w="1879" w:type="dxa"/>
            <w:tcBorders>
              <w:top w:val="nil"/>
              <w:left w:val="single" w:sz="4" w:space="0" w:color="auto"/>
              <w:bottom w:val="nil"/>
              <w:right w:val="single" w:sz="4" w:space="0" w:color="auto"/>
            </w:tcBorders>
          </w:tcPr>
          <w:p w14:paraId="275B450E"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374F802" w14:textId="5CDC4D21"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127</w:t>
            </w:r>
          </w:p>
        </w:tc>
        <w:tc>
          <w:tcPr>
            <w:tcW w:w="2551" w:type="dxa"/>
            <w:tcBorders>
              <w:top w:val="nil"/>
              <w:left w:val="nil"/>
              <w:bottom w:val="nil"/>
              <w:right w:val="single" w:sz="4" w:space="0" w:color="auto"/>
            </w:tcBorders>
          </w:tcPr>
          <w:p w14:paraId="30DAB847"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 Gedicht erschließen</w:t>
            </w:r>
          </w:p>
          <w:p w14:paraId="695B6155" w14:textId="4B5FAF73"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Theodor Storm: An die Freunde</w:t>
            </w:r>
          </w:p>
        </w:tc>
        <w:tc>
          <w:tcPr>
            <w:tcW w:w="8902" w:type="dxa"/>
            <w:tcBorders>
              <w:top w:val="nil"/>
              <w:left w:val="single" w:sz="4" w:space="0" w:color="auto"/>
              <w:bottom w:val="nil"/>
              <w:right w:val="single" w:sz="4" w:space="0" w:color="auto"/>
            </w:tcBorders>
          </w:tcPr>
          <w:p w14:paraId="71B1D66A" w14:textId="73923FC3"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Wesentliche Elemente von Texten erfassen, zur Vertiefung des Textverständnisses und zur Erlangung von Erkenntnissen für die eigene Persönlichkeitsentwicklung selbstständig produktive Methoden anwenden</w:t>
            </w:r>
          </w:p>
        </w:tc>
      </w:tr>
      <w:tr w:rsidR="00F34E7A" w:rsidRPr="00BA05C2" w14:paraId="1C9380DE" w14:textId="77777777" w:rsidTr="001E11E5">
        <w:trPr>
          <w:trHeight w:val="397"/>
        </w:trPr>
        <w:tc>
          <w:tcPr>
            <w:tcW w:w="1879" w:type="dxa"/>
            <w:tcBorders>
              <w:top w:val="nil"/>
              <w:left w:val="single" w:sz="4" w:space="0" w:color="auto"/>
              <w:bottom w:val="nil"/>
              <w:right w:val="single" w:sz="4" w:space="0" w:color="auto"/>
            </w:tcBorders>
          </w:tcPr>
          <w:p w14:paraId="5464964B"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31E6996F" w14:textId="46E7508E"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128</w:t>
            </w:r>
          </w:p>
        </w:tc>
        <w:tc>
          <w:tcPr>
            <w:tcW w:w="2551" w:type="dxa"/>
            <w:tcBorders>
              <w:top w:val="nil"/>
              <w:left w:val="nil"/>
              <w:bottom w:val="nil"/>
              <w:right w:val="single" w:sz="4" w:space="0" w:color="auto"/>
            </w:tcBorders>
          </w:tcPr>
          <w:p w14:paraId="481DFF99"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Die Sichtweise einer literarischen Figur hinterfragen</w:t>
            </w:r>
          </w:p>
          <w:p w14:paraId="7698F729" w14:textId="2A7AE7DE"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Michaela Seul: Allmorgendlich</w:t>
            </w:r>
          </w:p>
        </w:tc>
        <w:tc>
          <w:tcPr>
            <w:tcW w:w="8902" w:type="dxa"/>
            <w:tcBorders>
              <w:top w:val="nil"/>
              <w:left w:val="single" w:sz="4" w:space="0" w:color="auto"/>
              <w:bottom w:val="nil"/>
              <w:right w:val="single" w:sz="4" w:space="0" w:color="auto"/>
            </w:tcBorders>
          </w:tcPr>
          <w:p w14:paraId="2E4C82A0" w14:textId="6E214B80"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630476" w:rsidRPr="00BA05C2">
              <w:rPr>
                <w:rFonts w:ascii="bs Thomas Sans 1" w:hAnsi="bs Thomas Sans 1" w:cs="Arial"/>
                <w:sz w:val="18"/>
                <w:szCs w:val="18"/>
              </w:rPr>
              <w:t xml:space="preserve"> Mittels Reflektion Handlungsmotive von Figuren erkennen, deren Denkweisen erklären und geeignete Thematiken gestalterisch umsetzen</w:t>
            </w:r>
          </w:p>
          <w:p w14:paraId="62FDE7B1" w14:textId="6BA80B4B"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630476" w:rsidRPr="00BA05C2">
              <w:rPr>
                <w:rFonts w:ascii="bs Thomas Sans 1" w:hAnsi="bs Thomas Sans 1" w:cs="Arial"/>
                <w:sz w:val="18"/>
                <w:szCs w:val="18"/>
              </w:rPr>
              <w:t xml:space="preserve"> Verfahren zur Texterschließung routiniert anwenden</w:t>
            </w:r>
          </w:p>
          <w:p w14:paraId="654ED6CE" w14:textId="7246455D"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Zur Vertiefung des Textverständnisses und zur Erlangung von Erkenntnissen für die eigene Persönlichkeitsentwicklung selbstständig produktive Methoden anwenden</w:t>
            </w:r>
          </w:p>
        </w:tc>
      </w:tr>
      <w:tr w:rsidR="00F34E7A" w:rsidRPr="00BA05C2" w14:paraId="1B2DDE65" w14:textId="77777777" w:rsidTr="001E11E5">
        <w:trPr>
          <w:trHeight w:val="397"/>
        </w:trPr>
        <w:tc>
          <w:tcPr>
            <w:tcW w:w="1879" w:type="dxa"/>
            <w:tcBorders>
              <w:top w:val="nil"/>
              <w:left w:val="single" w:sz="4" w:space="0" w:color="auto"/>
              <w:bottom w:val="nil"/>
              <w:right w:val="single" w:sz="4" w:space="0" w:color="auto"/>
            </w:tcBorders>
          </w:tcPr>
          <w:p w14:paraId="796973BA"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D899FCE" w14:textId="6CE5E90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131</w:t>
            </w:r>
          </w:p>
        </w:tc>
        <w:tc>
          <w:tcPr>
            <w:tcW w:w="2551" w:type="dxa"/>
            <w:tcBorders>
              <w:top w:val="nil"/>
              <w:left w:val="nil"/>
              <w:bottom w:val="nil"/>
              <w:right w:val="single" w:sz="4" w:space="0" w:color="auto"/>
            </w:tcBorders>
          </w:tcPr>
          <w:p w14:paraId="29104255"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Sich in ein lyrisches Ich hineinversetzen</w:t>
            </w:r>
          </w:p>
          <w:p w14:paraId="03C477C8" w14:textId="560F6E88"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Hans Manz: Sprachschwierigkeiten</w:t>
            </w:r>
          </w:p>
        </w:tc>
        <w:tc>
          <w:tcPr>
            <w:tcW w:w="8902" w:type="dxa"/>
            <w:tcBorders>
              <w:top w:val="nil"/>
              <w:left w:val="single" w:sz="4" w:space="0" w:color="auto"/>
              <w:bottom w:val="nil"/>
              <w:right w:val="single" w:sz="4" w:space="0" w:color="auto"/>
            </w:tcBorders>
          </w:tcPr>
          <w:p w14:paraId="74DBBF15" w14:textId="3B27470E"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630476" w:rsidRPr="00BA05C2">
              <w:rPr>
                <w:rFonts w:ascii="bs Thomas Sans 1" w:hAnsi="bs Thomas Sans 1" w:cs="Arial"/>
                <w:sz w:val="18"/>
                <w:szCs w:val="18"/>
              </w:rPr>
              <w:t xml:space="preserve"> Texte auf kreative Weise erschließen</w:t>
            </w:r>
          </w:p>
          <w:p w14:paraId="2958DD2A" w14:textId="09255524"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Zur Vertiefung des Textverständnisses und zur Erlangung von Erkenntnissen für die eigene Persönlichkeitsentwicklung selbstständig produktive Methoden anwenden.</w:t>
            </w:r>
          </w:p>
          <w:p w14:paraId="2333F43F" w14:textId="0578AA15" w:rsidR="00F34E7A" w:rsidRPr="00BA05C2" w:rsidRDefault="00C02EF2" w:rsidP="005A022B">
            <w:pPr>
              <w:spacing w:before="120"/>
              <w:rPr>
                <w:rFonts w:ascii="bs Thomas Sans 1" w:hAnsi="bs Thomas Sans 1" w:cs="Arial"/>
                <w:sz w:val="18"/>
                <w:szCs w:val="18"/>
              </w:rPr>
            </w:pPr>
            <w:r w:rsidRPr="00BA05C2">
              <w:rPr>
                <w:rFonts w:ascii="bs Thomas Sans 1" w:hAnsi="bs Thomas Sans 1" w:cs="Arial"/>
                <w:b/>
                <w:sz w:val="18"/>
                <w:szCs w:val="18"/>
              </w:rPr>
              <w:t>3.2 Texte planen und schreiben:</w:t>
            </w:r>
            <w:r w:rsidR="00630476" w:rsidRPr="00BA05C2">
              <w:rPr>
                <w:rFonts w:ascii="bs Thomas Sans 1" w:hAnsi="bs Thomas Sans 1" w:cs="Arial"/>
                <w:sz w:val="18"/>
                <w:szCs w:val="18"/>
              </w:rPr>
              <w:t xml:space="preserve"> Zum Ausdruck eigener Gedanken und Vorstellungen kreative Schreibformen nutzen</w:t>
            </w:r>
          </w:p>
        </w:tc>
      </w:tr>
      <w:tr w:rsidR="00F34E7A" w:rsidRPr="00BA05C2" w14:paraId="014EF66F" w14:textId="77777777" w:rsidTr="001E11E5">
        <w:trPr>
          <w:trHeight w:val="397"/>
        </w:trPr>
        <w:tc>
          <w:tcPr>
            <w:tcW w:w="1879" w:type="dxa"/>
            <w:tcBorders>
              <w:top w:val="nil"/>
              <w:left w:val="single" w:sz="4" w:space="0" w:color="auto"/>
              <w:bottom w:val="nil"/>
              <w:right w:val="single" w:sz="4" w:space="0" w:color="auto"/>
            </w:tcBorders>
          </w:tcPr>
          <w:p w14:paraId="1D77267E"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F0C72FB" w14:textId="087F392E"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132</w:t>
            </w:r>
          </w:p>
        </w:tc>
        <w:tc>
          <w:tcPr>
            <w:tcW w:w="2551" w:type="dxa"/>
            <w:tcBorders>
              <w:top w:val="nil"/>
              <w:left w:val="nil"/>
              <w:bottom w:val="nil"/>
              <w:right w:val="single" w:sz="4" w:space="0" w:color="auto"/>
            </w:tcBorders>
          </w:tcPr>
          <w:p w14:paraId="41ED7AD1"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Romanauszug als Erzählanlass nutzen</w:t>
            </w:r>
          </w:p>
          <w:p w14:paraId="1BA404C4" w14:textId="26AFD0E4"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 xml:space="preserve">François </w:t>
            </w:r>
            <w:proofErr w:type="spellStart"/>
            <w:r w:rsidRPr="00BA05C2">
              <w:rPr>
                <w:rFonts w:ascii="bs Thomas Sans 1" w:hAnsi="bs Thomas Sans 1" w:cs="Arial"/>
                <w:sz w:val="18"/>
                <w:szCs w:val="18"/>
              </w:rPr>
              <w:t>Lelord</w:t>
            </w:r>
            <w:proofErr w:type="spellEnd"/>
            <w:r w:rsidRPr="00BA05C2">
              <w:rPr>
                <w:rFonts w:ascii="bs Thomas Sans 1" w:hAnsi="bs Thomas Sans 1" w:cs="Arial"/>
                <w:sz w:val="18"/>
                <w:szCs w:val="18"/>
              </w:rPr>
              <w:t>: Hectors Reise</w:t>
            </w:r>
          </w:p>
        </w:tc>
        <w:tc>
          <w:tcPr>
            <w:tcW w:w="8902" w:type="dxa"/>
            <w:tcBorders>
              <w:top w:val="nil"/>
              <w:left w:val="single" w:sz="4" w:space="0" w:color="auto"/>
              <w:bottom w:val="nil"/>
              <w:right w:val="single" w:sz="4" w:space="0" w:color="auto"/>
            </w:tcBorders>
          </w:tcPr>
          <w:p w14:paraId="1976ED3E" w14:textId="489AB6AA"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Wesentliche Elemente von Texten erfassen; Zur Vertiefung des Textverständnisses und zur Erlangung von Erkenntnissen für die eigene Persönlichkeitsentwicklung selbstständig produktive Methoden anwenden</w:t>
            </w:r>
          </w:p>
          <w:p w14:paraId="7E579729" w14:textId="02E339FE" w:rsidR="00F34E7A" w:rsidRPr="00BA05C2" w:rsidRDefault="00C02EF2" w:rsidP="005A022B">
            <w:pPr>
              <w:spacing w:before="120"/>
              <w:rPr>
                <w:rFonts w:ascii="bs Thomas Sans 1" w:hAnsi="bs Thomas Sans 1" w:cs="Arial"/>
                <w:sz w:val="18"/>
                <w:szCs w:val="18"/>
              </w:rPr>
            </w:pPr>
            <w:r w:rsidRPr="00BA05C2">
              <w:rPr>
                <w:rFonts w:ascii="bs Thomas Sans 1" w:hAnsi="bs Thomas Sans 1" w:cs="Arial"/>
                <w:b/>
                <w:sz w:val="18"/>
                <w:szCs w:val="18"/>
              </w:rPr>
              <w:t>3.2 Texte planen und schreiben:</w:t>
            </w:r>
            <w:r w:rsidR="00630476" w:rsidRPr="00BA05C2">
              <w:rPr>
                <w:rFonts w:ascii="bs Thomas Sans 1" w:hAnsi="bs Thomas Sans 1" w:cs="Arial"/>
                <w:sz w:val="18"/>
                <w:szCs w:val="18"/>
              </w:rPr>
              <w:t xml:space="preserve"> Zum Ausdruck eigener Gedanken und Vorstellungen kreative Schreibformen nutzen</w:t>
            </w:r>
          </w:p>
        </w:tc>
      </w:tr>
      <w:tr w:rsidR="00F34E7A" w:rsidRPr="00BA05C2" w14:paraId="50C10850" w14:textId="77777777" w:rsidTr="001E11E5">
        <w:trPr>
          <w:trHeight w:val="397"/>
        </w:trPr>
        <w:tc>
          <w:tcPr>
            <w:tcW w:w="1879" w:type="dxa"/>
            <w:tcBorders>
              <w:top w:val="nil"/>
              <w:left w:val="single" w:sz="4" w:space="0" w:color="auto"/>
              <w:bottom w:val="nil"/>
              <w:right w:val="single" w:sz="4" w:space="0" w:color="auto"/>
            </w:tcBorders>
          </w:tcPr>
          <w:p w14:paraId="0CF056B5"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B3B1C9E" w14:textId="4BD26D39"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135</w:t>
            </w:r>
          </w:p>
        </w:tc>
        <w:tc>
          <w:tcPr>
            <w:tcW w:w="2551" w:type="dxa"/>
            <w:tcBorders>
              <w:top w:val="nil"/>
              <w:left w:val="nil"/>
              <w:bottom w:val="nil"/>
              <w:right w:val="single" w:sz="4" w:space="0" w:color="auto"/>
            </w:tcBorders>
          </w:tcPr>
          <w:p w14:paraId="46B187A8"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 Parallelgedicht verfassen</w:t>
            </w:r>
          </w:p>
          <w:p w14:paraId="25C5C273" w14:textId="44E60097"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Clueso: Niemand an dich denkt</w:t>
            </w:r>
          </w:p>
        </w:tc>
        <w:tc>
          <w:tcPr>
            <w:tcW w:w="8902" w:type="dxa"/>
            <w:tcBorders>
              <w:top w:val="nil"/>
              <w:left w:val="single" w:sz="4" w:space="0" w:color="auto"/>
              <w:bottom w:val="nil"/>
              <w:right w:val="single" w:sz="4" w:space="0" w:color="auto"/>
            </w:tcBorders>
          </w:tcPr>
          <w:p w14:paraId="5E93B4E4" w14:textId="55B6D438"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630476" w:rsidRPr="00BA05C2">
              <w:rPr>
                <w:rFonts w:ascii="bs Thomas Sans 1" w:hAnsi="bs Thomas Sans 1" w:cs="Arial"/>
                <w:sz w:val="18"/>
                <w:szCs w:val="18"/>
              </w:rPr>
              <w:t xml:space="preserve"> Sich mit Texten unterschiedlicher Art gründlich auseinandersetzen</w:t>
            </w:r>
          </w:p>
          <w:p w14:paraId="2EC182BB" w14:textId="2C108E11"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Zur Vertiefung des Textverständnisses und zur Erlangung von Erkenntnissen für die eigene Persönlichkeitsentwicklung selbstständig produktive Methoden anwenden</w:t>
            </w:r>
          </w:p>
        </w:tc>
      </w:tr>
      <w:tr w:rsidR="00F34E7A" w:rsidRPr="00BA05C2" w14:paraId="5D763952" w14:textId="77777777" w:rsidTr="001E11E5">
        <w:trPr>
          <w:trHeight w:val="397"/>
        </w:trPr>
        <w:tc>
          <w:tcPr>
            <w:tcW w:w="1879" w:type="dxa"/>
            <w:tcBorders>
              <w:top w:val="nil"/>
              <w:left w:val="single" w:sz="4" w:space="0" w:color="auto"/>
              <w:bottom w:val="nil"/>
              <w:right w:val="single" w:sz="4" w:space="0" w:color="auto"/>
            </w:tcBorders>
          </w:tcPr>
          <w:p w14:paraId="6883E30D"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26AA5F96" w14:textId="76C5AB46"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136</w:t>
            </w:r>
          </w:p>
        </w:tc>
        <w:tc>
          <w:tcPr>
            <w:tcW w:w="2551" w:type="dxa"/>
            <w:tcBorders>
              <w:top w:val="nil"/>
              <w:left w:val="nil"/>
              <w:bottom w:val="nil"/>
              <w:right w:val="single" w:sz="4" w:space="0" w:color="auto"/>
            </w:tcBorders>
          </w:tcPr>
          <w:p w14:paraId="0A587E5A"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Text in einen Sketch umwandeln</w:t>
            </w:r>
          </w:p>
          <w:p w14:paraId="7121CC9D" w14:textId="29DC7A9C"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Andrea Kohn: Gut vorbereitet</w:t>
            </w:r>
          </w:p>
        </w:tc>
        <w:tc>
          <w:tcPr>
            <w:tcW w:w="8902" w:type="dxa"/>
            <w:tcBorders>
              <w:top w:val="nil"/>
              <w:left w:val="single" w:sz="4" w:space="0" w:color="auto"/>
              <w:bottom w:val="nil"/>
              <w:right w:val="single" w:sz="4" w:space="0" w:color="auto"/>
            </w:tcBorders>
          </w:tcPr>
          <w:p w14:paraId="7B7A217E" w14:textId="79B398BF"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Zur Vertiefung des Textverständnisses und zur Erlangung von Erkenntnissen für die eigene Persönlichkeitsentwicklung selbstständig produktive Methoden anwenden</w:t>
            </w:r>
          </w:p>
          <w:p w14:paraId="7C4663FC" w14:textId="12CBD343"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630476" w:rsidRPr="00BA05C2">
              <w:rPr>
                <w:rFonts w:ascii="bs Thomas Sans 1" w:hAnsi="bs Thomas Sans 1" w:cs="Arial"/>
                <w:sz w:val="18"/>
                <w:szCs w:val="18"/>
              </w:rPr>
              <w:t xml:space="preserve"> Geeignete Thematiken gestalterisch umsetzen, gemeinsam mit anderen ihre szenische Darstellung bzw. einfache Inszenierungsansätze reflektieren</w:t>
            </w:r>
          </w:p>
          <w:p w14:paraId="38B39C0C" w14:textId="0D5A67E1" w:rsidR="00630476"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630476" w:rsidRPr="00BA05C2">
              <w:rPr>
                <w:rFonts w:ascii="bs Thomas Sans 1" w:hAnsi="bs Thomas Sans 1" w:cs="Arial"/>
                <w:sz w:val="18"/>
                <w:szCs w:val="18"/>
              </w:rPr>
              <w:t xml:space="preserve"> Verfahren zur Texterschließung sowie organisierende Techniken routiniert anwenden</w:t>
            </w:r>
          </w:p>
        </w:tc>
      </w:tr>
      <w:tr w:rsidR="00F34E7A" w:rsidRPr="00BA05C2" w14:paraId="2991E7E9" w14:textId="77777777" w:rsidTr="001E11E5">
        <w:trPr>
          <w:trHeight w:val="397"/>
        </w:trPr>
        <w:tc>
          <w:tcPr>
            <w:tcW w:w="1879" w:type="dxa"/>
            <w:tcBorders>
              <w:top w:val="nil"/>
              <w:left w:val="single" w:sz="4" w:space="0" w:color="auto"/>
              <w:bottom w:val="single" w:sz="4" w:space="0" w:color="auto"/>
              <w:right w:val="single" w:sz="4" w:space="0" w:color="auto"/>
            </w:tcBorders>
          </w:tcPr>
          <w:p w14:paraId="365CC9D3"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20B7691D" w14:textId="481E7F8A"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139</w:t>
            </w:r>
          </w:p>
        </w:tc>
        <w:tc>
          <w:tcPr>
            <w:tcW w:w="2551" w:type="dxa"/>
            <w:tcBorders>
              <w:top w:val="nil"/>
              <w:left w:val="nil"/>
              <w:bottom w:val="single" w:sz="4" w:space="0" w:color="auto"/>
              <w:right w:val="single" w:sz="4" w:space="0" w:color="auto"/>
            </w:tcBorders>
          </w:tcPr>
          <w:p w14:paraId="37483F9F" w14:textId="6848B9E8"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tc>
        <w:tc>
          <w:tcPr>
            <w:tcW w:w="8902" w:type="dxa"/>
            <w:tcBorders>
              <w:top w:val="nil"/>
              <w:left w:val="single" w:sz="4" w:space="0" w:color="auto"/>
              <w:bottom w:val="single" w:sz="4" w:space="0" w:color="auto"/>
              <w:right w:val="single" w:sz="4" w:space="0" w:color="auto"/>
            </w:tcBorders>
          </w:tcPr>
          <w:p w14:paraId="69BD988A" w14:textId="339DD309"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630476" w:rsidRPr="00BA05C2">
              <w:rPr>
                <w:rFonts w:ascii="bs Thomas Sans 1" w:hAnsi="bs Thomas Sans 1" w:cs="Arial"/>
                <w:sz w:val="18"/>
                <w:szCs w:val="18"/>
              </w:rPr>
              <w:t xml:space="preserve"> Darstellung von Fantasien, Sehnsüchten, Träumen und Irrealem in Texten der literarischen Tradition sowie der Gegenwart (u. a. Science-Fiction) beschreiben und zur Vertiefung des </w:t>
            </w:r>
            <w:r w:rsidR="00630476" w:rsidRPr="00BA05C2">
              <w:rPr>
                <w:rFonts w:ascii="bs Thomas Sans 1" w:hAnsi="bs Thomas Sans 1" w:cs="Arial"/>
                <w:sz w:val="18"/>
                <w:szCs w:val="18"/>
              </w:rPr>
              <w:lastRenderedPageBreak/>
              <w:t>Textverständnisses und zur Erlangung von Erkenntnissen für die eigene Persönlichkeitsentwicklung selbstständig produktive Methoden anwenden</w:t>
            </w:r>
          </w:p>
        </w:tc>
      </w:tr>
      <w:tr w:rsidR="00F34E7A" w:rsidRPr="00BA05C2" w14:paraId="5DECD78C"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2AAA0A44"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5858A2A7" w14:textId="208B84A6"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140 - 155</w:t>
            </w:r>
          </w:p>
        </w:tc>
        <w:tc>
          <w:tcPr>
            <w:tcW w:w="2551" w:type="dxa"/>
            <w:tcBorders>
              <w:top w:val="single" w:sz="4" w:space="0" w:color="auto"/>
              <w:left w:val="single" w:sz="4" w:space="0" w:color="auto"/>
              <w:bottom w:val="single" w:sz="4" w:space="0" w:color="auto"/>
              <w:right w:val="single" w:sz="4" w:space="0" w:color="auto"/>
            </w:tcBorders>
          </w:tcPr>
          <w:p w14:paraId="266053D9" w14:textId="77777777"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Lektüre</w:t>
            </w:r>
          </w:p>
          <w:p w14:paraId="5B64B33D" w14:textId="6C63C2C9" w:rsidR="001E11E5" w:rsidRPr="00BA05C2" w:rsidRDefault="001E11E5" w:rsidP="005A022B">
            <w:pPr>
              <w:spacing w:before="120"/>
              <w:rPr>
                <w:rFonts w:ascii="bs Thomas Sans 1" w:hAnsi="bs Thomas Sans 1" w:cs="Arial"/>
                <w:b/>
                <w:bCs/>
                <w:sz w:val="18"/>
                <w:szCs w:val="18"/>
              </w:rPr>
            </w:pPr>
            <w:r w:rsidRPr="00BA05C2">
              <w:rPr>
                <w:rFonts w:ascii="bs Thomas Sans 1" w:hAnsi="bs Thomas Sans 1" w:cs="Arial"/>
                <w:b/>
                <w:bCs/>
                <w:sz w:val="18"/>
                <w:szCs w:val="18"/>
              </w:rPr>
              <w:t xml:space="preserve">Becky </w:t>
            </w:r>
            <w:proofErr w:type="spellStart"/>
            <w:r w:rsidRPr="00BA05C2">
              <w:rPr>
                <w:rFonts w:ascii="bs Thomas Sans 1" w:hAnsi="bs Thomas Sans 1" w:cs="Arial"/>
                <w:b/>
                <w:bCs/>
                <w:sz w:val="18"/>
                <w:szCs w:val="18"/>
              </w:rPr>
              <w:t>Albertalli</w:t>
            </w:r>
            <w:proofErr w:type="spellEnd"/>
            <w:r w:rsidRPr="00BA05C2">
              <w:rPr>
                <w:rFonts w:ascii="bs Thomas Sans 1" w:hAnsi="bs Thomas Sans 1" w:cs="Arial"/>
                <w:b/>
                <w:bCs/>
                <w:sz w:val="18"/>
                <w:szCs w:val="18"/>
              </w:rPr>
              <w:t>: Love, Simon</w:t>
            </w:r>
          </w:p>
        </w:tc>
        <w:tc>
          <w:tcPr>
            <w:tcW w:w="8902" w:type="dxa"/>
            <w:tcBorders>
              <w:top w:val="single" w:sz="4" w:space="0" w:color="auto"/>
              <w:left w:val="single" w:sz="4" w:space="0" w:color="auto"/>
              <w:bottom w:val="single" w:sz="4" w:space="0" w:color="auto"/>
              <w:right w:val="single" w:sz="4" w:space="0" w:color="auto"/>
            </w:tcBorders>
          </w:tcPr>
          <w:p w14:paraId="413D0B71" w14:textId="77777777" w:rsidR="00F34E7A" w:rsidRPr="00BA05C2" w:rsidRDefault="00F34E7A" w:rsidP="005A022B">
            <w:pPr>
              <w:spacing w:before="120"/>
              <w:rPr>
                <w:rFonts w:ascii="bs Thomas Sans 1" w:hAnsi="bs Thomas Sans 1" w:cs="Arial"/>
                <w:b/>
                <w:bCs/>
                <w:sz w:val="18"/>
                <w:szCs w:val="18"/>
              </w:rPr>
            </w:pPr>
          </w:p>
        </w:tc>
      </w:tr>
      <w:tr w:rsidR="00F34E7A" w:rsidRPr="00BA05C2" w14:paraId="46452A09" w14:textId="77777777" w:rsidTr="001E11E5">
        <w:trPr>
          <w:trHeight w:val="397"/>
        </w:trPr>
        <w:tc>
          <w:tcPr>
            <w:tcW w:w="1879" w:type="dxa"/>
            <w:tcBorders>
              <w:top w:val="single" w:sz="4" w:space="0" w:color="auto"/>
              <w:left w:val="single" w:sz="4" w:space="0" w:color="auto"/>
              <w:bottom w:val="nil"/>
              <w:right w:val="single" w:sz="4" w:space="0" w:color="auto"/>
            </w:tcBorders>
          </w:tcPr>
          <w:p w14:paraId="208F8035"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3C362448" w14:textId="52EB433E"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141</w:t>
            </w:r>
          </w:p>
        </w:tc>
        <w:tc>
          <w:tcPr>
            <w:tcW w:w="2551" w:type="dxa"/>
            <w:tcBorders>
              <w:top w:val="single" w:sz="4" w:space="0" w:color="auto"/>
              <w:left w:val="nil"/>
              <w:bottom w:val="nil"/>
              <w:right w:val="single" w:sz="4" w:space="0" w:color="auto"/>
            </w:tcBorders>
          </w:tcPr>
          <w:p w14:paraId="041AAC63" w14:textId="6EBEBFF3"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Sich einen ersten Eindruck von einem Buch verschaffen</w:t>
            </w:r>
          </w:p>
        </w:tc>
        <w:tc>
          <w:tcPr>
            <w:tcW w:w="8902" w:type="dxa"/>
            <w:tcBorders>
              <w:top w:val="single" w:sz="4" w:space="0" w:color="auto"/>
              <w:left w:val="single" w:sz="4" w:space="0" w:color="auto"/>
              <w:bottom w:val="nil"/>
              <w:right w:val="single" w:sz="4" w:space="0" w:color="auto"/>
            </w:tcBorders>
          </w:tcPr>
          <w:p w14:paraId="0E53F75C" w14:textId="6FC045D5"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406CE3" w:rsidRPr="00BA05C2">
              <w:rPr>
                <w:rFonts w:ascii="bs Thomas Sans 1" w:hAnsi="bs Thomas Sans 1" w:cs="Arial"/>
                <w:sz w:val="18"/>
                <w:szCs w:val="18"/>
              </w:rPr>
              <w:t xml:space="preserve"> Sich mit Texten unterschiedlicher Art gründlich auseinandersetzen</w:t>
            </w:r>
          </w:p>
        </w:tc>
      </w:tr>
      <w:tr w:rsidR="00F34E7A" w:rsidRPr="00BA05C2" w14:paraId="2E93F059" w14:textId="77777777" w:rsidTr="001E11E5">
        <w:trPr>
          <w:trHeight w:val="397"/>
        </w:trPr>
        <w:tc>
          <w:tcPr>
            <w:tcW w:w="1879" w:type="dxa"/>
            <w:tcBorders>
              <w:top w:val="nil"/>
              <w:left w:val="single" w:sz="4" w:space="0" w:color="auto"/>
              <w:bottom w:val="nil"/>
              <w:right w:val="single" w:sz="4" w:space="0" w:color="auto"/>
            </w:tcBorders>
          </w:tcPr>
          <w:p w14:paraId="298B380A"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CF195E6" w14:textId="5361B068"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142</w:t>
            </w:r>
          </w:p>
        </w:tc>
        <w:tc>
          <w:tcPr>
            <w:tcW w:w="2551" w:type="dxa"/>
            <w:tcBorders>
              <w:top w:val="nil"/>
              <w:left w:val="nil"/>
              <w:bottom w:val="nil"/>
              <w:right w:val="single" w:sz="4" w:space="0" w:color="auto"/>
            </w:tcBorders>
          </w:tcPr>
          <w:p w14:paraId="3B107039" w14:textId="42004DE7"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Den Anfang einer Lektüre lesen</w:t>
            </w:r>
          </w:p>
        </w:tc>
        <w:tc>
          <w:tcPr>
            <w:tcW w:w="8902" w:type="dxa"/>
            <w:tcBorders>
              <w:top w:val="nil"/>
              <w:left w:val="single" w:sz="4" w:space="0" w:color="auto"/>
              <w:bottom w:val="nil"/>
              <w:right w:val="single" w:sz="4" w:space="0" w:color="auto"/>
            </w:tcBorders>
          </w:tcPr>
          <w:p w14:paraId="05776FC4" w14:textId="51ADCCE8" w:rsidR="00406CE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406CE3" w:rsidRPr="00BA05C2">
              <w:rPr>
                <w:rFonts w:ascii="bs Thomas Sans 1" w:hAnsi="bs Thomas Sans 1" w:cs="Arial"/>
                <w:sz w:val="18"/>
                <w:szCs w:val="18"/>
              </w:rPr>
              <w:t xml:space="preserve"> Lesetechniken und -strategien gemäß ihrer Leseintention und den Anforderungen des Textes versiert und flexibel einsetzen; Verfahren zur Texterschließung (z. B. Aussagen am Text überprüfen) sowie organisierende Techniken (z. B. Beziehungsgeflechte skizzieren) routiniert anwenden und die Erkenntnisse als Diskussionsgrundlage und für die eigene Meinungsbildung nutzen</w:t>
            </w:r>
          </w:p>
          <w:p w14:paraId="00AE021E" w14:textId="01AB8ACC"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406CE3" w:rsidRPr="00BA05C2">
              <w:rPr>
                <w:rFonts w:ascii="bs Thomas Sans 1" w:hAnsi="bs Thomas Sans 1" w:cs="Arial"/>
                <w:sz w:val="18"/>
                <w:szCs w:val="18"/>
              </w:rPr>
              <w:t xml:space="preserve"> Ein Werk der neueren Jugendliteratur (in Auszügen oder als Ganzschrift) lesen</w:t>
            </w:r>
          </w:p>
        </w:tc>
      </w:tr>
      <w:tr w:rsidR="00F34E7A" w:rsidRPr="00BA05C2" w14:paraId="52CE6E73" w14:textId="77777777" w:rsidTr="001E11E5">
        <w:trPr>
          <w:trHeight w:val="397"/>
        </w:trPr>
        <w:tc>
          <w:tcPr>
            <w:tcW w:w="1879" w:type="dxa"/>
            <w:tcBorders>
              <w:top w:val="nil"/>
              <w:left w:val="single" w:sz="4" w:space="0" w:color="auto"/>
              <w:bottom w:val="nil"/>
              <w:right w:val="single" w:sz="4" w:space="0" w:color="auto"/>
            </w:tcBorders>
          </w:tcPr>
          <w:p w14:paraId="52435952"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CC68463" w14:textId="17374F9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145</w:t>
            </w:r>
          </w:p>
        </w:tc>
        <w:tc>
          <w:tcPr>
            <w:tcW w:w="2551" w:type="dxa"/>
            <w:tcBorders>
              <w:top w:val="nil"/>
              <w:left w:val="nil"/>
              <w:bottom w:val="nil"/>
              <w:right w:val="single" w:sz="4" w:space="0" w:color="auto"/>
            </w:tcBorders>
          </w:tcPr>
          <w:p w14:paraId="66D1D5DB" w14:textId="354F7920"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Handlungsmotive einer Figur nachvollziehen</w:t>
            </w:r>
          </w:p>
        </w:tc>
        <w:tc>
          <w:tcPr>
            <w:tcW w:w="8902" w:type="dxa"/>
            <w:tcBorders>
              <w:top w:val="nil"/>
              <w:left w:val="single" w:sz="4" w:space="0" w:color="auto"/>
              <w:bottom w:val="nil"/>
              <w:right w:val="single" w:sz="4" w:space="0" w:color="auto"/>
            </w:tcBorders>
          </w:tcPr>
          <w:p w14:paraId="1B061132" w14:textId="52E99D4D"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406CE3" w:rsidRPr="00BA05C2">
              <w:rPr>
                <w:rFonts w:ascii="bs Thomas Sans 1" w:hAnsi="bs Thomas Sans 1" w:cs="Arial"/>
                <w:sz w:val="18"/>
                <w:szCs w:val="18"/>
              </w:rPr>
              <w:t xml:space="preserve"> Unterschiedliche Werthaltungen und Lebenseinstellungen reflektierend mit den eigenen vergleichen, die Beziehungen zwischen den Figuren herausarbeiten und zur Vertiefung des Textverständnisses und zur Erlangung von Erkenntnissen für die eigene Persönlichkeitsentwicklung selbstständig produktive Methoden anwenden</w:t>
            </w:r>
          </w:p>
        </w:tc>
      </w:tr>
      <w:tr w:rsidR="00F34E7A" w:rsidRPr="00BA05C2" w14:paraId="0424B17C" w14:textId="77777777" w:rsidTr="001E11E5">
        <w:trPr>
          <w:trHeight w:val="397"/>
        </w:trPr>
        <w:tc>
          <w:tcPr>
            <w:tcW w:w="1879" w:type="dxa"/>
            <w:tcBorders>
              <w:top w:val="nil"/>
              <w:left w:val="single" w:sz="4" w:space="0" w:color="auto"/>
              <w:bottom w:val="nil"/>
              <w:right w:val="single" w:sz="4" w:space="0" w:color="auto"/>
            </w:tcBorders>
          </w:tcPr>
          <w:p w14:paraId="794410E7"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43497311" w14:textId="5552C65F"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146</w:t>
            </w:r>
          </w:p>
        </w:tc>
        <w:tc>
          <w:tcPr>
            <w:tcW w:w="2551" w:type="dxa"/>
            <w:tcBorders>
              <w:top w:val="nil"/>
              <w:left w:val="nil"/>
              <w:bottom w:val="nil"/>
              <w:right w:val="single" w:sz="4" w:space="0" w:color="auto"/>
            </w:tcBorders>
          </w:tcPr>
          <w:p w14:paraId="73D02478" w14:textId="5FA36C3F"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Sich in Romanfiguren hineinversetzen</w:t>
            </w:r>
          </w:p>
        </w:tc>
        <w:tc>
          <w:tcPr>
            <w:tcW w:w="8902" w:type="dxa"/>
            <w:tcBorders>
              <w:top w:val="nil"/>
              <w:left w:val="single" w:sz="4" w:space="0" w:color="auto"/>
              <w:bottom w:val="nil"/>
              <w:right w:val="single" w:sz="4" w:space="0" w:color="auto"/>
            </w:tcBorders>
          </w:tcPr>
          <w:p w14:paraId="131412DF" w14:textId="47A79261"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406CE3" w:rsidRPr="00BA05C2">
              <w:rPr>
                <w:rFonts w:ascii="bs Thomas Sans 1" w:hAnsi="bs Thomas Sans 1" w:cs="Arial"/>
                <w:sz w:val="18"/>
                <w:szCs w:val="18"/>
              </w:rPr>
              <w:t xml:space="preserve"> Ein Werk der neueren Jugendliteratur (in Auszügen oder als Ganzschrift) lesen; Unterschiedliche Werthaltungen und Lebenseinstellungen reflektierend mit den eigenen vergleichen, die Beziehungen zwischen den Figuren herausarbeiten und zur Vertiefung des Textverständnisses und zur Erlangung von Erkenntnissen für die eigene Persönlichkeitsentwicklung selbstständig produktive Methoden anwenden</w:t>
            </w:r>
          </w:p>
        </w:tc>
      </w:tr>
      <w:tr w:rsidR="00F34E7A" w:rsidRPr="00BA05C2" w14:paraId="672C6957" w14:textId="77777777" w:rsidTr="001E11E5">
        <w:trPr>
          <w:trHeight w:val="397"/>
        </w:trPr>
        <w:tc>
          <w:tcPr>
            <w:tcW w:w="1879" w:type="dxa"/>
            <w:tcBorders>
              <w:top w:val="nil"/>
              <w:left w:val="single" w:sz="4" w:space="0" w:color="auto"/>
              <w:bottom w:val="nil"/>
              <w:right w:val="single" w:sz="4" w:space="0" w:color="auto"/>
            </w:tcBorders>
          </w:tcPr>
          <w:p w14:paraId="1942EAC8"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3735AAD6" w14:textId="69975892"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149</w:t>
            </w:r>
          </w:p>
        </w:tc>
        <w:tc>
          <w:tcPr>
            <w:tcW w:w="2551" w:type="dxa"/>
            <w:tcBorders>
              <w:top w:val="nil"/>
              <w:left w:val="nil"/>
              <w:bottom w:val="nil"/>
              <w:right w:val="single" w:sz="4" w:space="0" w:color="auto"/>
            </w:tcBorders>
          </w:tcPr>
          <w:p w14:paraId="136A1B04"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 Drehbuch analysieren und erstellen</w:t>
            </w:r>
          </w:p>
          <w:p w14:paraId="20E7A5B7" w14:textId="0B609613"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 xml:space="preserve">Isaac </w:t>
            </w:r>
            <w:proofErr w:type="spellStart"/>
            <w:r w:rsidRPr="00BA05C2">
              <w:rPr>
                <w:rFonts w:ascii="bs Thomas Sans 1" w:hAnsi="bs Thomas Sans 1" w:cs="Arial"/>
                <w:sz w:val="18"/>
                <w:szCs w:val="18"/>
              </w:rPr>
              <w:t>Aptaker</w:t>
            </w:r>
            <w:proofErr w:type="spellEnd"/>
            <w:r w:rsidRPr="00BA05C2">
              <w:rPr>
                <w:rFonts w:ascii="bs Thomas Sans 1" w:hAnsi="bs Thomas Sans 1" w:cs="Arial"/>
                <w:sz w:val="18"/>
                <w:szCs w:val="18"/>
              </w:rPr>
              <w:t xml:space="preserve"> / Elizabeth Berger: Love, Simon</w:t>
            </w:r>
          </w:p>
        </w:tc>
        <w:tc>
          <w:tcPr>
            <w:tcW w:w="8902" w:type="dxa"/>
            <w:tcBorders>
              <w:top w:val="nil"/>
              <w:left w:val="single" w:sz="4" w:space="0" w:color="auto"/>
              <w:bottom w:val="nil"/>
              <w:right w:val="single" w:sz="4" w:space="0" w:color="auto"/>
            </w:tcBorders>
          </w:tcPr>
          <w:p w14:paraId="3D8F1734" w14:textId="6DC27668"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406CE3" w:rsidRPr="00BA05C2">
              <w:rPr>
                <w:rFonts w:ascii="bs Thomas Sans 1" w:hAnsi="bs Thomas Sans 1" w:cs="Arial"/>
                <w:sz w:val="18"/>
                <w:szCs w:val="18"/>
              </w:rPr>
              <w:t xml:space="preserve"> Ein Werk der neueren Jugendliteratur (in Auszügen oder als Ganzschrift) lesen, mit der entsprechenden Verfilmung vergleichen und Besonderheiten des jeweiligen Genres erfassen</w:t>
            </w:r>
          </w:p>
          <w:p w14:paraId="71CD2C61" w14:textId="006E62C8" w:rsidR="00406CE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406CE3" w:rsidRPr="00BA05C2">
              <w:rPr>
                <w:rFonts w:ascii="bs Thomas Sans 1" w:hAnsi="bs Thomas Sans 1" w:cs="Arial"/>
                <w:sz w:val="18"/>
                <w:szCs w:val="18"/>
              </w:rPr>
              <w:t xml:space="preserve"> Im Team selbst Ideen entwickeln und diese in eine geeignete filmische Erzählform übertragen</w:t>
            </w:r>
          </w:p>
        </w:tc>
      </w:tr>
      <w:tr w:rsidR="00F34E7A" w:rsidRPr="00BA05C2" w14:paraId="43BEBFE4" w14:textId="77777777" w:rsidTr="001E11E5">
        <w:trPr>
          <w:trHeight w:val="397"/>
        </w:trPr>
        <w:tc>
          <w:tcPr>
            <w:tcW w:w="1879" w:type="dxa"/>
            <w:tcBorders>
              <w:top w:val="nil"/>
              <w:left w:val="single" w:sz="4" w:space="0" w:color="auto"/>
              <w:bottom w:val="nil"/>
              <w:right w:val="single" w:sz="4" w:space="0" w:color="auto"/>
            </w:tcBorders>
          </w:tcPr>
          <w:p w14:paraId="5E155BB0"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46B48EC" w14:textId="6B8827C4"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151</w:t>
            </w:r>
          </w:p>
        </w:tc>
        <w:tc>
          <w:tcPr>
            <w:tcW w:w="2551" w:type="dxa"/>
            <w:tcBorders>
              <w:top w:val="nil"/>
              <w:left w:val="nil"/>
              <w:bottom w:val="nil"/>
              <w:right w:val="single" w:sz="4" w:space="0" w:color="auto"/>
            </w:tcBorders>
          </w:tcPr>
          <w:p w14:paraId="52D98BB5" w14:textId="1F59C3C1"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Die Wirkung filmischer Mittel bewerten und nutzen</w:t>
            </w:r>
          </w:p>
        </w:tc>
        <w:tc>
          <w:tcPr>
            <w:tcW w:w="8902" w:type="dxa"/>
            <w:tcBorders>
              <w:top w:val="nil"/>
              <w:left w:val="single" w:sz="4" w:space="0" w:color="auto"/>
              <w:bottom w:val="nil"/>
              <w:right w:val="single" w:sz="4" w:space="0" w:color="auto"/>
            </w:tcBorders>
          </w:tcPr>
          <w:p w14:paraId="279FB988" w14:textId="7EC4DB24" w:rsidR="00406CE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406CE3" w:rsidRPr="00BA05C2">
              <w:rPr>
                <w:rFonts w:ascii="bs Thomas Sans 1" w:hAnsi="bs Thomas Sans 1" w:cs="Arial"/>
                <w:sz w:val="18"/>
                <w:szCs w:val="18"/>
              </w:rPr>
              <w:t xml:space="preserve"> Sich in der kritischen Wahrnehmung künstlerischer Darstellung (z. B. in Filmen) schulen</w:t>
            </w:r>
          </w:p>
          <w:p w14:paraId="7ED16FE6" w14:textId="4435FFF8"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406CE3" w:rsidRPr="00BA05C2">
              <w:rPr>
                <w:rFonts w:ascii="bs Thomas Sans 1" w:hAnsi="bs Thomas Sans 1" w:cs="Arial"/>
                <w:sz w:val="18"/>
                <w:szCs w:val="18"/>
              </w:rPr>
              <w:t xml:space="preserve"> Die Wirkung grundlegender filmischer Mittel (u.a. Bildeffekte) in einem Jugendfilm beurteilen, im Team selbst Ideen entwickeln und diese in eine geeignete filmische Erzählform übertragen</w:t>
            </w:r>
          </w:p>
        </w:tc>
      </w:tr>
      <w:tr w:rsidR="00F34E7A" w:rsidRPr="00BA05C2" w14:paraId="61831464" w14:textId="77777777" w:rsidTr="001E11E5">
        <w:trPr>
          <w:trHeight w:val="397"/>
        </w:trPr>
        <w:tc>
          <w:tcPr>
            <w:tcW w:w="1879" w:type="dxa"/>
            <w:tcBorders>
              <w:top w:val="nil"/>
              <w:left w:val="single" w:sz="4" w:space="0" w:color="auto"/>
              <w:bottom w:val="nil"/>
              <w:right w:val="single" w:sz="4" w:space="0" w:color="auto"/>
            </w:tcBorders>
          </w:tcPr>
          <w:p w14:paraId="52FC512A"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34C29A57" w14:textId="1F6F2DAE"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152</w:t>
            </w:r>
          </w:p>
        </w:tc>
        <w:tc>
          <w:tcPr>
            <w:tcW w:w="2551" w:type="dxa"/>
            <w:tcBorders>
              <w:top w:val="nil"/>
              <w:left w:val="nil"/>
              <w:bottom w:val="nil"/>
              <w:right w:val="single" w:sz="4" w:space="0" w:color="auto"/>
            </w:tcBorders>
          </w:tcPr>
          <w:p w14:paraId="28A7CC88" w14:textId="057BC483"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Roman mit seiner Verfilmung vergleichen</w:t>
            </w:r>
          </w:p>
        </w:tc>
        <w:tc>
          <w:tcPr>
            <w:tcW w:w="8902" w:type="dxa"/>
            <w:tcBorders>
              <w:top w:val="nil"/>
              <w:left w:val="single" w:sz="4" w:space="0" w:color="auto"/>
              <w:bottom w:val="nil"/>
              <w:right w:val="single" w:sz="4" w:space="0" w:color="auto"/>
            </w:tcBorders>
          </w:tcPr>
          <w:p w14:paraId="04581252" w14:textId="710E685D" w:rsidR="00406CE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 xml:space="preserve">1.4 </w:t>
            </w:r>
            <w:proofErr w:type="gramStart"/>
            <w:r w:rsidRPr="00BA05C2">
              <w:rPr>
                <w:rFonts w:ascii="bs Thomas Sans 1" w:hAnsi="bs Thomas Sans 1" w:cs="Arial"/>
                <w:b/>
                <w:sz w:val="18"/>
                <w:szCs w:val="18"/>
              </w:rPr>
              <w:t>Szenisch</w:t>
            </w:r>
            <w:proofErr w:type="gramEnd"/>
            <w:r w:rsidRPr="00BA05C2">
              <w:rPr>
                <w:rFonts w:ascii="bs Thomas Sans 1" w:hAnsi="bs Thomas Sans 1" w:cs="Arial"/>
                <w:b/>
                <w:sz w:val="18"/>
                <w:szCs w:val="18"/>
              </w:rPr>
              <w:t xml:space="preserve"> spielen:</w:t>
            </w:r>
            <w:r w:rsidR="00406CE3" w:rsidRPr="00BA05C2">
              <w:rPr>
                <w:rFonts w:ascii="bs Thomas Sans 1" w:hAnsi="bs Thomas Sans 1" w:cs="Arial"/>
                <w:sz w:val="18"/>
                <w:szCs w:val="18"/>
              </w:rPr>
              <w:t xml:space="preserve"> Sich in der kritischen Wahrnehmung künstlerischer Darstellung (z. B. in Filmen) schulen</w:t>
            </w:r>
          </w:p>
          <w:p w14:paraId="485E377A" w14:textId="7A2962AF"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406CE3" w:rsidRPr="00BA05C2">
              <w:rPr>
                <w:rFonts w:ascii="bs Thomas Sans 1" w:hAnsi="bs Thomas Sans 1" w:cs="Arial"/>
                <w:sz w:val="18"/>
                <w:szCs w:val="18"/>
              </w:rPr>
              <w:t xml:space="preserve"> Ein Werk der neueren Jugendliteratur mit der entsprechenden Verfilmung vergleichen und Besonderheiten des jeweiligen Genres erfassen</w:t>
            </w:r>
          </w:p>
        </w:tc>
      </w:tr>
      <w:tr w:rsidR="00F34E7A" w:rsidRPr="00BA05C2" w14:paraId="5492B0FE" w14:textId="77777777" w:rsidTr="001E11E5">
        <w:trPr>
          <w:trHeight w:val="397"/>
        </w:trPr>
        <w:tc>
          <w:tcPr>
            <w:tcW w:w="1879" w:type="dxa"/>
            <w:tcBorders>
              <w:top w:val="nil"/>
              <w:left w:val="single" w:sz="4" w:space="0" w:color="auto"/>
              <w:bottom w:val="nil"/>
              <w:right w:val="single" w:sz="4" w:space="0" w:color="auto"/>
            </w:tcBorders>
          </w:tcPr>
          <w:p w14:paraId="59E6ACDD"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01827614" w14:textId="19293698"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153</w:t>
            </w:r>
          </w:p>
        </w:tc>
        <w:tc>
          <w:tcPr>
            <w:tcW w:w="2551" w:type="dxa"/>
            <w:tcBorders>
              <w:top w:val="nil"/>
              <w:left w:val="nil"/>
              <w:bottom w:val="nil"/>
              <w:right w:val="single" w:sz="4" w:space="0" w:color="auto"/>
            </w:tcBorders>
          </w:tcPr>
          <w:p w14:paraId="04F87DF0" w14:textId="26007E02"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Leseerfahrungen in einem Lektüreportfolio festhalten</w:t>
            </w:r>
          </w:p>
        </w:tc>
        <w:tc>
          <w:tcPr>
            <w:tcW w:w="8902" w:type="dxa"/>
            <w:tcBorders>
              <w:top w:val="nil"/>
              <w:left w:val="single" w:sz="4" w:space="0" w:color="auto"/>
              <w:bottom w:val="nil"/>
              <w:right w:val="single" w:sz="4" w:space="0" w:color="auto"/>
            </w:tcBorders>
          </w:tcPr>
          <w:p w14:paraId="34E849F2" w14:textId="5F177DDE" w:rsidR="00406CE3"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406CE3" w:rsidRPr="00BA05C2">
              <w:rPr>
                <w:rFonts w:ascii="bs Thomas Sans 1" w:hAnsi="bs Thomas Sans 1" w:cs="Arial"/>
                <w:sz w:val="18"/>
                <w:szCs w:val="18"/>
              </w:rPr>
              <w:t xml:space="preserve"> Zur Vertiefung des Textverständnisses und zur Erlangung von Erkenntnissen für die eigene Persönlichkeitsentwicklung selbstständig produktive Methoden anwenden und vielfältige Leseerfahrungen z. B. in Form eines Lektüreportfolios dokumentieren</w:t>
            </w:r>
          </w:p>
          <w:p w14:paraId="4C041B28" w14:textId="173AAC2B"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lastRenderedPageBreak/>
              <w:t>2.4 Weitere Medien verstehen und nutzen:</w:t>
            </w:r>
            <w:r w:rsidR="00406CE3" w:rsidRPr="00BA05C2">
              <w:rPr>
                <w:rFonts w:ascii="bs Thomas Sans 1" w:hAnsi="bs Thomas Sans 1" w:cs="Arial"/>
                <w:sz w:val="18"/>
                <w:szCs w:val="18"/>
              </w:rPr>
              <w:t xml:space="preserve"> Zur Präsentation erworbenen Wissens mediale Formate gestalten</w:t>
            </w:r>
          </w:p>
        </w:tc>
      </w:tr>
      <w:tr w:rsidR="00F34E7A" w:rsidRPr="00BA05C2" w14:paraId="33479258" w14:textId="77777777" w:rsidTr="001E11E5">
        <w:trPr>
          <w:trHeight w:val="397"/>
        </w:trPr>
        <w:tc>
          <w:tcPr>
            <w:tcW w:w="1879" w:type="dxa"/>
            <w:tcBorders>
              <w:top w:val="nil"/>
              <w:left w:val="single" w:sz="4" w:space="0" w:color="auto"/>
              <w:bottom w:val="single" w:sz="4" w:space="0" w:color="auto"/>
              <w:right w:val="single" w:sz="4" w:space="0" w:color="auto"/>
            </w:tcBorders>
          </w:tcPr>
          <w:p w14:paraId="25159FDF"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49A2E42F" w14:textId="44CCA303"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155</w:t>
            </w:r>
          </w:p>
        </w:tc>
        <w:tc>
          <w:tcPr>
            <w:tcW w:w="2551" w:type="dxa"/>
            <w:tcBorders>
              <w:top w:val="nil"/>
              <w:left w:val="nil"/>
              <w:bottom w:val="single" w:sz="4" w:space="0" w:color="auto"/>
              <w:right w:val="single" w:sz="4" w:space="0" w:color="auto"/>
            </w:tcBorders>
          </w:tcPr>
          <w:p w14:paraId="0918C56E" w14:textId="0B954FA9"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tc>
        <w:tc>
          <w:tcPr>
            <w:tcW w:w="8902" w:type="dxa"/>
            <w:tcBorders>
              <w:top w:val="nil"/>
              <w:left w:val="single" w:sz="4" w:space="0" w:color="auto"/>
              <w:bottom w:val="single" w:sz="4" w:space="0" w:color="auto"/>
              <w:right w:val="single" w:sz="4" w:space="0" w:color="auto"/>
            </w:tcBorders>
          </w:tcPr>
          <w:p w14:paraId="165AC516" w14:textId="16A43CDF"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0F010A" w:rsidRPr="00BA05C2">
              <w:rPr>
                <w:rFonts w:ascii="bs Thomas Sans 1" w:hAnsi="bs Thomas Sans 1" w:cs="Arial"/>
                <w:sz w:val="18"/>
                <w:szCs w:val="18"/>
              </w:rPr>
              <w:t xml:space="preserve"> Sinn und Struktur anspruchsvollerer literarischer Texte in Auszügen bzw. Ganzschriften erschließen und unterschiedliche Werthaltungen und Lebenseinstellungen reflektierend mit den eigenen vergleichen</w:t>
            </w:r>
          </w:p>
        </w:tc>
      </w:tr>
      <w:tr w:rsidR="00F34E7A" w:rsidRPr="00BA05C2" w14:paraId="09EAF3F4"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2102BABB"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00C26770" w14:textId="1D4387D8"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156 – 169</w:t>
            </w:r>
          </w:p>
        </w:tc>
        <w:tc>
          <w:tcPr>
            <w:tcW w:w="2551" w:type="dxa"/>
            <w:tcBorders>
              <w:top w:val="single" w:sz="4" w:space="0" w:color="auto"/>
              <w:left w:val="single" w:sz="4" w:space="0" w:color="auto"/>
              <w:bottom w:val="single" w:sz="4" w:space="0" w:color="auto"/>
              <w:right w:val="single" w:sz="4" w:space="0" w:color="auto"/>
            </w:tcBorders>
          </w:tcPr>
          <w:p w14:paraId="5FC9E4B1" w14:textId="77777777"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Pragmatische Texte</w:t>
            </w:r>
          </w:p>
          <w:p w14:paraId="3D06DC73" w14:textId="7BAC8567" w:rsidR="001E11E5" w:rsidRPr="00BA05C2" w:rsidRDefault="001E11E5" w:rsidP="005A022B">
            <w:pPr>
              <w:spacing w:before="120"/>
              <w:rPr>
                <w:rFonts w:ascii="bs Thomas Sans 1" w:hAnsi="bs Thomas Sans 1" w:cs="Arial"/>
                <w:b/>
                <w:bCs/>
                <w:sz w:val="18"/>
                <w:szCs w:val="18"/>
              </w:rPr>
            </w:pPr>
            <w:r w:rsidRPr="00BA05C2">
              <w:rPr>
                <w:rFonts w:ascii="bs Thomas Sans 1" w:hAnsi="bs Thomas Sans 1" w:cs="Arial"/>
                <w:b/>
                <w:bCs/>
                <w:sz w:val="18"/>
                <w:szCs w:val="18"/>
              </w:rPr>
              <w:t xml:space="preserve">Interview: </w:t>
            </w:r>
            <w:proofErr w:type="spellStart"/>
            <w:r w:rsidRPr="00BA05C2">
              <w:rPr>
                <w:rFonts w:ascii="bs Thomas Sans 1" w:hAnsi="bs Thomas Sans 1" w:cs="Arial"/>
                <w:b/>
                <w:bCs/>
                <w:sz w:val="18"/>
                <w:szCs w:val="18"/>
              </w:rPr>
              <w:t>Müllfrei</w:t>
            </w:r>
            <w:proofErr w:type="spellEnd"/>
            <w:r w:rsidRPr="00BA05C2">
              <w:rPr>
                <w:rFonts w:ascii="bs Thomas Sans 1" w:hAnsi="bs Thomas Sans 1" w:cs="Arial"/>
                <w:b/>
                <w:bCs/>
                <w:sz w:val="18"/>
                <w:szCs w:val="18"/>
              </w:rPr>
              <w:t xml:space="preserve"> leben ‒ wie geht das?</w:t>
            </w:r>
          </w:p>
        </w:tc>
        <w:tc>
          <w:tcPr>
            <w:tcW w:w="8902" w:type="dxa"/>
            <w:tcBorders>
              <w:top w:val="single" w:sz="4" w:space="0" w:color="auto"/>
              <w:left w:val="single" w:sz="4" w:space="0" w:color="auto"/>
              <w:bottom w:val="single" w:sz="4" w:space="0" w:color="auto"/>
              <w:right w:val="single" w:sz="4" w:space="0" w:color="auto"/>
            </w:tcBorders>
          </w:tcPr>
          <w:p w14:paraId="4B43FA6D" w14:textId="77777777" w:rsidR="00F34E7A" w:rsidRPr="00BA05C2" w:rsidRDefault="00F34E7A" w:rsidP="005A022B">
            <w:pPr>
              <w:spacing w:before="120"/>
              <w:rPr>
                <w:rFonts w:ascii="bs Thomas Sans 1" w:hAnsi="bs Thomas Sans 1" w:cs="Arial"/>
                <w:b/>
                <w:bCs/>
                <w:sz w:val="18"/>
                <w:szCs w:val="18"/>
              </w:rPr>
            </w:pPr>
          </w:p>
        </w:tc>
      </w:tr>
      <w:tr w:rsidR="00F34E7A" w:rsidRPr="00BA05C2" w14:paraId="413F0CF5" w14:textId="77777777" w:rsidTr="001E11E5">
        <w:trPr>
          <w:trHeight w:val="397"/>
        </w:trPr>
        <w:tc>
          <w:tcPr>
            <w:tcW w:w="1879" w:type="dxa"/>
            <w:tcBorders>
              <w:top w:val="single" w:sz="4" w:space="0" w:color="auto"/>
              <w:left w:val="single" w:sz="4" w:space="0" w:color="auto"/>
              <w:bottom w:val="nil"/>
              <w:right w:val="single" w:sz="4" w:space="0" w:color="auto"/>
            </w:tcBorders>
          </w:tcPr>
          <w:p w14:paraId="59C0CE94"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54C1F14F" w14:textId="0EA80502"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157</w:t>
            </w:r>
          </w:p>
        </w:tc>
        <w:tc>
          <w:tcPr>
            <w:tcW w:w="2551" w:type="dxa"/>
            <w:tcBorders>
              <w:top w:val="single" w:sz="4" w:space="0" w:color="auto"/>
              <w:left w:val="nil"/>
              <w:bottom w:val="nil"/>
              <w:right w:val="single" w:sz="4" w:space="0" w:color="auto"/>
            </w:tcBorders>
          </w:tcPr>
          <w:p w14:paraId="3867849E"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 Reportage erschließen</w:t>
            </w:r>
          </w:p>
          <w:p w14:paraId="2F5352F8" w14:textId="56ACA5F5"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Christian Litz: Alles ist drin</w:t>
            </w:r>
          </w:p>
        </w:tc>
        <w:tc>
          <w:tcPr>
            <w:tcW w:w="8902" w:type="dxa"/>
            <w:tcBorders>
              <w:top w:val="single" w:sz="4" w:space="0" w:color="auto"/>
              <w:left w:val="single" w:sz="4" w:space="0" w:color="auto"/>
              <w:bottom w:val="nil"/>
              <w:right w:val="single" w:sz="4" w:space="0" w:color="auto"/>
            </w:tcBorders>
          </w:tcPr>
          <w:p w14:paraId="48AA65A5" w14:textId="32D19E33" w:rsidR="000F010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0F010A" w:rsidRPr="00BA05C2">
              <w:rPr>
                <w:rFonts w:ascii="bs Thomas Sans 1" w:hAnsi="bs Thomas Sans 1" w:cs="Arial"/>
                <w:sz w:val="18"/>
                <w:szCs w:val="18"/>
              </w:rPr>
              <w:t xml:space="preserve"> Sich mit Texten unterschiedlicher Art gründlich auseinandersetzen; Verfahren zur Texterschließung routiniert anwenden</w:t>
            </w:r>
          </w:p>
          <w:p w14:paraId="2AA2C3D2" w14:textId="399FC9C5"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2.3 Pragmatische Texte verstehen und nutzen:</w:t>
            </w:r>
            <w:r w:rsidR="000F010A" w:rsidRPr="00BA05C2">
              <w:rPr>
                <w:rFonts w:ascii="bs Thomas Sans 1" w:hAnsi="bs Thomas Sans 1" w:cs="Arial"/>
                <w:sz w:val="18"/>
                <w:szCs w:val="18"/>
              </w:rPr>
              <w:t xml:space="preserve"> Den jeweiligen Inhalt wiedergeben</w:t>
            </w:r>
          </w:p>
        </w:tc>
      </w:tr>
      <w:tr w:rsidR="00F34E7A" w:rsidRPr="00BA05C2" w14:paraId="650E6EC3" w14:textId="77777777" w:rsidTr="001E11E5">
        <w:trPr>
          <w:trHeight w:val="397"/>
        </w:trPr>
        <w:tc>
          <w:tcPr>
            <w:tcW w:w="1879" w:type="dxa"/>
            <w:tcBorders>
              <w:top w:val="nil"/>
              <w:left w:val="single" w:sz="4" w:space="0" w:color="auto"/>
              <w:bottom w:val="nil"/>
              <w:right w:val="single" w:sz="4" w:space="0" w:color="auto"/>
            </w:tcBorders>
          </w:tcPr>
          <w:p w14:paraId="447EF632"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55B7AF09" w14:textId="2346EB3A"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160</w:t>
            </w:r>
          </w:p>
        </w:tc>
        <w:tc>
          <w:tcPr>
            <w:tcW w:w="2551" w:type="dxa"/>
            <w:tcBorders>
              <w:top w:val="nil"/>
              <w:left w:val="nil"/>
              <w:bottom w:val="nil"/>
              <w:right w:val="single" w:sz="4" w:space="0" w:color="auto"/>
            </w:tcBorders>
          </w:tcPr>
          <w:p w14:paraId="326FA4E1"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Die Textsorte Kommentar verstehen und erschließen</w:t>
            </w:r>
          </w:p>
          <w:p w14:paraId="02C2C211" w14:textId="473E05B4"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Alina Schadwinkel: Plastik ist außer Kontrolle</w:t>
            </w:r>
          </w:p>
        </w:tc>
        <w:tc>
          <w:tcPr>
            <w:tcW w:w="8902" w:type="dxa"/>
            <w:tcBorders>
              <w:top w:val="nil"/>
              <w:left w:val="single" w:sz="4" w:space="0" w:color="auto"/>
              <w:bottom w:val="nil"/>
              <w:right w:val="single" w:sz="4" w:space="0" w:color="auto"/>
            </w:tcBorders>
          </w:tcPr>
          <w:p w14:paraId="77192DCA" w14:textId="06E6170A" w:rsidR="000F010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0F010A" w:rsidRPr="00BA05C2">
              <w:rPr>
                <w:rFonts w:ascii="bs Thomas Sans 1" w:hAnsi="bs Thomas Sans 1" w:cs="Arial"/>
                <w:sz w:val="18"/>
                <w:szCs w:val="18"/>
              </w:rPr>
              <w:t xml:space="preserve"> Sich mit Texten unterschiedlicher Art gründlich auseinandersetzen</w:t>
            </w:r>
          </w:p>
          <w:p w14:paraId="049BB8D5" w14:textId="6ED3EE34"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2.3 Pragmatische Texte verstehen und nutzen:</w:t>
            </w:r>
            <w:r w:rsidR="000F010A" w:rsidRPr="00BA05C2">
              <w:rPr>
                <w:rFonts w:ascii="bs Thomas Sans 1" w:hAnsi="bs Thomas Sans 1" w:cs="Arial"/>
                <w:sz w:val="18"/>
                <w:szCs w:val="18"/>
              </w:rPr>
              <w:t xml:space="preserve"> Den jeweiligen Inhalt wiedergeben; Verschiedene Textsorten (z. B. Reportage und Kommentar) unterscheiden, unter Verwendung von Fachbegriffen den Zusammenhang zwischen formalen bzw. sprachlichen Merkmalen und der Textintention beschreiben, die eigene Meinung zu Fragestellungen in kommentierenden Texten begründen</w:t>
            </w:r>
          </w:p>
        </w:tc>
      </w:tr>
      <w:tr w:rsidR="00F34E7A" w:rsidRPr="00BA05C2" w14:paraId="7285921D" w14:textId="77777777" w:rsidTr="001E11E5">
        <w:trPr>
          <w:trHeight w:val="397"/>
        </w:trPr>
        <w:tc>
          <w:tcPr>
            <w:tcW w:w="1879" w:type="dxa"/>
            <w:tcBorders>
              <w:top w:val="nil"/>
              <w:left w:val="single" w:sz="4" w:space="0" w:color="auto"/>
              <w:bottom w:val="nil"/>
              <w:right w:val="single" w:sz="4" w:space="0" w:color="auto"/>
            </w:tcBorders>
          </w:tcPr>
          <w:p w14:paraId="4AE76599"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2A3188D5" w14:textId="6761AC5C"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163</w:t>
            </w:r>
          </w:p>
        </w:tc>
        <w:tc>
          <w:tcPr>
            <w:tcW w:w="2551" w:type="dxa"/>
            <w:tcBorders>
              <w:top w:val="nil"/>
              <w:left w:val="nil"/>
              <w:bottom w:val="nil"/>
              <w:right w:val="single" w:sz="4" w:space="0" w:color="auto"/>
            </w:tcBorders>
          </w:tcPr>
          <w:p w14:paraId="495B1C95" w14:textId="6CB31C78"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Schaubilder und Statistiken auswerten</w:t>
            </w:r>
          </w:p>
        </w:tc>
        <w:tc>
          <w:tcPr>
            <w:tcW w:w="8902" w:type="dxa"/>
            <w:tcBorders>
              <w:top w:val="nil"/>
              <w:left w:val="single" w:sz="4" w:space="0" w:color="auto"/>
              <w:bottom w:val="nil"/>
              <w:right w:val="single" w:sz="4" w:space="0" w:color="auto"/>
            </w:tcBorders>
          </w:tcPr>
          <w:p w14:paraId="47646BBA" w14:textId="125B043C"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2.3 Pragmatische Texte verstehen und nutzen:</w:t>
            </w:r>
            <w:r w:rsidR="000F010A" w:rsidRPr="00BA05C2">
              <w:rPr>
                <w:rFonts w:ascii="bs Thomas Sans 1" w:hAnsi="bs Thomas Sans 1" w:cs="Arial"/>
                <w:sz w:val="18"/>
                <w:szCs w:val="18"/>
              </w:rPr>
              <w:t xml:space="preserve"> Die Intention komplexer nicht-linearer Sachtexte (z. B. Schaubilder) beschreiben</w:t>
            </w:r>
          </w:p>
        </w:tc>
      </w:tr>
      <w:tr w:rsidR="00F34E7A" w:rsidRPr="00BA05C2" w14:paraId="2BA15018" w14:textId="77777777" w:rsidTr="001E11E5">
        <w:trPr>
          <w:trHeight w:val="397"/>
        </w:trPr>
        <w:tc>
          <w:tcPr>
            <w:tcW w:w="1879" w:type="dxa"/>
            <w:tcBorders>
              <w:top w:val="nil"/>
              <w:left w:val="single" w:sz="4" w:space="0" w:color="auto"/>
              <w:bottom w:val="nil"/>
              <w:right w:val="single" w:sz="4" w:space="0" w:color="auto"/>
            </w:tcBorders>
          </w:tcPr>
          <w:p w14:paraId="6518FE7D"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0AE7DFC0" w14:textId="6304CAF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165</w:t>
            </w:r>
          </w:p>
        </w:tc>
        <w:tc>
          <w:tcPr>
            <w:tcW w:w="2551" w:type="dxa"/>
            <w:tcBorders>
              <w:top w:val="nil"/>
              <w:left w:val="nil"/>
              <w:bottom w:val="nil"/>
              <w:right w:val="single" w:sz="4" w:space="0" w:color="auto"/>
            </w:tcBorders>
          </w:tcPr>
          <w:p w14:paraId="7C7F7029" w14:textId="2D445C34"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Karikaturen verstehen und erschließen</w:t>
            </w:r>
          </w:p>
        </w:tc>
        <w:tc>
          <w:tcPr>
            <w:tcW w:w="8902" w:type="dxa"/>
            <w:tcBorders>
              <w:top w:val="nil"/>
              <w:left w:val="single" w:sz="4" w:space="0" w:color="auto"/>
              <w:bottom w:val="nil"/>
              <w:right w:val="single" w:sz="4" w:space="0" w:color="auto"/>
            </w:tcBorders>
          </w:tcPr>
          <w:p w14:paraId="3FFEC390" w14:textId="415563DA"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2.3 Pragmatische Texte verstehen und nutzen:</w:t>
            </w:r>
            <w:r w:rsidR="000F010A" w:rsidRPr="00BA05C2">
              <w:rPr>
                <w:rFonts w:ascii="bs Thomas Sans 1" w:hAnsi="bs Thomas Sans 1" w:cs="Arial"/>
                <w:sz w:val="18"/>
                <w:szCs w:val="18"/>
              </w:rPr>
              <w:t xml:space="preserve"> Die Intention komplexer nicht-linearer Sachtexte (z. B. einfache Karikaturen) beschreiben</w:t>
            </w:r>
          </w:p>
        </w:tc>
      </w:tr>
      <w:tr w:rsidR="00F34E7A" w:rsidRPr="00BA05C2" w14:paraId="6B34DB63" w14:textId="77777777" w:rsidTr="001E11E5">
        <w:trPr>
          <w:trHeight w:val="397"/>
        </w:trPr>
        <w:tc>
          <w:tcPr>
            <w:tcW w:w="1879" w:type="dxa"/>
            <w:tcBorders>
              <w:top w:val="nil"/>
              <w:left w:val="single" w:sz="4" w:space="0" w:color="auto"/>
              <w:bottom w:val="single" w:sz="4" w:space="0" w:color="auto"/>
              <w:right w:val="single" w:sz="4" w:space="0" w:color="auto"/>
            </w:tcBorders>
          </w:tcPr>
          <w:p w14:paraId="195A3870"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3533DE21" w14:textId="1DDEB4E4"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168</w:t>
            </w:r>
          </w:p>
        </w:tc>
        <w:tc>
          <w:tcPr>
            <w:tcW w:w="2551" w:type="dxa"/>
            <w:tcBorders>
              <w:top w:val="nil"/>
              <w:left w:val="nil"/>
              <w:bottom w:val="single" w:sz="4" w:space="0" w:color="auto"/>
              <w:right w:val="single" w:sz="4" w:space="0" w:color="auto"/>
            </w:tcBorders>
          </w:tcPr>
          <w:p w14:paraId="4F12976A"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p w14:paraId="21DD6FBB" w14:textId="2CC2FA8C"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Fred Grimm: Schöne neue Plastikwelt</w:t>
            </w:r>
          </w:p>
        </w:tc>
        <w:tc>
          <w:tcPr>
            <w:tcW w:w="8902" w:type="dxa"/>
            <w:tcBorders>
              <w:top w:val="nil"/>
              <w:left w:val="single" w:sz="4" w:space="0" w:color="auto"/>
              <w:bottom w:val="single" w:sz="4" w:space="0" w:color="auto"/>
              <w:right w:val="single" w:sz="4" w:space="0" w:color="auto"/>
            </w:tcBorders>
          </w:tcPr>
          <w:p w14:paraId="64336494" w14:textId="7D82B8EF"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0F010A" w:rsidRPr="00BA05C2">
              <w:rPr>
                <w:rFonts w:ascii="bs Thomas Sans 1" w:hAnsi="bs Thomas Sans 1" w:cs="Arial"/>
                <w:sz w:val="18"/>
                <w:szCs w:val="18"/>
              </w:rPr>
              <w:t xml:space="preserve"> Verfahren zur Texterschließung routiniert anwenden und sich mit Texten unterschiedlicher Art gründlich auseinandersetzen</w:t>
            </w:r>
          </w:p>
          <w:p w14:paraId="4714274F" w14:textId="700F9016" w:rsidR="000F010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2.3 Pragmatische Texte verstehen und nutzen:</w:t>
            </w:r>
            <w:r w:rsidR="000F010A" w:rsidRPr="00BA05C2">
              <w:rPr>
                <w:rFonts w:ascii="bs Thomas Sans 1" w:hAnsi="bs Thomas Sans 1" w:cs="Arial"/>
                <w:sz w:val="18"/>
                <w:szCs w:val="18"/>
              </w:rPr>
              <w:t xml:space="preserve"> Verschiedene Textsorten unterscheiden, unter Verwendung von Fachbegriffen den Zusammenhang zwischen formalen bzw. sprachlichen Merkmalen und der Textintention beschreiben, die Intention komplexer nicht-linearer Sachtexte (z. B. einfache Karikaturen) beschreiben</w:t>
            </w:r>
          </w:p>
        </w:tc>
      </w:tr>
      <w:tr w:rsidR="00F34E7A" w:rsidRPr="00BA05C2" w14:paraId="21845ED8" w14:textId="77777777" w:rsidTr="001E11E5">
        <w:trPr>
          <w:trHeight w:val="397"/>
        </w:trPr>
        <w:tc>
          <w:tcPr>
            <w:tcW w:w="1879" w:type="dxa"/>
            <w:tcBorders>
              <w:top w:val="single" w:sz="4" w:space="0" w:color="auto"/>
              <w:left w:val="single" w:sz="4" w:space="0" w:color="auto"/>
              <w:bottom w:val="single" w:sz="4" w:space="0" w:color="auto"/>
              <w:right w:val="single" w:sz="4" w:space="0" w:color="auto"/>
            </w:tcBorders>
          </w:tcPr>
          <w:p w14:paraId="4BC57A9E" w14:textId="77777777" w:rsidR="00F34E7A" w:rsidRPr="00BA05C2" w:rsidRDefault="00F34E7A" w:rsidP="005A022B">
            <w:pPr>
              <w:spacing w:before="120"/>
              <w:rPr>
                <w:rFonts w:ascii="bs Thomas Sans 1" w:hAnsi="bs Thomas Sans 1" w:cs="Arial"/>
                <w:b/>
                <w:bCs/>
                <w:sz w:val="18"/>
                <w:szCs w:val="18"/>
              </w:rPr>
            </w:pPr>
          </w:p>
        </w:tc>
        <w:tc>
          <w:tcPr>
            <w:tcW w:w="1235" w:type="dxa"/>
            <w:tcBorders>
              <w:top w:val="single" w:sz="4" w:space="0" w:color="auto"/>
              <w:left w:val="single" w:sz="4" w:space="0" w:color="auto"/>
              <w:bottom w:val="single" w:sz="4" w:space="0" w:color="auto"/>
              <w:right w:val="single" w:sz="4" w:space="0" w:color="auto"/>
            </w:tcBorders>
            <w:shd w:val="clear" w:color="auto" w:fill="auto"/>
          </w:tcPr>
          <w:p w14:paraId="71FDDE1B" w14:textId="43AA1A1E" w:rsidR="00F34E7A" w:rsidRPr="00BA05C2" w:rsidRDefault="00F34E7A"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170 – 181</w:t>
            </w:r>
          </w:p>
        </w:tc>
        <w:tc>
          <w:tcPr>
            <w:tcW w:w="2551" w:type="dxa"/>
            <w:tcBorders>
              <w:top w:val="single" w:sz="4" w:space="0" w:color="auto"/>
              <w:left w:val="single" w:sz="4" w:space="0" w:color="auto"/>
              <w:bottom w:val="single" w:sz="4" w:space="0" w:color="auto"/>
              <w:right w:val="single" w:sz="4" w:space="0" w:color="auto"/>
            </w:tcBorders>
          </w:tcPr>
          <w:p w14:paraId="333EA26D" w14:textId="4AFC7ECF" w:rsidR="00F34E7A" w:rsidRPr="00BA05C2" w:rsidRDefault="00F34E7A" w:rsidP="005A022B">
            <w:pPr>
              <w:spacing w:before="120"/>
              <w:rPr>
                <w:rFonts w:ascii="bs Thomas Sans 1" w:hAnsi="bs Thomas Sans 1" w:cs="Arial"/>
                <w:b/>
                <w:bCs/>
                <w:sz w:val="18"/>
                <w:szCs w:val="18"/>
              </w:rPr>
            </w:pPr>
            <w:r w:rsidRPr="00BA05C2">
              <w:rPr>
                <w:rFonts w:ascii="bs Thomas Sans 1" w:hAnsi="bs Thomas Sans 1" w:cs="Arial"/>
                <w:b/>
                <w:bCs/>
                <w:sz w:val="18"/>
                <w:szCs w:val="18"/>
              </w:rPr>
              <w:t>Medien</w:t>
            </w:r>
          </w:p>
        </w:tc>
        <w:tc>
          <w:tcPr>
            <w:tcW w:w="8902" w:type="dxa"/>
            <w:tcBorders>
              <w:top w:val="single" w:sz="4" w:space="0" w:color="auto"/>
              <w:left w:val="single" w:sz="4" w:space="0" w:color="auto"/>
              <w:bottom w:val="single" w:sz="4" w:space="0" w:color="auto"/>
              <w:right w:val="single" w:sz="4" w:space="0" w:color="auto"/>
            </w:tcBorders>
          </w:tcPr>
          <w:p w14:paraId="04EA09BE" w14:textId="77777777" w:rsidR="00F34E7A" w:rsidRPr="00BA05C2" w:rsidRDefault="00F34E7A" w:rsidP="005A022B">
            <w:pPr>
              <w:spacing w:before="120"/>
              <w:rPr>
                <w:rFonts w:ascii="bs Thomas Sans 1" w:hAnsi="bs Thomas Sans 1" w:cs="Arial"/>
                <w:b/>
                <w:bCs/>
                <w:sz w:val="18"/>
                <w:szCs w:val="18"/>
              </w:rPr>
            </w:pPr>
          </w:p>
        </w:tc>
      </w:tr>
      <w:tr w:rsidR="00F34E7A" w:rsidRPr="00BA05C2" w14:paraId="07E70979" w14:textId="77777777" w:rsidTr="001E11E5">
        <w:trPr>
          <w:trHeight w:val="397"/>
        </w:trPr>
        <w:tc>
          <w:tcPr>
            <w:tcW w:w="1879" w:type="dxa"/>
            <w:tcBorders>
              <w:top w:val="single" w:sz="4" w:space="0" w:color="auto"/>
              <w:left w:val="single" w:sz="4" w:space="0" w:color="auto"/>
              <w:bottom w:val="nil"/>
              <w:right w:val="single" w:sz="4" w:space="0" w:color="auto"/>
            </w:tcBorders>
          </w:tcPr>
          <w:p w14:paraId="778E973A" w14:textId="77777777" w:rsidR="00F34E7A" w:rsidRPr="00BA05C2" w:rsidRDefault="00F34E7A" w:rsidP="005A022B">
            <w:pPr>
              <w:spacing w:before="120"/>
              <w:rPr>
                <w:rFonts w:ascii="bs Thomas Sans 1" w:hAnsi="bs Thomas Sans 1" w:cs="Arial"/>
                <w:sz w:val="18"/>
                <w:szCs w:val="18"/>
              </w:rPr>
            </w:pPr>
          </w:p>
        </w:tc>
        <w:tc>
          <w:tcPr>
            <w:tcW w:w="1235" w:type="dxa"/>
            <w:tcBorders>
              <w:top w:val="single" w:sz="4" w:space="0" w:color="auto"/>
              <w:left w:val="single" w:sz="4" w:space="0" w:color="auto"/>
              <w:bottom w:val="nil"/>
              <w:right w:val="nil"/>
            </w:tcBorders>
            <w:shd w:val="clear" w:color="auto" w:fill="auto"/>
          </w:tcPr>
          <w:p w14:paraId="344C7AAA" w14:textId="2C2FD731"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171</w:t>
            </w:r>
          </w:p>
        </w:tc>
        <w:tc>
          <w:tcPr>
            <w:tcW w:w="2551" w:type="dxa"/>
            <w:tcBorders>
              <w:top w:val="single" w:sz="4" w:space="0" w:color="auto"/>
              <w:left w:val="nil"/>
              <w:bottom w:val="nil"/>
              <w:right w:val="single" w:sz="4" w:space="0" w:color="auto"/>
            </w:tcBorders>
          </w:tcPr>
          <w:p w14:paraId="1CA0843E"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Chancen und Risiken der Mediennutzung erkennen</w:t>
            </w:r>
          </w:p>
          <w:p w14:paraId="750AA97D" w14:textId="31E2A601"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 xml:space="preserve">Merve </w:t>
            </w:r>
            <w:proofErr w:type="spellStart"/>
            <w:r w:rsidRPr="00BA05C2">
              <w:rPr>
                <w:rFonts w:ascii="bs Thomas Sans 1" w:hAnsi="bs Thomas Sans 1" w:cs="Arial"/>
                <w:sz w:val="18"/>
                <w:szCs w:val="18"/>
              </w:rPr>
              <w:t>Kayikci</w:t>
            </w:r>
            <w:proofErr w:type="spellEnd"/>
            <w:r w:rsidRPr="00BA05C2">
              <w:rPr>
                <w:rFonts w:ascii="bs Thomas Sans 1" w:hAnsi="bs Thomas Sans 1" w:cs="Arial"/>
                <w:sz w:val="18"/>
                <w:szCs w:val="18"/>
              </w:rPr>
              <w:t>: Der Entertainer im Interview über Hass ‒ online und offline</w:t>
            </w:r>
          </w:p>
        </w:tc>
        <w:tc>
          <w:tcPr>
            <w:tcW w:w="8902" w:type="dxa"/>
            <w:tcBorders>
              <w:top w:val="single" w:sz="4" w:space="0" w:color="auto"/>
              <w:left w:val="single" w:sz="4" w:space="0" w:color="auto"/>
              <w:bottom w:val="nil"/>
              <w:right w:val="single" w:sz="4" w:space="0" w:color="auto"/>
            </w:tcBorders>
          </w:tcPr>
          <w:p w14:paraId="418C4BC3" w14:textId="2B7BC327"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170BD8" w:rsidRPr="00BA05C2">
              <w:rPr>
                <w:rFonts w:ascii="bs Thomas Sans 1" w:hAnsi="bs Thomas Sans 1" w:cs="Arial"/>
                <w:sz w:val="18"/>
                <w:szCs w:val="18"/>
              </w:rPr>
              <w:t xml:space="preserve"> Zur selbstbestimmten und verantwortlichen Auswahl aus dem Medienangebot Chancen und Risiken aktueller Mediennutzung beschreiben (insbesondere Fragen zu sozialen Netzwerken, Datenschutz, Werbung)</w:t>
            </w:r>
          </w:p>
          <w:p w14:paraId="570FCF1D" w14:textId="7C2C371F" w:rsidR="00170BD8"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1.3 Mit anderen sprechen:</w:t>
            </w:r>
            <w:r w:rsidR="00170BD8" w:rsidRPr="00BA05C2">
              <w:rPr>
                <w:rFonts w:ascii="bs Thomas Sans 1" w:hAnsi="bs Thomas Sans 1" w:cs="Arial"/>
                <w:sz w:val="18"/>
                <w:szCs w:val="18"/>
              </w:rPr>
              <w:t xml:space="preserve"> In Diskussionen in einer angemessenen Form (z. B. sachlich, </w:t>
            </w:r>
            <w:proofErr w:type="spellStart"/>
            <w:r w:rsidR="00170BD8" w:rsidRPr="00BA05C2">
              <w:rPr>
                <w:rFonts w:ascii="bs Thomas Sans 1" w:hAnsi="bs Thomas Sans 1" w:cs="Arial"/>
                <w:sz w:val="18"/>
                <w:szCs w:val="18"/>
              </w:rPr>
              <w:t>appellativ</w:t>
            </w:r>
            <w:proofErr w:type="spellEnd"/>
            <w:r w:rsidR="00170BD8" w:rsidRPr="00BA05C2">
              <w:rPr>
                <w:rFonts w:ascii="bs Thomas Sans 1" w:hAnsi="bs Thomas Sans 1" w:cs="Arial"/>
                <w:sz w:val="18"/>
                <w:szCs w:val="18"/>
              </w:rPr>
              <w:t>) reagieren</w:t>
            </w:r>
          </w:p>
          <w:p w14:paraId="35152988" w14:textId="12CA83DC" w:rsidR="00170BD8" w:rsidRPr="00BA05C2" w:rsidRDefault="00C02EF2" w:rsidP="005A022B">
            <w:pPr>
              <w:spacing w:before="120"/>
              <w:rPr>
                <w:rFonts w:ascii="bs Thomas Sans 1" w:hAnsi="bs Thomas Sans 1" w:cs="Arial"/>
                <w:sz w:val="18"/>
                <w:szCs w:val="18"/>
              </w:rPr>
            </w:pPr>
            <w:r w:rsidRPr="00BA05C2">
              <w:rPr>
                <w:rFonts w:ascii="bs Thomas Sans 1" w:hAnsi="bs Thomas Sans 1" w:cs="Arial"/>
                <w:b/>
                <w:sz w:val="18"/>
                <w:szCs w:val="18"/>
              </w:rPr>
              <w:t>4.1 Sprachliche Verständigung untersuchen und reflektieren:</w:t>
            </w:r>
            <w:r w:rsidR="00170BD8" w:rsidRPr="00BA05C2">
              <w:rPr>
                <w:rFonts w:ascii="bs Thomas Sans 1" w:hAnsi="bs Thomas Sans 1" w:cs="Arial"/>
                <w:sz w:val="18"/>
                <w:szCs w:val="18"/>
              </w:rPr>
              <w:t xml:space="preserve"> Diskriminierenden und politisch unkorrekten Sprachgebrauch vermeiden</w:t>
            </w:r>
          </w:p>
        </w:tc>
      </w:tr>
      <w:tr w:rsidR="00F34E7A" w:rsidRPr="00BA05C2" w14:paraId="20047F48" w14:textId="77777777" w:rsidTr="001E11E5">
        <w:trPr>
          <w:trHeight w:val="397"/>
        </w:trPr>
        <w:tc>
          <w:tcPr>
            <w:tcW w:w="1879" w:type="dxa"/>
            <w:tcBorders>
              <w:top w:val="nil"/>
              <w:left w:val="single" w:sz="4" w:space="0" w:color="auto"/>
              <w:bottom w:val="nil"/>
              <w:right w:val="single" w:sz="4" w:space="0" w:color="auto"/>
            </w:tcBorders>
          </w:tcPr>
          <w:p w14:paraId="52315181"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4910AAEA" w14:textId="3AECDC2E"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175</w:t>
            </w:r>
          </w:p>
        </w:tc>
        <w:tc>
          <w:tcPr>
            <w:tcW w:w="2551" w:type="dxa"/>
            <w:tcBorders>
              <w:top w:val="nil"/>
              <w:left w:val="nil"/>
              <w:bottom w:val="nil"/>
              <w:right w:val="single" w:sz="4" w:space="0" w:color="auto"/>
            </w:tcBorders>
          </w:tcPr>
          <w:p w14:paraId="5EDC5A7E"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Hörbeitrag untersuchen</w:t>
            </w:r>
          </w:p>
          <w:p w14:paraId="1F799FD0" w14:textId="0DE32A59"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Podcast: Pilot, Topmodel oder Tierärztin?</w:t>
            </w:r>
          </w:p>
        </w:tc>
        <w:tc>
          <w:tcPr>
            <w:tcW w:w="8902" w:type="dxa"/>
            <w:tcBorders>
              <w:top w:val="nil"/>
              <w:left w:val="single" w:sz="4" w:space="0" w:color="auto"/>
              <w:bottom w:val="nil"/>
              <w:right w:val="single" w:sz="4" w:space="0" w:color="auto"/>
            </w:tcBorders>
          </w:tcPr>
          <w:p w14:paraId="519CCE27" w14:textId="07ED7F91" w:rsidR="00170BD8"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1.1 Verstehend zuhören:</w:t>
            </w:r>
            <w:r w:rsidR="00170BD8" w:rsidRPr="00BA05C2">
              <w:rPr>
                <w:rFonts w:ascii="bs Thomas Sans 1" w:hAnsi="bs Thomas Sans 1" w:cs="Arial"/>
                <w:sz w:val="18"/>
                <w:szCs w:val="18"/>
              </w:rPr>
              <w:t xml:space="preserve"> Vorträge und Gesprächsbeiträge konzentriert verfolgen, Inhalte aufnehmen und dabei auf kommunikative Zusammenhänge achten; Zur Fixierung erworbenen Wissens Inhalte von komplexeren Hörtexten strukturiert sichern (z. B. in Notizform) und dieses als Arbeitsgrundlage weiterverwenden</w:t>
            </w:r>
          </w:p>
          <w:p w14:paraId="17F4A902" w14:textId="32AF99B7"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170BD8" w:rsidRPr="00BA05C2">
              <w:rPr>
                <w:rFonts w:ascii="bs Thomas Sans 1" w:hAnsi="bs Thomas Sans 1" w:cs="Arial"/>
                <w:sz w:val="18"/>
                <w:szCs w:val="18"/>
              </w:rPr>
              <w:t xml:space="preserve"> Zur Präsentation erworbenen Wissens mediale Formate (z. B. Podcasts) gestalten, z. B. fächerübergreifend im Rahmen der Projektpräsentation</w:t>
            </w:r>
          </w:p>
        </w:tc>
      </w:tr>
      <w:tr w:rsidR="00F34E7A" w:rsidRPr="00BA05C2" w14:paraId="127C3F52" w14:textId="77777777" w:rsidTr="001E11E5">
        <w:trPr>
          <w:trHeight w:val="397"/>
        </w:trPr>
        <w:tc>
          <w:tcPr>
            <w:tcW w:w="1879" w:type="dxa"/>
            <w:tcBorders>
              <w:top w:val="nil"/>
              <w:left w:val="single" w:sz="4" w:space="0" w:color="auto"/>
              <w:bottom w:val="nil"/>
              <w:right w:val="single" w:sz="4" w:space="0" w:color="auto"/>
            </w:tcBorders>
          </w:tcPr>
          <w:p w14:paraId="5F8EABC5"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nil"/>
              <w:right w:val="nil"/>
            </w:tcBorders>
            <w:shd w:val="clear" w:color="auto" w:fill="auto"/>
          </w:tcPr>
          <w:p w14:paraId="7F609481" w14:textId="6C3F6172"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177</w:t>
            </w:r>
          </w:p>
        </w:tc>
        <w:tc>
          <w:tcPr>
            <w:tcW w:w="2551" w:type="dxa"/>
            <w:tcBorders>
              <w:top w:val="nil"/>
              <w:left w:val="nil"/>
              <w:bottom w:val="nil"/>
              <w:right w:val="single" w:sz="4" w:space="0" w:color="auto"/>
            </w:tcBorders>
          </w:tcPr>
          <w:p w14:paraId="7F5CD4BC" w14:textId="77777777" w:rsidR="001E11E5"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Einen Kurzfilm analysieren</w:t>
            </w:r>
          </w:p>
          <w:p w14:paraId="372E274E" w14:textId="7AF7614E"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Video: 366 Tage</w:t>
            </w:r>
          </w:p>
        </w:tc>
        <w:tc>
          <w:tcPr>
            <w:tcW w:w="8902" w:type="dxa"/>
            <w:tcBorders>
              <w:top w:val="nil"/>
              <w:left w:val="single" w:sz="4" w:space="0" w:color="auto"/>
              <w:bottom w:val="nil"/>
              <w:right w:val="single" w:sz="4" w:space="0" w:color="auto"/>
            </w:tcBorders>
          </w:tcPr>
          <w:p w14:paraId="6538DE85" w14:textId="63F658E8" w:rsidR="00F34E7A"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1.1 Verstehend zuhören:</w:t>
            </w:r>
            <w:r w:rsidR="00170BD8" w:rsidRPr="00BA05C2">
              <w:rPr>
                <w:rFonts w:ascii="bs Thomas Sans 1" w:hAnsi="bs Thomas Sans 1" w:cs="Arial"/>
                <w:sz w:val="18"/>
                <w:szCs w:val="18"/>
              </w:rPr>
              <w:t xml:space="preserve"> Zur Fixierung erworbenen Wissens Inhalte von komplexeren Filmtexten strukturiert sichern (z. B. in Notiz- oder Protokollform) und dieses als Arbeitsgrundlage weiterverwenden</w:t>
            </w:r>
          </w:p>
          <w:p w14:paraId="00A69A5B" w14:textId="0A8DE37B" w:rsidR="00170BD8"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170BD8" w:rsidRPr="00BA05C2">
              <w:rPr>
                <w:rFonts w:ascii="bs Thomas Sans 1" w:hAnsi="bs Thomas Sans 1" w:cs="Arial"/>
                <w:sz w:val="18"/>
                <w:szCs w:val="18"/>
              </w:rPr>
              <w:t xml:space="preserve"> Die Wirkung grundlegender filmischer Mittel (u. a. Ton- und Bildeffekte, Schnitttechniken) beurteilen</w:t>
            </w:r>
          </w:p>
        </w:tc>
      </w:tr>
      <w:tr w:rsidR="00F34E7A" w:rsidRPr="00BA05C2" w14:paraId="3CCE1AA5" w14:textId="77777777" w:rsidTr="001E11E5">
        <w:trPr>
          <w:trHeight w:val="397"/>
        </w:trPr>
        <w:tc>
          <w:tcPr>
            <w:tcW w:w="1879" w:type="dxa"/>
            <w:tcBorders>
              <w:top w:val="nil"/>
              <w:left w:val="single" w:sz="4" w:space="0" w:color="auto"/>
              <w:bottom w:val="single" w:sz="4" w:space="0" w:color="auto"/>
              <w:right w:val="single" w:sz="4" w:space="0" w:color="auto"/>
            </w:tcBorders>
          </w:tcPr>
          <w:p w14:paraId="3170F7E9" w14:textId="77777777" w:rsidR="00F34E7A" w:rsidRPr="00BA05C2" w:rsidRDefault="00F34E7A" w:rsidP="005A022B">
            <w:pPr>
              <w:spacing w:before="120"/>
              <w:rPr>
                <w:rFonts w:ascii="bs Thomas Sans 1" w:hAnsi="bs Thomas Sans 1" w:cs="Arial"/>
                <w:sz w:val="18"/>
                <w:szCs w:val="18"/>
              </w:rPr>
            </w:pPr>
          </w:p>
        </w:tc>
        <w:tc>
          <w:tcPr>
            <w:tcW w:w="1235" w:type="dxa"/>
            <w:tcBorders>
              <w:top w:val="nil"/>
              <w:left w:val="single" w:sz="4" w:space="0" w:color="auto"/>
              <w:bottom w:val="single" w:sz="4" w:space="0" w:color="auto"/>
              <w:right w:val="nil"/>
            </w:tcBorders>
            <w:shd w:val="clear" w:color="auto" w:fill="auto"/>
          </w:tcPr>
          <w:p w14:paraId="55E38015" w14:textId="4AB13C97" w:rsidR="00F34E7A" w:rsidRPr="00BA05C2" w:rsidRDefault="00F34E7A" w:rsidP="005A022B">
            <w:pPr>
              <w:spacing w:before="120"/>
              <w:jc w:val="right"/>
              <w:rPr>
                <w:rFonts w:ascii="bs Thomas Sans 1" w:hAnsi="bs Thomas Sans 1" w:cs="Arial"/>
                <w:sz w:val="18"/>
                <w:szCs w:val="18"/>
              </w:rPr>
            </w:pPr>
            <w:r w:rsidRPr="00BA05C2">
              <w:rPr>
                <w:rFonts w:ascii="bs Thomas Sans 1" w:hAnsi="bs Thomas Sans 1" w:cs="Arial"/>
                <w:sz w:val="18"/>
                <w:szCs w:val="18"/>
              </w:rPr>
              <w:t>181</w:t>
            </w:r>
          </w:p>
        </w:tc>
        <w:tc>
          <w:tcPr>
            <w:tcW w:w="2551" w:type="dxa"/>
            <w:tcBorders>
              <w:top w:val="nil"/>
              <w:left w:val="nil"/>
              <w:bottom w:val="single" w:sz="4" w:space="0" w:color="auto"/>
              <w:right w:val="single" w:sz="4" w:space="0" w:color="auto"/>
            </w:tcBorders>
          </w:tcPr>
          <w:p w14:paraId="13B588B0" w14:textId="69A6DC0C" w:rsidR="00F34E7A" w:rsidRPr="00BA05C2" w:rsidRDefault="001E11E5" w:rsidP="005A022B">
            <w:pPr>
              <w:spacing w:before="120"/>
              <w:rPr>
                <w:rFonts w:ascii="bs Thomas Sans 1" w:hAnsi="bs Thomas Sans 1" w:cs="Arial"/>
                <w:sz w:val="18"/>
                <w:szCs w:val="18"/>
              </w:rPr>
            </w:pPr>
            <w:r w:rsidRPr="00BA05C2">
              <w:rPr>
                <w:rFonts w:ascii="bs Thomas Sans 1" w:hAnsi="bs Thomas Sans 1" w:cs="Arial"/>
                <w:sz w:val="18"/>
                <w:szCs w:val="18"/>
              </w:rPr>
              <w:t>Überprüfe dein Wissen und Können</w:t>
            </w:r>
          </w:p>
        </w:tc>
        <w:tc>
          <w:tcPr>
            <w:tcW w:w="8902" w:type="dxa"/>
            <w:tcBorders>
              <w:top w:val="nil"/>
              <w:left w:val="single" w:sz="4" w:space="0" w:color="auto"/>
              <w:bottom w:val="single" w:sz="4" w:space="0" w:color="auto"/>
              <w:right w:val="single" w:sz="4" w:space="0" w:color="auto"/>
            </w:tcBorders>
          </w:tcPr>
          <w:p w14:paraId="3649805C" w14:textId="7C807F26" w:rsidR="00E64F9B" w:rsidRPr="00BA05C2" w:rsidRDefault="00DE1CBF" w:rsidP="005A022B">
            <w:pPr>
              <w:spacing w:before="120"/>
              <w:rPr>
                <w:rFonts w:ascii="bs Thomas Sans 1" w:hAnsi="bs Thomas Sans 1" w:cs="Arial"/>
                <w:sz w:val="18"/>
                <w:szCs w:val="18"/>
              </w:rPr>
            </w:pPr>
            <w:r w:rsidRPr="00BA05C2">
              <w:rPr>
                <w:rFonts w:ascii="bs Thomas Sans 1" w:hAnsi="bs Thomas Sans 1" w:cs="Arial"/>
                <w:b/>
                <w:sz w:val="18"/>
                <w:szCs w:val="18"/>
              </w:rPr>
              <w:t>2.4 Weitere Medien verstehen und nutzen:</w:t>
            </w:r>
            <w:r w:rsidR="00170BD8" w:rsidRPr="00BA05C2">
              <w:rPr>
                <w:rFonts w:ascii="bs Thomas Sans 1" w:hAnsi="bs Thomas Sans 1" w:cs="Arial"/>
                <w:sz w:val="18"/>
                <w:szCs w:val="18"/>
              </w:rPr>
              <w:t xml:space="preserve"> Chancen und Risiken aktueller Mediennutzung beschreiben (insbesondere Fragen zu sozialen Netzwerken, Datenschutz, Werbung) und die Wirkung grundlegender filmischer Mittel (u. a. Ton- und Bildeffekte, Schnitttechniken) beurteilen</w:t>
            </w:r>
          </w:p>
        </w:tc>
      </w:tr>
    </w:tbl>
    <w:p w14:paraId="630A0F56" w14:textId="7E3948EF" w:rsidR="00941686" w:rsidRPr="00BA05C2" w:rsidRDefault="00941686" w:rsidP="005A022B">
      <w:pPr>
        <w:spacing w:before="120"/>
        <w:rPr>
          <w:rFonts w:ascii="bs Thomas Sans 1" w:hAnsi="bs Thomas Sans 1"/>
          <w:sz w:val="18"/>
          <w:szCs w:val="18"/>
        </w:rPr>
      </w:pPr>
    </w:p>
    <w:tbl>
      <w:tblPr>
        <w:tblStyle w:val="Tabellenraster"/>
        <w:tblW w:w="14567" w:type="dxa"/>
        <w:tblLook w:val="04A0" w:firstRow="1" w:lastRow="0" w:firstColumn="1" w:lastColumn="0" w:noHBand="0" w:noVBand="1"/>
      </w:tblPr>
      <w:tblGrid>
        <w:gridCol w:w="1951"/>
        <w:gridCol w:w="1134"/>
        <w:gridCol w:w="2552"/>
        <w:gridCol w:w="8930"/>
      </w:tblGrid>
      <w:tr w:rsidR="000B7CA8" w:rsidRPr="00BA05C2" w14:paraId="467F8590" w14:textId="77777777" w:rsidTr="009877C4">
        <w:trPr>
          <w:trHeight w:val="397"/>
        </w:trPr>
        <w:tc>
          <w:tcPr>
            <w:tcW w:w="1951" w:type="dxa"/>
            <w:tcBorders>
              <w:bottom w:val="single" w:sz="6" w:space="0" w:color="auto"/>
            </w:tcBorders>
            <w:shd w:val="clear" w:color="auto" w:fill="D9D9D9" w:themeFill="background1" w:themeFillShade="D9"/>
          </w:tcPr>
          <w:p w14:paraId="28F2E9C8" w14:textId="77777777" w:rsidR="000B7CA8" w:rsidRPr="00BA05C2" w:rsidRDefault="000B7CA8" w:rsidP="005A022B">
            <w:pPr>
              <w:spacing w:before="120"/>
              <w:jc w:val="center"/>
              <w:rPr>
                <w:rFonts w:ascii="bs Thomas Sans 1" w:hAnsi="bs Thomas Sans 1" w:cs="Arial"/>
                <w:b/>
                <w:sz w:val="18"/>
                <w:szCs w:val="18"/>
              </w:rPr>
            </w:pPr>
          </w:p>
        </w:tc>
        <w:tc>
          <w:tcPr>
            <w:tcW w:w="3686" w:type="dxa"/>
            <w:gridSpan w:val="2"/>
            <w:shd w:val="clear" w:color="auto" w:fill="D9D9D9" w:themeFill="background1" w:themeFillShade="D9"/>
          </w:tcPr>
          <w:p w14:paraId="09FF63A5" w14:textId="6452468F" w:rsidR="000B7CA8" w:rsidRPr="00BA05C2" w:rsidRDefault="000B7CA8" w:rsidP="005A022B">
            <w:pPr>
              <w:spacing w:before="120"/>
              <w:jc w:val="center"/>
              <w:rPr>
                <w:rFonts w:ascii="bs Thomas Sans 1" w:hAnsi="bs Thomas Sans 1" w:cs="Arial"/>
                <w:b/>
                <w:sz w:val="18"/>
                <w:szCs w:val="18"/>
              </w:rPr>
            </w:pPr>
            <w:r w:rsidRPr="00BA05C2">
              <w:rPr>
                <w:rFonts w:ascii="bs Thomas Sans 1" w:hAnsi="bs Thomas Sans 1" w:cs="Arial"/>
                <w:b/>
                <w:sz w:val="18"/>
                <w:szCs w:val="18"/>
              </w:rPr>
              <w:t>Schreiben</w:t>
            </w:r>
          </w:p>
        </w:tc>
        <w:tc>
          <w:tcPr>
            <w:tcW w:w="8930" w:type="dxa"/>
            <w:shd w:val="clear" w:color="auto" w:fill="D9D9D9" w:themeFill="background1" w:themeFillShade="D9"/>
          </w:tcPr>
          <w:p w14:paraId="259E5715" w14:textId="77777777" w:rsidR="000B7CA8" w:rsidRPr="00BA05C2" w:rsidRDefault="000B7CA8" w:rsidP="005A022B">
            <w:pPr>
              <w:spacing w:before="120"/>
              <w:jc w:val="center"/>
              <w:rPr>
                <w:rFonts w:ascii="bs Thomas Sans 1" w:hAnsi="bs Thomas Sans 1" w:cs="Arial"/>
                <w:b/>
                <w:sz w:val="18"/>
                <w:szCs w:val="18"/>
              </w:rPr>
            </w:pPr>
          </w:p>
        </w:tc>
      </w:tr>
      <w:tr w:rsidR="000B7CA8" w:rsidRPr="00BA05C2" w14:paraId="650B2B33" w14:textId="77777777" w:rsidTr="009877C4">
        <w:trPr>
          <w:trHeight w:val="397"/>
        </w:trPr>
        <w:tc>
          <w:tcPr>
            <w:tcW w:w="1951" w:type="dxa"/>
            <w:tcBorders>
              <w:top w:val="single" w:sz="6" w:space="0" w:color="auto"/>
              <w:left w:val="single" w:sz="6" w:space="0" w:color="auto"/>
              <w:bottom w:val="single" w:sz="6" w:space="0" w:color="auto"/>
              <w:right w:val="single" w:sz="6" w:space="0" w:color="auto"/>
            </w:tcBorders>
          </w:tcPr>
          <w:p w14:paraId="2533C359" w14:textId="77777777" w:rsidR="000B7CA8" w:rsidRPr="00BA05C2" w:rsidRDefault="000B7CA8" w:rsidP="005A022B">
            <w:pPr>
              <w:spacing w:before="120"/>
              <w:rPr>
                <w:rFonts w:ascii="bs Thomas Sans 1" w:hAnsi="bs Thomas Sans 1" w:cs="Arial"/>
                <w:bCs/>
                <w:sz w:val="18"/>
                <w:szCs w:val="18"/>
              </w:rPr>
            </w:pPr>
          </w:p>
        </w:tc>
        <w:tc>
          <w:tcPr>
            <w:tcW w:w="1134" w:type="dxa"/>
            <w:tcBorders>
              <w:left w:val="single" w:sz="6" w:space="0" w:color="auto"/>
              <w:bottom w:val="single" w:sz="6" w:space="0" w:color="auto"/>
            </w:tcBorders>
            <w:hideMark/>
          </w:tcPr>
          <w:p w14:paraId="4DDA0599" w14:textId="253802E5" w:rsidR="000B7CA8" w:rsidRPr="00BA05C2" w:rsidRDefault="000B7CA8" w:rsidP="005A022B">
            <w:pPr>
              <w:spacing w:before="120"/>
              <w:jc w:val="right"/>
              <w:rPr>
                <w:rFonts w:ascii="bs Thomas Sans 1" w:hAnsi="bs Thomas Sans 1" w:cs="Arial"/>
                <w:b/>
                <w:sz w:val="18"/>
                <w:szCs w:val="18"/>
              </w:rPr>
            </w:pPr>
            <w:r w:rsidRPr="00BA05C2">
              <w:rPr>
                <w:rFonts w:ascii="bs Thomas Sans 1" w:hAnsi="bs Thomas Sans 1" w:cs="Arial"/>
                <w:b/>
                <w:sz w:val="18"/>
                <w:szCs w:val="18"/>
              </w:rPr>
              <w:t>182 - 195</w:t>
            </w:r>
          </w:p>
        </w:tc>
        <w:tc>
          <w:tcPr>
            <w:tcW w:w="2552" w:type="dxa"/>
            <w:tcBorders>
              <w:bottom w:val="single" w:sz="6" w:space="0" w:color="auto"/>
            </w:tcBorders>
            <w:hideMark/>
          </w:tcPr>
          <w:p w14:paraId="4015975F" w14:textId="7BBDC166" w:rsidR="000B7CA8" w:rsidRPr="00BA05C2" w:rsidRDefault="000B7CA8" w:rsidP="005A022B">
            <w:pPr>
              <w:spacing w:before="120"/>
              <w:rPr>
                <w:rFonts w:ascii="bs Thomas Sans 1" w:hAnsi="bs Thomas Sans 1" w:cs="Arial"/>
                <w:b/>
                <w:sz w:val="18"/>
                <w:szCs w:val="18"/>
              </w:rPr>
            </w:pPr>
            <w:r w:rsidRPr="00BA05C2">
              <w:rPr>
                <w:rFonts w:ascii="bs Thomas Sans 1" w:hAnsi="bs Thomas Sans 1" w:cs="Arial"/>
                <w:b/>
                <w:sz w:val="18"/>
                <w:szCs w:val="18"/>
              </w:rPr>
              <w:t>Bewerbung um eine Ausbildungsstelle</w:t>
            </w:r>
          </w:p>
        </w:tc>
        <w:tc>
          <w:tcPr>
            <w:tcW w:w="8930" w:type="dxa"/>
            <w:tcBorders>
              <w:bottom w:val="single" w:sz="6" w:space="0" w:color="auto"/>
            </w:tcBorders>
          </w:tcPr>
          <w:p w14:paraId="175CFAB8" w14:textId="77777777" w:rsidR="000B7CA8" w:rsidRPr="00BA05C2" w:rsidRDefault="000B7CA8" w:rsidP="005A022B">
            <w:pPr>
              <w:autoSpaceDE w:val="0"/>
              <w:autoSpaceDN w:val="0"/>
              <w:adjustRightInd w:val="0"/>
              <w:spacing w:before="120"/>
              <w:ind w:left="113" w:hanging="113"/>
              <w:rPr>
                <w:rFonts w:ascii="bs Thomas Sans 1" w:hAnsi="bs Thomas Sans 1" w:cs="Arial"/>
                <w:b/>
                <w:sz w:val="18"/>
                <w:szCs w:val="18"/>
              </w:rPr>
            </w:pPr>
          </w:p>
        </w:tc>
      </w:tr>
      <w:tr w:rsidR="000B7CA8" w:rsidRPr="00BA05C2" w14:paraId="6B2B21D8" w14:textId="77777777" w:rsidTr="009877C4">
        <w:trPr>
          <w:trHeight w:val="397"/>
        </w:trPr>
        <w:tc>
          <w:tcPr>
            <w:tcW w:w="1951" w:type="dxa"/>
            <w:tcBorders>
              <w:top w:val="single" w:sz="6" w:space="0" w:color="auto"/>
              <w:left w:val="single" w:sz="6" w:space="0" w:color="auto"/>
              <w:bottom w:val="nil"/>
              <w:right w:val="single" w:sz="4" w:space="0" w:color="auto"/>
            </w:tcBorders>
          </w:tcPr>
          <w:p w14:paraId="788532DE" w14:textId="35EBC23B" w:rsidR="000B7CA8" w:rsidRPr="00BA05C2" w:rsidRDefault="000B7CA8" w:rsidP="005A022B">
            <w:pPr>
              <w:spacing w:before="120"/>
              <w:rPr>
                <w:rFonts w:ascii="bs Thomas Sans 1" w:hAnsi="bs Thomas Sans 1" w:cs="Arial"/>
                <w:bCs/>
                <w:sz w:val="18"/>
                <w:szCs w:val="18"/>
                <w:vertAlign w:val="superscript"/>
              </w:rPr>
            </w:pPr>
          </w:p>
        </w:tc>
        <w:tc>
          <w:tcPr>
            <w:tcW w:w="1134" w:type="dxa"/>
            <w:tcBorders>
              <w:top w:val="single" w:sz="6" w:space="0" w:color="auto"/>
              <w:left w:val="single" w:sz="4" w:space="0" w:color="auto"/>
              <w:bottom w:val="nil"/>
              <w:right w:val="nil"/>
            </w:tcBorders>
          </w:tcPr>
          <w:p w14:paraId="28FD6BB5" w14:textId="08582AEE" w:rsidR="000B7CA8" w:rsidRPr="00BA05C2" w:rsidRDefault="000B7CA8"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183</w:t>
            </w:r>
          </w:p>
        </w:tc>
        <w:tc>
          <w:tcPr>
            <w:tcW w:w="2552" w:type="dxa"/>
            <w:tcBorders>
              <w:top w:val="single" w:sz="6" w:space="0" w:color="auto"/>
              <w:left w:val="nil"/>
              <w:bottom w:val="nil"/>
              <w:right w:val="single" w:sz="4" w:space="0" w:color="auto"/>
            </w:tcBorders>
          </w:tcPr>
          <w:p w14:paraId="7EC3087F" w14:textId="120B52AA" w:rsidR="000B7CA8" w:rsidRPr="00BA05C2" w:rsidRDefault="000B7CA8" w:rsidP="005A022B">
            <w:pPr>
              <w:spacing w:before="120"/>
              <w:rPr>
                <w:rFonts w:ascii="bs Thomas Sans 1" w:hAnsi="bs Thomas Sans 1" w:cs="Arial"/>
                <w:bCs/>
                <w:sz w:val="18"/>
                <w:szCs w:val="18"/>
              </w:rPr>
            </w:pPr>
            <w:r w:rsidRPr="00BA05C2">
              <w:rPr>
                <w:rFonts w:ascii="bs Thomas Sans 1" w:hAnsi="bs Thomas Sans 1" w:cs="Arial"/>
                <w:bCs/>
                <w:sz w:val="18"/>
                <w:szCs w:val="18"/>
              </w:rPr>
              <w:t>Schlüsselqualifikationen entdecken und definieren</w:t>
            </w:r>
          </w:p>
        </w:tc>
        <w:tc>
          <w:tcPr>
            <w:tcW w:w="8930" w:type="dxa"/>
            <w:tcBorders>
              <w:top w:val="single" w:sz="6" w:space="0" w:color="auto"/>
              <w:left w:val="single" w:sz="4" w:space="0" w:color="auto"/>
              <w:bottom w:val="nil"/>
            </w:tcBorders>
          </w:tcPr>
          <w:p w14:paraId="456C69FE" w14:textId="11A61392" w:rsidR="000B7CA8" w:rsidRPr="00BA05C2" w:rsidRDefault="00DE1CBF" w:rsidP="00E64F9B">
            <w:pPr>
              <w:tabs>
                <w:tab w:val="left" w:pos="992"/>
              </w:tabs>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64F9B" w:rsidRPr="00BA05C2">
              <w:rPr>
                <w:rFonts w:ascii="bs Thomas Sans 1" w:hAnsi="bs Thomas Sans 1" w:cs="Arial"/>
                <w:sz w:val="18"/>
                <w:szCs w:val="18"/>
              </w:rPr>
              <w:t xml:space="preserve"> Verfahren zur Texterschließung routiniert anwenden; Über die Ergebnisse der Leseprozesse auch gemeinsam mit anderen reflektieren</w:t>
            </w:r>
          </w:p>
        </w:tc>
      </w:tr>
      <w:tr w:rsidR="000B7CA8" w:rsidRPr="00BA05C2" w14:paraId="72201150" w14:textId="77777777" w:rsidTr="009877C4">
        <w:trPr>
          <w:trHeight w:val="397"/>
        </w:trPr>
        <w:tc>
          <w:tcPr>
            <w:tcW w:w="1951" w:type="dxa"/>
            <w:tcBorders>
              <w:top w:val="nil"/>
              <w:left w:val="single" w:sz="6" w:space="0" w:color="auto"/>
              <w:bottom w:val="nil"/>
              <w:right w:val="single" w:sz="6" w:space="0" w:color="auto"/>
            </w:tcBorders>
          </w:tcPr>
          <w:p w14:paraId="7F404009" w14:textId="77777777" w:rsidR="000B7CA8" w:rsidRPr="00BA05C2" w:rsidRDefault="000B7CA8"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5EE59B1E" w14:textId="0102DB1D" w:rsidR="000B7CA8" w:rsidRPr="00BA05C2" w:rsidRDefault="000B7CA8"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185</w:t>
            </w:r>
          </w:p>
        </w:tc>
        <w:tc>
          <w:tcPr>
            <w:tcW w:w="2552" w:type="dxa"/>
            <w:tcBorders>
              <w:top w:val="nil"/>
              <w:left w:val="nil"/>
              <w:bottom w:val="nil"/>
            </w:tcBorders>
          </w:tcPr>
          <w:p w14:paraId="297CC5DC" w14:textId="4674DFCC" w:rsidR="000B7CA8"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Stellenanzeige verstehen und auswerten</w:t>
            </w:r>
          </w:p>
        </w:tc>
        <w:tc>
          <w:tcPr>
            <w:tcW w:w="8930" w:type="dxa"/>
            <w:tcBorders>
              <w:top w:val="nil"/>
              <w:bottom w:val="nil"/>
            </w:tcBorders>
          </w:tcPr>
          <w:p w14:paraId="7DC122BE" w14:textId="3D05E946" w:rsidR="00E64F9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2.1 Lesetechniken und -strategien anwenden:</w:t>
            </w:r>
            <w:r w:rsidR="00E64F9B" w:rsidRPr="00BA05C2">
              <w:rPr>
                <w:rFonts w:ascii="bs Thomas Sans 1" w:hAnsi="bs Thomas Sans 1" w:cs="Arial"/>
                <w:sz w:val="18"/>
                <w:szCs w:val="18"/>
              </w:rPr>
              <w:t xml:space="preserve"> Sich mit Texten unterschiedlicher Art gründlich auseinandersetzen</w:t>
            </w:r>
          </w:p>
          <w:p w14:paraId="32BF5B58" w14:textId="0FE433A0" w:rsidR="000B7CA8"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bCs/>
                <w:sz w:val="18"/>
                <w:szCs w:val="18"/>
              </w:rPr>
              <w:t>3.2 Texte planen und schreiben:</w:t>
            </w:r>
            <w:r w:rsidR="00E64F9B" w:rsidRPr="00BA05C2">
              <w:rPr>
                <w:rFonts w:ascii="bs Thomas Sans 1" w:hAnsi="bs Thomas Sans 1" w:cs="Arial"/>
                <w:sz w:val="18"/>
                <w:szCs w:val="18"/>
              </w:rPr>
              <w:t xml:space="preserve"> Informationsquellen selbstständig nutzen</w:t>
            </w:r>
          </w:p>
        </w:tc>
      </w:tr>
      <w:tr w:rsidR="005A022B" w:rsidRPr="00BA05C2" w14:paraId="349C56FF" w14:textId="77777777" w:rsidTr="009877C4">
        <w:trPr>
          <w:trHeight w:val="397"/>
        </w:trPr>
        <w:tc>
          <w:tcPr>
            <w:tcW w:w="1951" w:type="dxa"/>
            <w:tcBorders>
              <w:top w:val="nil"/>
              <w:left w:val="single" w:sz="6" w:space="0" w:color="auto"/>
              <w:bottom w:val="nil"/>
              <w:right w:val="single" w:sz="6" w:space="0" w:color="auto"/>
            </w:tcBorders>
          </w:tcPr>
          <w:p w14:paraId="54150C68"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4689C33A" w14:textId="294009A0"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186</w:t>
            </w:r>
          </w:p>
        </w:tc>
        <w:tc>
          <w:tcPr>
            <w:tcW w:w="2552" w:type="dxa"/>
            <w:tcBorders>
              <w:top w:val="nil"/>
              <w:left w:val="nil"/>
              <w:bottom w:val="nil"/>
            </w:tcBorders>
          </w:tcPr>
          <w:p w14:paraId="2E1372EB" w14:textId="249E9745"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Verschiedene Arten der Bewerbung kennenlernen</w:t>
            </w:r>
          </w:p>
        </w:tc>
        <w:tc>
          <w:tcPr>
            <w:tcW w:w="8930" w:type="dxa"/>
            <w:tcBorders>
              <w:top w:val="nil"/>
              <w:bottom w:val="nil"/>
            </w:tcBorders>
          </w:tcPr>
          <w:p w14:paraId="385AA95E" w14:textId="046A342B" w:rsidR="00E64F9B" w:rsidRPr="00BA05C2" w:rsidRDefault="00DE1CBF"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64F9B" w:rsidRPr="00BA05C2">
              <w:rPr>
                <w:rFonts w:ascii="bs Thomas Sans 1" w:hAnsi="bs Thomas Sans 1" w:cs="Arial"/>
                <w:sz w:val="18"/>
                <w:szCs w:val="18"/>
              </w:rPr>
              <w:t xml:space="preserve"> Sich mit Texten unterschiedlicher Art gründlich auseinandersetzen und über die Ergebnisse der Leseprozesse auch gemeinsam mit anderen reflektieren</w:t>
            </w:r>
          </w:p>
          <w:p w14:paraId="3B2C7BF6" w14:textId="3204A483" w:rsidR="005A022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64F9B" w:rsidRPr="00BA05C2">
              <w:rPr>
                <w:rFonts w:ascii="bs Thomas Sans 1" w:hAnsi="bs Thomas Sans 1" w:cs="Arial"/>
                <w:sz w:val="18"/>
                <w:szCs w:val="18"/>
              </w:rPr>
              <w:t xml:space="preserve"> Standardisierte Texte (Bewerbung, Lebenslauf, sachlicher Brief) den formalen Vorgaben entsprechend gestalten</w:t>
            </w:r>
          </w:p>
        </w:tc>
      </w:tr>
      <w:tr w:rsidR="005A022B" w:rsidRPr="00BA05C2" w14:paraId="154F1DC6" w14:textId="77777777" w:rsidTr="009877C4">
        <w:trPr>
          <w:trHeight w:val="397"/>
        </w:trPr>
        <w:tc>
          <w:tcPr>
            <w:tcW w:w="1951" w:type="dxa"/>
            <w:tcBorders>
              <w:top w:val="nil"/>
              <w:left w:val="single" w:sz="6" w:space="0" w:color="auto"/>
              <w:bottom w:val="nil"/>
              <w:right w:val="single" w:sz="6" w:space="0" w:color="auto"/>
            </w:tcBorders>
          </w:tcPr>
          <w:p w14:paraId="33D3E7FB"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3775343" w14:textId="4E8D064B"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187</w:t>
            </w:r>
          </w:p>
        </w:tc>
        <w:tc>
          <w:tcPr>
            <w:tcW w:w="2552" w:type="dxa"/>
            <w:tcBorders>
              <w:top w:val="nil"/>
              <w:left w:val="nil"/>
              <w:bottom w:val="nil"/>
            </w:tcBorders>
          </w:tcPr>
          <w:p w14:paraId="73C20B53" w14:textId="5021F89B"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Selbstständig Bewerbungsunterlagen erstellen</w:t>
            </w:r>
          </w:p>
        </w:tc>
        <w:tc>
          <w:tcPr>
            <w:tcW w:w="8930" w:type="dxa"/>
            <w:tcBorders>
              <w:top w:val="nil"/>
              <w:bottom w:val="nil"/>
            </w:tcBorders>
          </w:tcPr>
          <w:p w14:paraId="7639751F" w14:textId="54106139"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64F9B" w:rsidRPr="00BA05C2">
              <w:rPr>
                <w:rFonts w:ascii="bs Thomas Sans 1" w:hAnsi="bs Thomas Sans 1" w:cs="Arial"/>
                <w:sz w:val="18"/>
                <w:szCs w:val="18"/>
              </w:rPr>
              <w:t xml:space="preserve"> Standardisierte Texte (Bewerbung, Lebenslauf, sachlicher Brief) den formalen Vorgaben entsprechend gestalten, eigene Anliegen normgerecht darlegen und gezielt Layoutmöglichkeiten von Textverarbeitungsprogrammen nutzen</w:t>
            </w:r>
          </w:p>
        </w:tc>
      </w:tr>
      <w:tr w:rsidR="005A022B" w:rsidRPr="00BA05C2" w14:paraId="02D546E2" w14:textId="77777777" w:rsidTr="009877C4">
        <w:trPr>
          <w:trHeight w:val="397"/>
        </w:trPr>
        <w:tc>
          <w:tcPr>
            <w:tcW w:w="1951" w:type="dxa"/>
            <w:tcBorders>
              <w:top w:val="nil"/>
              <w:left w:val="single" w:sz="6" w:space="0" w:color="auto"/>
              <w:bottom w:val="nil"/>
              <w:right w:val="single" w:sz="6" w:space="0" w:color="auto"/>
            </w:tcBorders>
          </w:tcPr>
          <w:p w14:paraId="269CE9A4"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CBC036E" w14:textId="53CA6B8B"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192</w:t>
            </w:r>
          </w:p>
        </w:tc>
        <w:tc>
          <w:tcPr>
            <w:tcW w:w="2552" w:type="dxa"/>
            <w:tcBorders>
              <w:top w:val="nil"/>
              <w:left w:val="nil"/>
              <w:bottom w:val="nil"/>
            </w:tcBorders>
          </w:tcPr>
          <w:p w14:paraId="03DC7E6A" w14:textId="067004A5"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Sich online bewerben</w:t>
            </w:r>
          </w:p>
        </w:tc>
        <w:tc>
          <w:tcPr>
            <w:tcW w:w="8930" w:type="dxa"/>
            <w:tcBorders>
              <w:top w:val="nil"/>
              <w:bottom w:val="nil"/>
            </w:tcBorders>
          </w:tcPr>
          <w:p w14:paraId="3CEA47E7" w14:textId="16944565"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64F9B" w:rsidRPr="00BA05C2">
              <w:rPr>
                <w:rFonts w:ascii="bs Thomas Sans 1" w:hAnsi="bs Thomas Sans 1" w:cs="Arial"/>
                <w:sz w:val="18"/>
                <w:szCs w:val="18"/>
              </w:rPr>
              <w:t xml:space="preserve"> Unterschiedliche Schreibintentionen im entsprechenden Format inhaltlich und sprachlich korrekt umsetzen</w:t>
            </w:r>
          </w:p>
        </w:tc>
      </w:tr>
      <w:tr w:rsidR="005A022B" w:rsidRPr="00BA05C2" w14:paraId="557A4FBA" w14:textId="77777777" w:rsidTr="009877C4">
        <w:trPr>
          <w:trHeight w:val="397"/>
        </w:trPr>
        <w:tc>
          <w:tcPr>
            <w:tcW w:w="1951" w:type="dxa"/>
            <w:tcBorders>
              <w:top w:val="nil"/>
              <w:left w:val="single" w:sz="6" w:space="0" w:color="auto"/>
              <w:bottom w:val="single" w:sz="6" w:space="0" w:color="auto"/>
              <w:right w:val="single" w:sz="6" w:space="0" w:color="auto"/>
            </w:tcBorders>
          </w:tcPr>
          <w:p w14:paraId="68870B96"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single" w:sz="6" w:space="0" w:color="auto"/>
              <w:right w:val="nil"/>
            </w:tcBorders>
          </w:tcPr>
          <w:p w14:paraId="1FD47B0C" w14:textId="5B996CF4"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195</w:t>
            </w:r>
          </w:p>
        </w:tc>
        <w:tc>
          <w:tcPr>
            <w:tcW w:w="2552" w:type="dxa"/>
            <w:tcBorders>
              <w:top w:val="nil"/>
              <w:left w:val="nil"/>
              <w:bottom w:val="single" w:sz="6" w:space="0" w:color="auto"/>
            </w:tcBorders>
          </w:tcPr>
          <w:p w14:paraId="35813102" w14:textId="5F0D9B74"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bottom w:val="single" w:sz="6" w:space="0" w:color="auto"/>
            </w:tcBorders>
          </w:tcPr>
          <w:p w14:paraId="3841F5AA" w14:textId="4579C9D3"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64F9B" w:rsidRPr="00BA05C2">
              <w:rPr>
                <w:rFonts w:ascii="bs Thomas Sans 1" w:hAnsi="bs Thomas Sans 1" w:cs="Arial"/>
                <w:sz w:val="18"/>
                <w:szCs w:val="18"/>
              </w:rPr>
              <w:t xml:space="preserve"> Standardisierte Texte (Bewerbung, Lebenslauf, sachlicher Brief) den formalen Vorgaben entsprechend gestalten und unterschiedliche Schreibintentionen im entsprechenden Format inhaltlich und sprachlich korrekt umsetzen</w:t>
            </w:r>
          </w:p>
        </w:tc>
      </w:tr>
      <w:tr w:rsidR="005A022B" w:rsidRPr="00BA05C2" w14:paraId="1C34FB3A" w14:textId="77777777" w:rsidTr="009877C4">
        <w:trPr>
          <w:trHeight w:val="397"/>
        </w:trPr>
        <w:tc>
          <w:tcPr>
            <w:tcW w:w="1951" w:type="dxa"/>
            <w:tcBorders>
              <w:top w:val="single" w:sz="6" w:space="0" w:color="auto"/>
              <w:left w:val="single" w:sz="6" w:space="0" w:color="auto"/>
              <w:bottom w:val="single" w:sz="6" w:space="0" w:color="auto"/>
              <w:right w:val="single" w:sz="4" w:space="0" w:color="auto"/>
            </w:tcBorders>
          </w:tcPr>
          <w:p w14:paraId="25DF0C5B" w14:textId="77777777" w:rsidR="005A022B" w:rsidRPr="00BA05C2" w:rsidRDefault="005A022B" w:rsidP="005A022B">
            <w:pPr>
              <w:spacing w:before="120"/>
              <w:rPr>
                <w:rFonts w:ascii="bs Thomas Sans 1" w:hAnsi="bs Thomas Sans 1" w:cs="Arial"/>
                <w:b/>
                <w:bCs/>
                <w:sz w:val="18"/>
                <w:szCs w:val="18"/>
                <w:vertAlign w:val="superscript"/>
              </w:rPr>
            </w:pPr>
          </w:p>
        </w:tc>
        <w:tc>
          <w:tcPr>
            <w:tcW w:w="1134" w:type="dxa"/>
            <w:tcBorders>
              <w:top w:val="single" w:sz="6" w:space="0" w:color="auto"/>
              <w:left w:val="single" w:sz="4" w:space="0" w:color="auto"/>
              <w:bottom w:val="single" w:sz="6" w:space="0" w:color="auto"/>
              <w:right w:val="single" w:sz="4" w:space="0" w:color="auto"/>
            </w:tcBorders>
          </w:tcPr>
          <w:p w14:paraId="78E9C869" w14:textId="29F59133" w:rsidR="005A022B" w:rsidRPr="00BA05C2" w:rsidRDefault="005A022B"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196 – 205</w:t>
            </w:r>
          </w:p>
        </w:tc>
        <w:tc>
          <w:tcPr>
            <w:tcW w:w="2552" w:type="dxa"/>
            <w:tcBorders>
              <w:top w:val="single" w:sz="6" w:space="0" w:color="auto"/>
              <w:left w:val="single" w:sz="4" w:space="0" w:color="auto"/>
              <w:bottom w:val="single" w:sz="6" w:space="0" w:color="auto"/>
              <w:right w:val="single" w:sz="4" w:space="0" w:color="auto"/>
            </w:tcBorders>
          </w:tcPr>
          <w:p w14:paraId="3BBA5DAE" w14:textId="02801A73" w:rsidR="005A022B" w:rsidRPr="00BA05C2" w:rsidRDefault="005A022B" w:rsidP="005A022B">
            <w:pPr>
              <w:spacing w:before="120"/>
              <w:rPr>
                <w:rFonts w:ascii="bs Thomas Sans 1" w:hAnsi="bs Thomas Sans 1" w:cs="Arial"/>
                <w:b/>
                <w:bCs/>
                <w:sz w:val="18"/>
                <w:szCs w:val="18"/>
              </w:rPr>
            </w:pPr>
            <w:r w:rsidRPr="00BA05C2">
              <w:rPr>
                <w:rFonts w:ascii="bs Thomas Sans 1" w:hAnsi="bs Thomas Sans 1" w:cs="Arial"/>
                <w:b/>
                <w:bCs/>
                <w:sz w:val="18"/>
                <w:szCs w:val="18"/>
              </w:rPr>
              <w:t>Eindrücke und Stimmungen schildern</w:t>
            </w:r>
          </w:p>
        </w:tc>
        <w:tc>
          <w:tcPr>
            <w:tcW w:w="8930" w:type="dxa"/>
            <w:tcBorders>
              <w:top w:val="single" w:sz="6" w:space="0" w:color="auto"/>
              <w:left w:val="single" w:sz="4" w:space="0" w:color="auto"/>
              <w:bottom w:val="single" w:sz="6" w:space="0" w:color="auto"/>
            </w:tcBorders>
          </w:tcPr>
          <w:p w14:paraId="77A8A7A9" w14:textId="77777777" w:rsidR="005A022B" w:rsidRPr="00BA05C2" w:rsidRDefault="005A022B" w:rsidP="005A022B">
            <w:pPr>
              <w:autoSpaceDE w:val="0"/>
              <w:autoSpaceDN w:val="0"/>
              <w:adjustRightInd w:val="0"/>
              <w:spacing w:before="120"/>
              <w:ind w:left="351" w:hanging="369"/>
              <w:rPr>
                <w:rFonts w:ascii="bs Thomas Sans 1" w:hAnsi="bs Thomas Sans 1" w:cs="Arial"/>
                <w:sz w:val="18"/>
                <w:szCs w:val="18"/>
              </w:rPr>
            </w:pPr>
          </w:p>
        </w:tc>
      </w:tr>
      <w:tr w:rsidR="005A022B" w:rsidRPr="00BA05C2" w14:paraId="6AB9B706" w14:textId="77777777" w:rsidTr="009877C4">
        <w:trPr>
          <w:trHeight w:val="397"/>
        </w:trPr>
        <w:tc>
          <w:tcPr>
            <w:tcW w:w="1951" w:type="dxa"/>
            <w:tcBorders>
              <w:top w:val="single" w:sz="6" w:space="0" w:color="auto"/>
              <w:left w:val="single" w:sz="6" w:space="0" w:color="auto"/>
              <w:bottom w:val="nil"/>
              <w:right w:val="single" w:sz="6" w:space="0" w:color="auto"/>
            </w:tcBorders>
          </w:tcPr>
          <w:p w14:paraId="449F1EE7"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single" w:sz="6" w:space="0" w:color="auto"/>
              <w:left w:val="single" w:sz="6" w:space="0" w:color="auto"/>
              <w:bottom w:val="nil"/>
              <w:right w:val="nil"/>
            </w:tcBorders>
          </w:tcPr>
          <w:p w14:paraId="27714E79" w14:textId="5B53B0D5"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197</w:t>
            </w:r>
          </w:p>
        </w:tc>
        <w:tc>
          <w:tcPr>
            <w:tcW w:w="2552" w:type="dxa"/>
            <w:tcBorders>
              <w:top w:val="single" w:sz="6" w:space="0" w:color="auto"/>
              <w:left w:val="nil"/>
              <w:bottom w:val="nil"/>
            </w:tcBorders>
          </w:tcPr>
          <w:p w14:paraId="40DC4788" w14:textId="2B9272BA"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Schilderung aufbauen</w:t>
            </w:r>
          </w:p>
        </w:tc>
        <w:tc>
          <w:tcPr>
            <w:tcW w:w="8930" w:type="dxa"/>
            <w:tcBorders>
              <w:top w:val="single" w:sz="6" w:space="0" w:color="auto"/>
              <w:bottom w:val="nil"/>
            </w:tcBorders>
          </w:tcPr>
          <w:p w14:paraId="39657A15" w14:textId="1E5CF18B" w:rsidR="00E64F9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E64F9B" w:rsidRPr="00BA05C2">
              <w:rPr>
                <w:rFonts w:ascii="bs Thomas Sans 1" w:hAnsi="bs Thomas Sans 1" w:cs="Arial"/>
                <w:sz w:val="18"/>
                <w:szCs w:val="18"/>
              </w:rPr>
              <w:t xml:space="preserve"> Wesentliche Elemente von Texten erfassen</w:t>
            </w:r>
          </w:p>
          <w:p w14:paraId="4E59BEDD" w14:textId="6BA13679"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Gedanken, Gefühle und Wertungen reflektieren</w:t>
            </w:r>
          </w:p>
          <w:p w14:paraId="5DB1027F" w14:textId="33B823BF" w:rsidR="00E64F9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4.2 Sprachliche Strukturen untersuchen und reflektieren:</w:t>
            </w:r>
            <w:r w:rsidR="00E64F9B" w:rsidRPr="00BA05C2">
              <w:rPr>
                <w:rFonts w:ascii="bs Thomas Sans 1" w:hAnsi="bs Thomas Sans 1" w:cs="Arial"/>
                <w:sz w:val="18"/>
                <w:szCs w:val="18"/>
              </w:rPr>
              <w:t xml:space="preserve"> Die Qualität ihrer Schreibprodukte verbessern und diese leserfreundlich gestalten</w:t>
            </w:r>
          </w:p>
        </w:tc>
      </w:tr>
      <w:tr w:rsidR="005A022B" w:rsidRPr="00BA05C2" w14:paraId="6AB49E1B" w14:textId="77777777" w:rsidTr="009877C4">
        <w:trPr>
          <w:trHeight w:val="397"/>
        </w:trPr>
        <w:tc>
          <w:tcPr>
            <w:tcW w:w="1951" w:type="dxa"/>
            <w:tcBorders>
              <w:top w:val="nil"/>
              <w:left w:val="single" w:sz="6" w:space="0" w:color="auto"/>
              <w:bottom w:val="nil"/>
              <w:right w:val="single" w:sz="6" w:space="0" w:color="auto"/>
            </w:tcBorders>
          </w:tcPr>
          <w:p w14:paraId="1ABB16B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663727A" w14:textId="385F1E68"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199</w:t>
            </w:r>
          </w:p>
        </w:tc>
        <w:tc>
          <w:tcPr>
            <w:tcW w:w="2552" w:type="dxa"/>
            <w:tcBorders>
              <w:top w:val="nil"/>
              <w:left w:val="nil"/>
              <w:bottom w:val="nil"/>
            </w:tcBorders>
          </w:tcPr>
          <w:p w14:paraId="002B7FCD" w14:textId="0E4BC118"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Schilderung anschaulich gestalten</w:t>
            </w:r>
          </w:p>
        </w:tc>
        <w:tc>
          <w:tcPr>
            <w:tcW w:w="8930" w:type="dxa"/>
            <w:tcBorders>
              <w:top w:val="nil"/>
              <w:bottom w:val="nil"/>
            </w:tcBorders>
          </w:tcPr>
          <w:p w14:paraId="61AA381B" w14:textId="6563F0B1" w:rsidR="00E64F9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Mithilfe geeigneter sprachlicher Mittel unterschiedliche Eindrücke und Stimmungen schildern, die ein Anlass (z. B. eine Situation) auslösen kann</w:t>
            </w:r>
          </w:p>
          <w:p w14:paraId="1FD287E8" w14:textId="498D0981" w:rsidR="005A022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4.2 Sprachliche Strukturen untersuchen und reflektieren:</w:t>
            </w:r>
            <w:r w:rsidR="00E64F9B" w:rsidRPr="00BA05C2">
              <w:rPr>
                <w:rFonts w:ascii="bs Thomas Sans 1" w:hAnsi="bs Thomas Sans 1" w:cs="Arial"/>
                <w:sz w:val="18"/>
                <w:szCs w:val="18"/>
              </w:rPr>
              <w:t xml:space="preserve"> Stilmittel in ihren eigenen Texten sinnvoll anwenden</w:t>
            </w:r>
          </w:p>
        </w:tc>
      </w:tr>
      <w:tr w:rsidR="005A022B" w:rsidRPr="00BA05C2" w14:paraId="60E00F7F" w14:textId="77777777" w:rsidTr="009877C4">
        <w:trPr>
          <w:trHeight w:val="397"/>
        </w:trPr>
        <w:tc>
          <w:tcPr>
            <w:tcW w:w="1951" w:type="dxa"/>
            <w:tcBorders>
              <w:top w:val="nil"/>
              <w:left w:val="single" w:sz="6" w:space="0" w:color="auto"/>
              <w:bottom w:val="nil"/>
              <w:right w:val="single" w:sz="6" w:space="0" w:color="auto"/>
            </w:tcBorders>
          </w:tcPr>
          <w:p w14:paraId="5A2CDD3F"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63090AD" w14:textId="1D591CE9"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201</w:t>
            </w:r>
          </w:p>
        </w:tc>
        <w:tc>
          <w:tcPr>
            <w:tcW w:w="2552" w:type="dxa"/>
            <w:tcBorders>
              <w:top w:val="nil"/>
              <w:left w:val="nil"/>
              <w:bottom w:val="nil"/>
            </w:tcBorders>
          </w:tcPr>
          <w:p w14:paraId="5FFAF553" w14:textId="77777777"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Aus fremder Perspektive schildern</w:t>
            </w:r>
          </w:p>
          <w:p w14:paraId="102AF57F" w14:textId="2490BEF8"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 xml:space="preserve">Oliver </w:t>
            </w:r>
            <w:proofErr w:type="spellStart"/>
            <w:r w:rsidRPr="00BA05C2">
              <w:rPr>
                <w:rFonts w:ascii="bs Thomas Sans 1" w:hAnsi="bs Thomas Sans 1" w:cs="Arial"/>
                <w:bCs/>
                <w:sz w:val="18"/>
                <w:szCs w:val="18"/>
              </w:rPr>
              <w:t>Koletzki</w:t>
            </w:r>
            <w:proofErr w:type="spellEnd"/>
            <w:r w:rsidRPr="00BA05C2">
              <w:rPr>
                <w:rFonts w:ascii="bs Thomas Sans 1" w:hAnsi="bs Thomas Sans 1" w:cs="Arial"/>
                <w:bCs/>
                <w:sz w:val="18"/>
                <w:szCs w:val="18"/>
              </w:rPr>
              <w:t xml:space="preserve"> / Axel Bosse: U-Bahn</w:t>
            </w:r>
          </w:p>
        </w:tc>
        <w:tc>
          <w:tcPr>
            <w:tcW w:w="8930" w:type="dxa"/>
            <w:tcBorders>
              <w:top w:val="nil"/>
              <w:bottom w:val="nil"/>
            </w:tcBorders>
          </w:tcPr>
          <w:p w14:paraId="5B18C8E6" w14:textId="4597D79E"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Aus eigener und fremder Perspektive mithilfe geeigneter sprachlicher Mittel unterschiedliche Eindrücke und Stimmungen schildern, die ein Anlass auslösen kann und Gedanken, Gefühle und Wertungen reflektieren und ausdrucksstark darstellen</w:t>
            </w:r>
          </w:p>
        </w:tc>
      </w:tr>
      <w:tr w:rsidR="005A022B" w:rsidRPr="00BA05C2" w14:paraId="7F9FFB38" w14:textId="77777777" w:rsidTr="009877C4">
        <w:trPr>
          <w:trHeight w:val="397"/>
        </w:trPr>
        <w:tc>
          <w:tcPr>
            <w:tcW w:w="1951" w:type="dxa"/>
            <w:tcBorders>
              <w:top w:val="nil"/>
              <w:left w:val="single" w:sz="6" w:space="0" w:color="auto"/>
              <w:bottom w:val="nil"/>
              <w:right w:val="single" w:sz="6" w:space="0" w:color="auto"/>
            </w:tcBorders>
          </w:tcPr>
          <w:p w14:paraId="13A56EF8"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4C9ED2BF" w14:textId="5A16D4A7"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204</w:t>
            </w:r>
          </w:p>
        </w:tc>
        <w:tc>
          <w:tcPr>
            <w:tcW w:w="2552" w:type="dxa"/>
            <w:tcBorders>
              <w:top w:val="nil"/>
              <w:left w:val="nil"/>
              <w:bottom w:val="nil"/>
            </w:tcBorders>
            <w:shd w:val="clear" w:color="auto" w:fill="auto"/>
          </w:tcPr>
          <w:p w14:paraId="4E44DD07" w14:textId="77777777"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Schilderung zu einem Gedicht schreiben</w:t>
            </w:r>
          </w:p>
          <w:p w14:paraId="0407BB23" w14:textId="6949C62F"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Georg Bydlinski: Garten</w:t>
            </w:r>
          </w:p>
        </w:tc>
        <w:tc>
          <w:tcPr>
            <w:tcW w:w="8930" w:type="dxa"/>
            <w:tcBorders>
              <w:top w:val="nil"/>
              <w:bottom w:val="nil"/>
            </w:tcBorders>
          </w:tcPr>
          <w:p w14:paraId="412331FD" w14:textId="7F5AB09E" w:rsidR="00E64F9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64F9B" w:rsidRPr="00BA05C2">
              <w:rPr>
                <w:rFonts w:ascii="bs Thomas Sans 1" w:hAnsi="bs Thomas Sans 1" w:cs="Arial"/>
                <w:sz w:val="18"/>
                <w:szCs w:val="18"/>
              </w:rPr>
              <w:t xml:space="preserve"> Grundformen des Schreibens (Erzählen) selbstständig anwenden</w:t>
            </w:r>
          </w:p>
          <w:p w14:paraId="37A2E7B6" w14:textId="0CC1D408" w:rsidR="005A022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Aus eigener und fremder Perspektive mithilfe geeigneter sprachlicher Mittel unterschiedliche Eindrücke und Stimmungen schildern, die ein Anlass (z. B. ein Geschehen in einem Text) auslösen kann und ausdrucksstark darstellen</w:t>
            </w:r>
          </w:p>
        </w:tc>
      </w:tr>
      <w:tr w:rsidR="005A022B" w:rsidRPr="00BA05C2" w14:paraId="5DAA9D03" w14:textId="77777777" w:rsidTr="009877C4">
        <w:trPr>
          <w:trHeight w:val="397"/>
        </w:trPr>
        <w:tc>
          <w:tcPr>
            <w:tcW w:w="1951" w:type="dxa"/>
            <w:tcBorders>
              <w:top w:val="nil"/>
              <w:left w:val="single" w:sz="6" w:space="0" w:color="auto"/>
              <w:bottom w:val="single" w:sz="6" w:space="0" w:color="auto"/>
              <w:right w:val="single" w:sz="6" w:space="0" w:color="auto"/>
            </w:tcBorders>
          </w:tcPr>
          <w:p w14:paraId="6128E986"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single" w:sz="6" w:space="0" w:color="auto"/>
              <w:right w:val="nil"/>
            </w:tcBorders>
          </w:tcPr>
          <w:p w14:paraId="7993A247" w14:textId="50CA3608"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205</w:t>
            </w:r>
          </w:p>
        </w:tc>
        <w:tc>
          <w:tcPr>
            <w:tcW w:w="2552" w:type="dxa"/>
            <w:tcBorders>
              <w:top w:val="nil"/>
              <w:left w:val="nil"/>
              <w:bottom w:val="single" w:sz="6" w:space="0" w:color="auto"/>
            </w:tcBorders>
          </w:tcPr>
          <w:p w14:paraId="2FC56D83" w14:textId="04E77DEC"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bottom w:val="single" w:sz="6" w:space="0" w:color="auto"/>
            </w:tcBorders>
          </w:tcPr>
          <w:p w14:paraId="5342FD59" w14:textId="29D8FF3F" w:rsidR="00E64F9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64F9B" w:rsidRPr="00BA05C2">
              <w:rPr>
                <w:rFonts w:ascii="bs Thomas Sans 1" w:hAnsi="bs Thomas Sans 1" w:cs="Arial"/>
                <w:sz w:val="18"/>
                <w:szCs w:val="18"/>
              </w:rPr>
              <w:t xml:space="preserve"> Grundformen des Schreibens (Erzählen) selbstständig anwenden</w:t>
            </w:r>
          </w:p>
          <w:p w14:paraId="5BC99EFA" w14:textId="48644A42" w:rsidR="00E64F9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Aus eigener und fremder Perspektive mithilfe geeigneter sprachlicher Mittel unterschiedliche Eindrücke und Stimmungen schildern, die ein Anlass auslösen kann und ausdrucksstark darstellen</w:t>
            </w:r>
          </w:p>
          <w:p w14:paraId="44070DD6" w14:textId="5272590C" w:rsidR="005A022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4.2 Sprachliche Strukturen untersuchen und reflektieren:</w:t>
            </w:r>
            <w:r w:rsidR="00E64F9B" w:rsidRPr="00BA05C2">
              <w:rPr>
                <w:rFonts w:ascii="bs Thomas Sans 1" w:hAnsi="bs Thomas Sans 1" w:cs="Arial"/>
                <w:sz w:val="18"/>
                <w:szCs w:val="18"/>
              </w:rPr>
              <w:t xml:space="preserve"> Stilmittel in ihren eigenen Texten sinnvoll anwenden</w:t>
            </w:r>
          </w:p>
        </w:tc>
      </w:tr>
      <w:tr w:rsidR="005A022B" w:rsidRPr="00BA05C2" w14:paraId="0222129C" w14:textId="77777777" w:rsidTr="009877C4">
        <w:trPr>
          <w:trHeight w:val="397"/>
        </w:trPr>
        <w:tc>
          <w:tcPr>
            <w:tcW w:w="1951" w:type="dxa"/>
            <w:tcBorders>
              <w:top w:val="single" w:sz="6" w:space="0" w:color="auto"/>
              <w:left w:val="single" w:sz="6" w:space="0" w:color="auto"/>
              <w:bottom w:val="single" w:sz="6" w:space="0" w:color="auto"/>
              <w:right w:val="single" w:sz="4" w:space="0" w:color="auto"/>
            </w:tcBorders>
          </w:tcPr>
          <w:p w14:paraId="65A6BE70" w14:textId="77777777" w:rsidR="005A022B" w:rsidRPr="00BA05C2" w:rsidRDefault="005A022B" w:rsidP="005A022B">
            <w:pPr>
              <w:spacing w:before="120"/>
              <w:rPr>
                <w:rFonts w:ascii="bs Thomas Sans 1" w:hAnsi="bs Thomas Sans 1" w:cs="Arial"/>
                <w:b/>
                <w:bCs/>
                <w:sz w:val="18"/>
                <w:szCs w:val="18"/>
                <w:vertAlign w:val="superscript"/>
              </w:rPr>
            </w:pPr>
          </w:p>
        </w:tc>
        <w:tc>
          <w:tcPr>
            <w:tcW w:w="1134" w:type="dxa"/>
            <w:tcBorders>
              <w:top w:val="single" w:sz="6" w:space="0" w:color="auto"/>
              <w:left w:val="single" w:sz="4" w:space="0" w:color="auto"/>
              <w:bottom w:val="single" w:sz="6" w:space="0" w:color="auto"/>
              <w:right w:val="single" w:sz="4" w:space="0" w:color="auto"/>
            </w:tcBorders>
          </w:tcPr>
          <w:p w14:paraId="48E4CD9E" w14:textId="58740F6F" w:rsidR="005A022B" w:rsidRPr="00BA05C2" w:rsidRDefault="005A022B"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206 – 239</w:t>
            </w:r>
          </w:p>
        </w:tc>
        <w:tc>
          <w:tcPr>
            <w:tcW w:w="2552" w:type="dxa"/>
            <w:tcBorders>
              <w:top w:val="single" w:sz="6" w:space="0" w:color="auto"/>
              <w:left w:val="single" w:sz="4" w:space="0" w:color="auto"/>
              <w:bottom w:val="single" w:sz="6" w:space="0" w:color="auto"/>
              <w:right w:val="single" w:sz="4" w:space="0" w:color="auto"/>
            </w:tcBorders>
          </w:tcPr>
          <w:p w14:paraId="0CB0F4B4" w14:textId="777C9231" w:rsidR="005A022B" w:rsidRPr="00BA05C2" w:rsidRDefault="005A022B" w:rsidP="005A022B">
            <w:pPr>
              <w:spacing w:before="120"/>
              <w:rPr>
                <w:rFonts w:ascii="bs Thomas Sans 1" w:hAnsi="bs Thomas Sans 1" w:cs="Arial"/>
                <w:b/>
                <w:bCs/>
                <w:sz w:val="18"/>
                <w:szCs w:val="18"/>
              </w:rPr>
            </w:pPr>
            <w:r w:rsidRPr="00BA05C2">
              <w:rPr>
                <w:rFonts w:ascii="bs Thomas Sans 1" w:hAnsi="bs Thomas Sans 1" w:cs="Arial"/>
                <w:b/>
                <w:bCs/>
                <w:sz w:val="18"/>
                <w:szCs w:val="18"/>
              </w:rPr>
              <w:t>Texte beschreiben</w:t>
            </w:r>
          </w:p>
        </w:tc>
        <w:tc>
          <w:tcPr>
            <w:tcW w:w="8930" w:type="dxa"/>
            <w:tcBorders>
              <w:top w:val="single" w:sz="6" w:space="0" w:color="auto"/>
              <w:left w:val="single" w:sz="4" w:space="0" w:color="auto"/>
              <w:bottom w:val="single" w:sz="6" w:space="0" w:color="auto"/>
            </w:tcBorders>
          </w:tcPr>
          <w:p w14:paraId="7BA849BF" w14:textId="77777777" w:rsidR="005A022B" w:rsidRPr="00BA05C2" w:rsidRDefault="005A022B" w:rsidP="005A022B">
            <w:pPr>
              <w:autoSpaceDE w:val="0"/>
              <w:autoSpaceDN w:val="0"/>
              <w:adjustRightInd w:val="0"/>
              <w:spacing w:before="120"/>
              <w:ind w:left="351" w:hanging="369"/>
              <w:rPr>
                <w:rFonts w:ascii="bs Thomas Sans 1" w:hAnsi="bs Thomas Sans 1" w:cs="Arial"/>
                <w:sz w:val="18"/>
                <w:szCs w:val="18"/>
              </w:rPr>
            </w:pPr>
          </w:p>
        </w:tc>
      </w:tr>
      <w:tr w:rsidR="005A022B" w:rsidRPr="00BA05C2" w14:paraId="060677FB" w14:textId="77777777" w:rsidTr="009877C4">
        <w:trPr>
          <w:trHeight w:val="397"/>
        </w:trPr>
        <w:tc>
          <w:tcPr>
            <w:tcW w:w="1951" w:type="dxa"/>
            <w:tcBorders>
              <w:top w:val="single" w:sz="6" w:space="0" w:color="auto"/>
              <w:left w:val="single" w:sz="6" w:space="0" w:color="auto"/>
              <w:bottom w:val="nil"/>
              <w:right w:val="single" w:sz="6" w:space="0" w:color="auto"/>
            </w:tcBorders>
          </w:tcPr>
          <w:p w14:paraId="6C3BBF01"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single" w:sz="6" w:space="0" w:color="auto"/>
              <w:left w:val="single" w:sz="6" w:space="0" w:color="auto"/>
              <w:bottom w:val="nil"/>
              <w:right w:val="nil"/>
            </w:tcBorders>
          </w:tcPr>
          <w:p w14:paraId="4B1B6FF1" w14:textId="404BD57D"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207</w:t>
            </w:r>
          </w:p>
        </w:tc>
        <w:tc>
          <w:tcPr>
            <w:tcW w:w="2552" w:type="dxa"/>
            <w:tcBorders>
              <w:top w:val="single" w:sz="6" w:space="0" w:color="auto"/>
              <w:left w:val="nil"/>
              <w:bottom w:val="nil"/>
            </w:tcBorders>
          </w:tcPr>
          <w:p w14:paraId="5FAD4290" w14:textId="77777777"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Einen literarischen Text beschreiben</w:t>
            </w:r>
          </w:p>
          <w:p w14:paraId="76A23DA6" w14:textId="09FD90EB"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 xml:space="preserve">Max </w:t>
            </w:r>
            <w:proofErr w:type="spellStart"/>
            <w:r w:rsidRPr="00BA05C2">
              <w:rPr>
                <w:rFonts w:ascii="bs Thomas Sans 1" w:hAnsi="bs Thomas Sans 1" w:cs="Arial"/>
                <w:bCs/>
                <w:sz w:val="18"/>
                <w:szCs w:val="18"/>
              </w:rPr>
              <w:t>Bolliger</w:t>
            </w:r>
            <w:proofErr w:type="spellEnd"/>
            <w:r w:rsidRPr="00BA05C2">
              <w:rPr>
                <w:rFonts w:ascii="bs Thomas Sans 1" w:hAnsi="bs Thomas Sans 1" w:cs="Arial"/>
                <w:bCs/>
                <w:sz w:val="18"/>
                <w:szCs w:val="18"/>
              </w:rPr>
              <w:t>: Sonntag</w:t>
            </w:r>
          </w:p>
        </w:tc>
        <w:tc>
          <w:tcPr>
            <w:tcW w:w="8930" w:type="dxa"/>
            <w:tcBorders>
              <w:top w:val="single" w:sz="6" w:space="0" w:color="auto"/>
              <w:bottom w:val="nil"/>
            </w:tcBorders>
          </w:tcPr>
          <w:p w14:paraId="0F38A66E" w14:textId="347B8431" w:rsidR="005A022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E64F9B" w:rsidRPr="00BA05C2">
              <w:rPr>
                <w:rFonts w:ascii="bs Thomas Sans 1" w:hAnsi="bs Thomas Sans 1" w:cs="Arial"/>
                <w:sz w:val="18"/>
                <w:szCs w:val="18"/>
              </w:rPr>
              <w:t xml:space="preserve"> Sinn und Struktur anspruchsvollerer literarischer Texte in Auszügen erschließen</w:t>
            </w:r>
          </w:p>
          <w:p w14:paraId="492405FC" w14:textId="68A68B91" w:rsidR="00E64F9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Inhalt, vorherrschende Textfunktion bzw. Textsorte und weitere textbezogene Fragestellungen erschließen</w:t>
            </w:r>
          </w:p>
        </w:tc>
      </w:tr>
      <w:tr w:rsidR="005A022B" w:rsidRPr="00BA05C2" w14:paraId="62D1A6AC" w14:textId="77777777" w:rsidTr="009877C4">
        <w:trPr>
          <w:trHeight w:val="397"/>
        </w:trPr>
        <w:tc>
          <w:tcPr>
            <w:tcW w:w="1951" w:type="dxa"/>
            <w:tcBorders>
              <w:top w:val="nil"/>
              <w:left w:val="single" w:sz="6" w:space="0" w:color="auto"/>
              <w:bottom w:val="nil"/>
              <w:right w:val="single" w:sz="6" w:space="0" w:color="auto"/>
            </w:tcBorders>
          </w:tcPr>
          <w:p w14:paraId="31179ECF"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72343FDE" w14:textId="7BB24FC3"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210</w:t>
            </w:r>
          </w:p>
        </w:tc>
        <w:tc>
          <w:tcPr>
            <w:tcW w:w="2552" w:type="dxa"/>
            <w:tcBorders>
              <w:top w:val="nil"/>
              <w:left w:val="nil"/>
              <w:bottom w:val="nil"/>
            </w:tcBorders>
          </w:tcPr>
          <w:p w14:paraId="59830B3A" w14:textId="0B182EBA"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Gliederung erstellen</w:t>
            </w:r>
          </w:p>
        </w:tc>
        <w:tc>
          <w:tcPr>
            <w:tcW w:w="8930" w:type="dxa"/>
            <w:tcBorders>
              <w:top w:val="nil"/>
              <w:bottom w:val="nil"/>
            </w:tcBorders>
          </w:tcPr>
          <w:p w14:paraId="156435B3" w14:textId="74D0EFAC" w:rsidR="00E64F9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64F9B" w:rsidRPr="00BA05C2">
              <w:rPr>
                <w:rFonts w:ascii="bs Thomas Sans 1" w:hAnsi="bs Thomas Sans 1" w:cs="Arial"/>
                <w:sz w:val="18"/>
                <w:szCs w:val="18"/>
              </w:rPr>
              <w:t xml:space="preserve"> Organisierende Techniken (z. B. Gliederung) routiniert anwenden</w:t>
            </w:r>
          </w:p>
          <w:p w14:paraId="13529959" w14:textId="73722F52"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 xml:space="preserve">4.3 </w:t>
            </w:r>
            <w:proofErr w:type="gramStart"/>
            <w:r w:rsidRPr="00BA05C2">
              <w:rPr>
                <w:rFonts w:ascii="bs Thomas Sans 1" w:hAnsi="bs Thomas Sans 1" w:cs="Arial"/>
                <w:b/>
                <w:sz w:val="18"/>
                <w:szCs w:val="18"/>
              </w:rPr>
              <w:t>Richtig</w:t>
            </w:r>
            <w:proofErr w:type="gramEnd"/>
            <w:r w:rsidRPr="00BA05C2">
              <w:rPr>
                <w:rFonts w:ascii="bs Thomas Sans 1" w:hAnsi="bs Thomas Sans 1" w:cs="Arial"/>
                <w:b/>
                <w:sz w:val="18"/>
                <w:szCs w:val="18"/>
              </w:rPr>
              <w:t xml:space="preserve"> schreiben:</w:t>
            </w:r>
            <w:r w:rsidR="00E64F9B" w:rsidRPr="00BA05C2">
              <w:rPr>
                <w:rFonts w:ascii="bs Thomas Sans 1" w:hAnsi="bs Thomas Sans 1" w:cs="Arial"/>
                <w:sz w:val="18"/>
                <w:szCs w:val="18"/>
              </w:rPr>
              <w:t xml:space="preserve"> Die korrekte Schreibweise in Gliederungen anwenden</w:t>
            </w:r>
          </w:p>
        </w:tc>
      </w:tr>
      <w:tr w:rsidR="005A022B" w:rsidRPr="00BA05C2" w14:paraId="4685A61A" w14:textId="77777777" w:rsidTr="009877C4">
        <w:trPr>
          <w:trHeight w:val="397"/>
        </w:trPr>
        <w:tc>
          <w:tcPr>
            <w:tcW w:w="1951" w:type="dxa"/>
            <w:tcBorders>
              <w:top w:val="nil"/>
              <w:left w:val="single" w:sz="6" w:space="0" w:color="auto"/>
              <w:bottom w:val="nil"/>
              <w:right w:val="single" w:sz="6" w:space="0" w:color="auto"/>
            </w:tcBorders>
          </w:tcPr>
          <w:p w14:paraId="7D43C79C"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2C4DA1FC" w14:textId="3821FFA4"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211</w:t>
            </w:r>
          </w:p>
        </w:tc>
        <w:tc>
          <w:tcPr>
            <w:tcW w:w="2552" w:type="dxa"/>
            <w:tcBorders>
              <w:top w:val="nil"/>
              <w:left w:val="nil"/>
              <w:bottom w:val="nil"/>
            </w:tcBorders>
          </w:tcPr>
          <w:p w14:paraId="394C1332" w14:textId="47A46759"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Einleitung formulieren</w:t>
            </w:r>
          </w:p>
        </w:tc>
        <w:tc>
          <w:tcPr>
            <w:tcW w:w="8930" w:type="dxa"/>
            <w:tcBorders>
              <w:top w:val="nil"/>
              <w:bottom w:val="nil"/>
            </w:tcBorders>
          </w:tcPr>
          <w:p w14:paraId="29FC948D" w14:textId="02C98A91" w:rsidR="00E64F9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64F9B" w:rsidRPr="00BA05C2">
              <w:rPr>
                <w:rFonts w:ascii="bs Thomas Sans 1" w:hAnsi="bs Thomas Sans 1" w:cs="Arial"/>
                <w:sz w:val="18"/>
                <w:szCs w:val="18"/>
              </w:rPr>
              <w:t xml:space="preserve"> Verfahren zur Texterschließung routiniert anwenden</w:t>
            </w:r>
          </w:p>
          <w:p w14:paraId="4BB814E1" w14:textId="4E9DBF60" w:rsidR="00E64F9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E64F9B" w:rsidRPr="00BA05C2">
              <w:rPr>
                <w:rFonts w:ascii="bs Thomas Sans 1" w:hAnsi="bs Thomas Sans 1" w:cs="Arial"/>
                <w:sz w:val="18"/>
                <w:szCs w:val="18"/>
              </w:rPr>
              <w:t xml:space="preserve"> Wesentliche Elemente von Texten erfassen</w:t>
            </w:r>
          </w:p>
          <w:p w14:paraId="3689260E" w14:textId="6F12C937"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Informationsquellen selbstständig nutzen</w:t>
            </w:r>
          </w:p>
        </w:tc>
      </w:tr>
      <w:tr w:rsidR="005A022B" w:rsidRPr="00BA05C2" w14:paraId="1BE20AC9" w14:textId="77777777" w:rsidTr="009877C4">
        <w:trPr>
          <w:trHeight w:val="397"/>
        </w:trPr>
        <w:tc>
          <w:tcPr>
            <w:tcW w:w="1951" w:type="dxa"/>
            <w:tcBorders>
              <w:top w:val="nil"/>
              <w:left w:val="single" w:sz="6" w:space="0" w:color="auto"/>
              <w:bottom w:val="nil"/>
              <w:right w:val="single" w:sz="6" w:space="0" w:color="auto"/>
            </w:tcBorders>
          </w:tcPr>
          <w:p w14:paraId="566F95B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1CFB818" w14:textId="188EB98B"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212</w:t>
            </w:r>
          </w:p>
        </w:tc>
        <w:tc>
          <w:tcPr>
            <w:tcW w:w="2552" w:type="dxa"/>
            <w:tcBorders>
              <w:top w:val="nil"/>
              <w:left w:val="nil"/>
              <w:bottom w:val="nil"/>
            </w:tcBorders>
          </w:tcPr>
          <w:p w14:paraId="68D63B0C" w14:textId="29272D9A"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einfache Inhaltszusammenfassung verfassen</w:t>
            </w:r>
          </w:p>
        </w:tc>
        <w:tc>
          <w:tcPr>
            <w:tcW w:w="8930" w:type="dxa"/>
            <w:tcBorders>
              <w:top w:val="nil"/>
              <w:bottom w:val="nil"/>
            </w:tcBorders>
          </w:tcPr>
          <w:p w14:paraId="73725376" w14:textId="0649BFDA" w:rsidR="00E64F9B" w:rsidRPr="00BA05C2" w:rsidRDefault="00DE1CBF"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64F9B" w:rsidRPr="00BA05C2">
              <w:rPr>
                <w:rFonts w:ascii="bs Thomas Sans 1" w:hAnsi="bs Thomas Sans 1" w:cs="Arial"/>
                <w:sz w:val="18"/>
                <w:szCs w:val="18"/>
              </w:rPr>
              <w:t xml:space="preserve"> Lesetechniken und -strategien versiert und flexibel einsetzen und Verfahren zur Texterschließung routiniert anwenden</w:t>
            </w:r>
          </w:p>
          <w:p w14:paraId="0E4D4028" w14:textId="21867208" w:rsidR="00E64F9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64F9B" w:rsidRPr="00BA05C2">
              <w:rPr>
                <w:rFonts w:ascii="bs Thomas Sans 1" w:hAnsi="bs Thomas Sans 1" w:cs="Arial"/>
                <w:sz w:val="18"/>
                <w:szCs w:val="18"/>
              </w:rPr>
              <w:t xml:space="preserve"> Den Inhalt schriftlich zusammenhängend darstellen</w:t>
            </w:r>
          </w:p>
          <w:p w14:paraId="7DA41C63" w14:textId="7CFE50FF" w:rsidR="005A022B" w:rsidRPr="00BA05C2" w:rsidRDefault="00C02EF2" w:rsidP="00E64F9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E64F9B" w:rsidRPr="00BA05C2">
              <w:rPr>
                <w:rFonts w:ascii="bs Thomas Sans 1" w:hAnsi="bs Thomas Sans 1" w:cs="Arial"/>
                <w:sz w:val="18"/>
                <w:szCs w:val="18"/>
              </w:rPr>
              <w:t xml:space="preserve"> Hinweise aus Feedbackverfahren für Ergänzungen und Korrekturen nutzen</w:t>
            </w:r>
          </w:p>
        </w:tc>
      </w:tr>
      <w:tr w:rsidR="005A022B" w:rsidRPr="00BA05C2" w14:paraId="4DBCB11D" w14:textId="77777777" w:rsidTr="009877C4">
        <w:trPr>
          <w:trHeight w:val="397"/>
        </w:trPr>
        <w:tc>
          <w:tcPr>
            <w:tcW w:w="1951" w:type="dxa"/>
            <w:tcBorders>
              <w:top w:val="nil"/>
              <w:left w:val="single" w:sz="6" w:space="0" w:color="auto"/>
              <w:bottom w:val="nil"/>
              <w:right w:val="single" w:sz="6" w:space="0" w:color="auto"/>
            </w:tcBorders>
          </w:tcPr>
          <w:p w14:paraId="26CFFE11"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45291F1" w14:textId="1187DEE3"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213</w:t>
            </w:r>
          </w:p>
        </w:tc>
        <w:tc>
          <w:tcPr>
            <w:tcW w:w="2552" w:type="dxa"/>
            <w:tcBorders>
              <w:top w:val="nil"/>
              <w:left w:val="nil"/>
              <w:bottom w:val="nil"/>
            </w:tcBorders>
          </w:tcPr>
          <w:p w14:paraId="3EB59421" w14:textId="3AF18493"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Die Sprache eines Textes analysieren</w:t>
            </w:r>
          </w:p>
        </w:tc>
        <w:tc>
          <w:tcPr>
            <w:tcW w:w="8930" w:type="dxa"/>
            <w:tcBorders>
              <w:top w:val="nil"/>
              <w:bottom w:val="nil"/>
            </w:tcBorders>
          </w:tcPr>
          <w:p w14:paraId="505B9BF0" w14:textId="2951332B"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4.2 Sprachliche Strukturen untersuchen und reflektieren:</w:t>
            </w:r>
            <w:r w:rsidR="00E64F9B" w:rsidRPr="00BA05C2">
              <w:rPr>
                <w:rFonts w:ascii="bs Thomas Sans 1" w:hAnsi="bs Thomas Sans 1" w:cs="Arial"/>
                <w:sz w:val="18"/>
                <w:szCs w:val="18"/>
              </w:rPr>
              <w:t xml:space="preserve"> Verschiedene Satzstrukturen in Texten unterscheiden und die damit verbundene Absicht bzw. Wirkung beschreiben sowie die Funktion sprachlicher Mittel in Bezug auf Textaussage und -sorte beschreiben</w:t>
            </w:r>
          </w:p>
          <w:p w14:paraId="6C560ADA" w14:textId="2436180F" w:rsidR="005003F4" w:rsidRPr="00BA05C2" w:rsidRDefault="00C02EF2" w:rsidP="005003F4">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Weitere textbezogene Fragestellungen schriftlich zusammenhängend darstellen und damit das eigene Verständnis von literarischen Texten zum Ausdruck bringen</w:t>
            </w:r>
          </w:p>
          <w:p w14:paraId="57009E10" w14:textId="2D7CA15A" w:rsidR="005003F4" w:rsidRPr="00BA05C2" w:rsidRDefault="00C02EF2" w:rsidP="005003F4">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5003F4" w:rsidRPr="00BA05C2">
              <w:rPr>
                <w:rFonts w:ascii="bs Thomas Sans 1" w:hAnsi="bs Thomas Sans 1" w:cs="Arial"/>
                <w:sz w:val="18"/>
                <w:szCs w:val="18"/>
              </w:rPr>
              <w:t xml:space="preserve"> Hinweise aus Feedbackverfahren für Ergänzungen und Korrekturen nutzen</w:t>
            </w:r>
          </w:p>
        </w:tc>
      </w:tr>
      <w:tr w:rsidR="005A022B" w:rsidRPr="00BA05C2" w14:paraId="7DCA6235" w14:textId="77777777" w:rsidTr="009877C4">
        <w:trPr>
          <w:trHeight w:val="397"/>
        </w:trPr>
        <w:tc>
          <w:tcPr>
            <w:tcW w:w="1951" w:type="dxa"/>
            <w:tcBorders>
              <w:top w:val="nil"/>
              <w:left w:val="single" w:sz="6" w:space="0" w:color="auto"/>
              <w:bottom w:val="nil"/>
              <w:right w:val="single" w:sz="6" w:space="0" w:color="auto"/>
            </w:tcBorders>
          </w:tcPr>
          <w:p w14:paraId="5D083185"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E6093F5" w14:textId="4C3A66E2"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215</w:t>
            </w:r>
          </w:p>
        </w:tc>
        <w:tc>
          <w:tcPr>
            <w:tcW w:w="2552" w:type="dxa"/>
            <w:tcBorders>
              <w:top w:val="nil"/>
              <w:left w:val="nil"/>
              <w:bottom w:val="nil"/>
            </w:tcBorders>
          </w:tcPr>
          <w:p w14:paraId="7A18F345" w14:textId="3DF42DF5"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Die Textsorte bestimmen</w:t>
            </w:r>
          </w:p>
        </w:tc>
        <w:tc>
          <w:tcPr>
            <w:tcW w:w="8930" w:type="dxa"/>
            <w:tcBorders>
              <w:top w:val="nil"/>
              <w:bottom w:val="nil"/>
            </w:tcBorders>
          </w:tcPr>
          <w:p w14:paraId="30D305A9" w14:textId="6DF7750D"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Die vorherrschende Textsorte schriftlich zusammenhängend darstellen und damit das eigene Verständnis von literarischen Texten zum Ausdruck bringen</w:t>
            </w:r>
          </w:p>
          <w:p w14:paraId="2A399308" w14:textId="322E82F9" w:rsidR="005003F4"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5003F4" w:rsidRPr="00BA05C2">
              <w:rPr>
                <w:rFonts w:ascii="bs Thomas Sans 1" w:hAnsi="bs Thomas Sans 1" w:cs="Arial"/>
                <w:sz w:val="18"/>
                <w:szCs w:val="18"/>
              </w:rPr>
              <w:t xml:space="preserve"> Hinweise aus Feedbackverfahren für Ergänzungen und Korrekturen nutzen</w:t>
            </w:r>
          </w:p>
        </w:tc>
      </w:tr>
      <w:tr w:rsidR="005A022B" w:rsidRPr="00BA05C2" w14:paraId="1CCDF678" w14:textId="77777777" w:rsidTr="009877C4">
        <w:trPr>
          <w:trHeight w:val="397"/>
        </w:trPr>
        <w:tc>
          <w:tcPr>
            <w:tcW w:w="1951" w:type="dxa"/>
            <w:tcBorders>
              <w:top w:val="nil"/>
              <w:left w:val="single" w:sz="6" w:space="0" w:color="auto"/>
              <w:bottom w:val="nil"/>
              <w:right w:val="single" w:sz="6" w:space="0" w:color="auto"/>
            </w:tcBorders>
          </w:tcPr>
          <w:p w14:paraId="75868AB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4584C3BB" w14:textId="6C67D798"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217</w:t>
            </w:r>
          </w:p>
        </w:tc>
        <w:tc>
          <w:tcPr>
            <w:tcW w:w="2552" w:type="dxa"/>
            <w:tcBorders>
              <w:top w:val="nil"/>
              <w:left w:val="nil"/>
              <w:bottom w:val="nil"/>
            </w:tcBorders>
          </w:tcPr>
          <w:p w14:paraId="1155C5C3" w14:textId="2EAF6D73"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literarische Figur charakterisieren</w:t>
            </w:r>
          </w:p>
        </w:tc>
        <w:tc>
          <w:tcPr>
            <w:tcW w:w="8930" w:type="dxa"/>
            <w:tcBorders>
              <w:top w:val="nil"/>
              <w:bottom w:val="nil"/>
            </w:tcBorders>
          </w:tcPr>
          <w:p w14:paraId="229081BD" w14:textId="79AC4EA2"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Weitere textbezogene Fragestellungen schriftlich zusammenhängend darstellen und damit das eigene Verständnis von literarischen Texten zum Ausdruck bringen</w:t>
            </w:r>
          </w:p>
        </w:tc>
      </w:tr>
      <w:tr w:rsidR="005A022B" w:rsidRPr="00BA05C2" w14:paraId="1C8F1EC8" w14:textId="77777777" w:rsidTr="009877C4">
        <w:trPr>
          <w:trHeight w:val="397"/>
        </w:trPr>
        <w:tc>
          <w:tcPr>
            <w:tcW w:w="1951" w:type="dxa"/>
            <w:tcBorders>
              <w:top w:val="nil"/>
              <w:left w:val="single" w:sz="6" w:space="0" w:color="auto"/>
              <w:bottom w:val="nil"/>
              <w:right w:val="single" w:sz="6" w:space="0" w:color="auto"/>
            </w:tcBorders>
          </w:tcPr>
          <w:p w14:paraId="08430D7B"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F68EECC" w14:textId="09A2ADF6"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219</w:t>
            </w:r>
          </w:p>
        </w:tc>
        <w:tc>
          <w:tcPr>
            <w:tcW w:w="2552" w:type="dxa"/>
            <w:tcBorders>
              <w:top w:val="nil"/>
              <w:left w:val="nil"/>
              <w:bottom w:val="nil"/>
            </w:tcBorders>
          </w:tcPr>
          <w:p w14:paraId="479DAF2F" w14:textId="68ACFDCD"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Verfasserabsichten und Zielgruppen eines Textes erkennen</w:t>
            </w:r>
          </w:p>
        </w:tc>
        <w:tc>
          <w:tcPr>
            <w:tcW w:w="8930" w:type="dxa"/>
            <w:tcBorders>
              <w:top w:val="nil"/>
              <w:bottom w:val="nil"/>
            </w:tcBorders>
          </w:tcPr>
          <w:p w14:paraId="07568092" w14:textId="70678F61"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Die vorherrschende Textfunktion und weitere textbezogene Fragestellungen schriftlich zusammenhängend darstellen und damit das eigene Verständnis von literarischen Texten zum Ausdruck bringen</w:t>
            </w:r>
          </w:p>
        </w:tc>
      </w:tr>
      <w:tr w:rsidR="005A022B" w:rsidRPr="00BA05C2" w14:paraId="20D554A6" w14:textId="77777777" w:rsidTr="009877C4">
        <w:trPr>
          <w:trHeight w:val="397"/>
        </w:trPr>
        <w:tc>
          <w:tcPr>
            <w:tcW w:w="1951" w:type="dxa"/>
            <w:tcBorders>
              <w:top w:val="nil"/>
              <w:left w:val="single" w:sz="6" w:space="0" w:color="auto"/>
              <w:bottom w:val="nil"/>
              <w:right w:val="single" w:sz="6" w:space="0" w:color="auto"/>
            </w:tcBorders>
          </w:tcPr>
          <w:p w14:paraId="44F105D1"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D790621" w14:textId="4B99A210"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220</w:t>
            </w:r>
          </w:p>
        </w:tc>
        <w:tc>
          <w:tcPr>
            <w:tcW w:w="2552" w:type="dxa"/>
            <w:tcBorders>
              <w:top w:val="nil"/>
              <w:left w:val="nil"/>
              <w:bottom w:val="nil"/>
            </w:tcBorders>
          </w:tcPr>
          <w:p w14:paraId="56ED0CB5" w14:textId="54F98E07"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begründete Stellungnahme verfassen</w:t>
            </w:r>
          </w:p>
        </w:tc>
        <w:tc>
          <w:tcPr>
            <w:tcW w:w="8930" w:type="dxa"/>
            <w:tcBorders>
              <w:top w:val="nil"/>
              <w:bottom w:val="nil"/>
            </w:tcBorders>
          </w:tcPr>
          <w:p w14:paraId="288D703D" w14:textId="6EFE07E6" w:rsidR="005003F4" w:rsidRPr="00BA05C2" w:rsidRDefault="00C02EF2" w:rsidP="005003F4">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Weitere textbezogene Fragestellungen schriftlich zusammenhängend darstellen, dabei Argumente prüfen, gegeneinander abwägen und sinnvoll zu einer Argumentationskette verknüpfen und ausgehend von Fragen, die</w:t>
            </w:r>
          </w:p>
          <w:p w14:paraId="5F0D6B2C" w14:textId="55179F63" w:rsidR="005A022B" w:rsidRPr="00BA05C2" w:rsidRDefault="005003F4" w:rsidP="005003F4">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sz w:val="18"/>
                <w:szCs w:val="18"/>
              </w:rPr>
              <w:t>Texte aufwerfen, argumentieren</w:t>
            </w:r>
          </w:p>
        </w:tc>
      </w:tr>
      <w:tr w:rsidR="005A022B" w:rsidRPr="00BA05C2" w14:paraId="79E4434D" w14:textId="77777777" w:rsidTr="009877C4">
        <w:trPr>
          <w:trHeight w:val="397"/>
        </w:trPr>
        <w:tc>
          <w:tcPr>
            <w:tcW w:w="1951" w:type="dxa"/>
            <w:tcBorders>
              <w:top w:val="nil"/>
              <w:left w:val="single" w:sz="6" w:space="0" w:color="auto"/>
              <w:bottom w:val="nil"/>
              <w:right w:val="single" w:sz="6" w:space="0" w:color="auto"/>
            </w:tcBorders>
          </w:tcPr>
          <w:p w14:paraId="17E2402F"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5DC512DB" w14:textId="49209D9D"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221</w:t>
            </w:r>
          </w:p>
        </w:tc>
        <w:tc>
          <w:tcPr>
            <w:tcW w:w="2552" w:type="dxa"/>
            <w:tcBorders>
              <w:top w:val="nil"/>
              <w:left w:val="nil"/>
              <w:bottom w:val="nil"/>
            </w:tcBorders>
          </w:tcPr>
          <w:p w14:paraId="6C7135D8" w14:textId="249AB769"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 kreative Schreibaufgabe bearbeiten</w:t>
            </w:r>
          </w:p>
        </w:tc>
        <w:tc>
          <w:tcPr>
            <w:tcW w:w="8930" w:type="dxa"/>
            <w:tcBorders>
              <w:top w:val="nil"/>
              <w:bottom w:val="nil"/>
            </w:tcBorders>
          </w:tcPr>
          <w:p w14:paraId="4E2B9AF3" w14:textId="6F8E4B5C"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Weitere textbezogene Fragestellungen schriftlich zusammenhängend darstellen, dabei Gedanken, Gefühle und Wertungen reflektieren und ausdrucksstark darstellen</w:t>
            </w:r>
          </w:p>
        </w:tc>
      </w:tr>
      <w:tr w:rsidR="005A022B" w:rsidRPr="00BA05C2" w14:paraId="066057E3" w14:textId="77777777" w:rsidTr="009877C4">
        <w:trPr>
          <w:trHeight w:val="397"/>
        </w:trPr>
        <w:tc>
          <w:tcPr>
            <w:tcW w:w="1951" w:type="dxa"/>
            <w:tcBorders>
              <w:top w:val="nil"/>
              <w:left w:val="single" w:sz="6" w:space="0" w:color="auto"/>
              <w:bottom w:val="nil"/>
              <w:right w:val="single" w:sz="6" w:space="0" w:color="auto"/>
            </w:tcBorders>
          </w:tcPr>
          <w:p w14:paraId="5021D8CF"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3D874E92" w14:textId="00CBD6C6"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222</w:t>
            </w:r>
          </w:p>
        </w:tc>
        <w:tc>
          <w:tcPr>
            <w:tcW w:w="2552" w:type="dxa"/>
            <w:tcBorders>
              <w:top w:val="nil"/>
              <w:left w:val="nil"/>
              <w:bottom w:val="nil"/>
            </w:tcBorders>
          </w:tcPr>
          <w:p w14:paraId="0ADE1AEC" w14:textId="726D5FA5"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Den Schluss zu einer Textbeschreibung verfassen</w:t>
            </w:r>
          </w:p>
        </w:tc>
        <w:tc>
          <w:tcPr>
            <w:tcW w:w="8930" w:type="dxa"/>
            <w:tcBorders>
              <w:top w:val="nil"/>
              <w:bottom w:val="nil"/>
            </w:tcBorders>
          </w:tcPr>
          <w:p w14:paraId="3BF7CCF4" w14:textId="1979996F" w:rsidR="005003F4"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5003F4" w:rsidRPr="00BA05C2">
              <w:rPr>
                <w:rFonts w:ascii="bs Thomas Sans 1" w:hAnsi="bs Thomas Sans 1" w:cs="Arial"/>
                <w:sz w:val="18"/>
                <w:szCs w:val="18"/>
              </w:rPr>
              <w:t xml:space="preserve"> Über die Ergebnisse der Leseprozesse reflektieren und die Erkenntnisse für die eigene Meinungsbildung nutzen</w:t>
            </w:r>
          </w:p>
          <w:p w14:paraId="05BB8816" w14:textId="2725BF24"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lastRenderedPageBreak/>
              <w:t>3.3 Texte überarbeiten:</w:t>
            </w:r>
            <w:r w:rsidR="005003F4" w:rsidRPr="00BA05C2">
              <w:rPr>
                <w:rFonts w:ascii="bs Thomas Sans 1" w:hAnsi="bs Thomas Sans 1" w:cs="Arial"/>
                <w:sz w:val="18"/>
                <w:szCs w:val="18"/>
              </w:rPr>
              <w:t xml:space="preserve"> Hinweise aus Feedbackverfahren für Ergänzungen und Korrekturen nutzen</w:t>
            </w:r>
          </w:p>
        </w:tc>
      </w:tr>
      <w:tr w:rsidR="005A022B" w:rsidRPr="00BA05C2" w14:paraId="2163FA88" w14:textId="77777777" w:rsidTr="009877C4">
        <w:trPr>
          <w:trHeight w:val="397"/>
        </w:trPr>
        <w:tc>
          <w:tcPr>
            <w:tcW w:w="1951" w:type="dxa"/>
            <w:tcBorders>
              <w:top w:val="nil"/>
              <w:left w:val="single" w:sz="6" w:space="0" w:color="auto"/>
              <w:bottom w:val="nil"/>
              <w:right w:val="single" w:sz="6" w:space="0" w:color="auto"/>
            </w:tcBorders>
          </w:tcPr>
          <w:p w14:paraId="1C6EDF34"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4757E71" w14:textId="5215C467"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223</w:t>
            </w:r>
          </w:p>
        </w:tc>
        <w:tc>
          <w:tcPr>
            <w:tcW w:w="2552" w:type="dxa"/>
            <w:tcBorders>
              <w:top w:val="nil"/>
              <w:left w:val="nil"/>
              <w:bottom w:val="nil"/>
            </w:tcBorders>
          </w:tcPr>
          <w:p w14:paraId="253E104A" w14:textId="77777777"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p w14:paraId="0A80A9DE" w14:textId="7E3C5671"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Roswitha Vetter: Der alte Mann und der Fernseher</w:t>
            </w:r>
          </w:p>
        </w:tc>
        <w:tc>
          <w:tcPr>
            <w:tcW w:w="8930" w:type="dxa"/>
            <w:tcBorders>
              <w:top w:val="nil"/>
              <w:bottom w:val="nil"/>
            </w:tcBorders>
          </w:tcPr>
          <w:p w14:paraId="050163F2" w14:textId="023608D8"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5003F4" w:rsidRPr="00BA05C2">
              <w:rPr>
                <w:rFonts w:ascii="bs Thomas Sans 1" w:hAnsi="bs Thomas Sans 1" w:cs="Arial"/>
                <w:sz w:val="18"/>
                <w:szCs w:val="18"/>
              </w:rPr>
              <w:t xml:space="preserve"> Inhalt, vorherrschende Textfunktion bzw. Textsorte und weitere textbezogene Fragestellungen schriftlich zusammenhängend darstellen und damit das eigene Verständnis von literarischen Texten zum Ausdruck bringen</w:t>
            </w:r>
          </w:p>
        </w:tc>
      </w:tr>
      <w:tr w:rsidR="005A022B" w:rsidRPr="00BA05C2" w14:paraId="500B8331" w14:textId="77777777" w:rsidTr="009877C4">
        <w:trPr>
          <w:trHeight w:val="397"/>
        </w:trPr>
        <w:tc>
          <w:tcPr>
            <w:tcW w:w="1951" w:type="dxa"/>
            <w:tcBorders>
              <w:top w:val="nil"/>
              <w:left w:val="single" w:sz="6" w:space="0" w:color="auto"/>
              <w:bottom w:val="nil"/>
              <w:right w:val="single" w:sz="6" w:space="0" w:color="auto"/>
            </w:tcBorders>
          </w:tcPr>
          <w:p w14:paraId="33D72B4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0A50655" w14:textId="35B31950"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225</w:t>
            </w:r>
          </w:p>
        </w:tc>
        <w:tc>
          <w:tcPr>
            <w:tcW w:w="2552" w:type="dxa"/>
            <w:tcBorders>
              <w:top w:val="nil"/>
              <w:left w:val="nil"/>
              <w:bottom w:val="nil"/>
            </w:tcBorders>
          </w:tcPr>
          <w:p w14:paraId="3C50593E" w14:textId="77777777" w:rsidR="005A022B" w:rsidRPr="00BA05C2" w:rsidRDefault="005A022B" w:rsidP="005A022B">
            <w:pPr>
              <w:spacing w:before="120"/>
              <w:rPr>
                <w:rFonts w:ascii="bs Thomas Sans 1" w:hAnsi="bs Thomas Sans 1" w:cs="Arial"/>
                <w:bCs/>
                <w:sz w:val="18"/>
                <w:szCs w:val="18"/>
              </w:rPr>
            </w:pPr>
            <w:r w:rsidRPr="00BA05C2">
              <w:rPr>
                <w:rFonts w:ascii="bs Thomas Sans 1" w:hAnsi="bs Thomas Sans 1" w:cs="Arial"/>
                <w:bCs/>
                <w:sz w:val="18"/>
                <w:szCs w:val="18"/>
              </w:rPr>
              <w:t>Einen journalistischen Text beschreiben</w:t>
            </w:r>
          </w:p>
          <w:p w14:paraId="35F0D128" w14:textId="4952186B" w:rsidR="007209C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Peter Schmieder: „Frauen und Technik ...“</w:t>
            </w:r>
          </w:p>
        </w:tc>
        <w:tc>
          <w:tcPr>
            <w:tcW w:w="8930" w:type="dxa"/>
            <w:tcBorders>
              <w:top w:val="nil"/>
              <w:bottom w:val="nil"/>
            </w:tcBorders>
          </w:tcPr>
          <w:p w14:paraId="00532FCB" w14:textId="3ED69583" w:rsidR="005A022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2237A3" w:rsidRPr="00BA05C2">
              <w:rPr>
                <w:rFonts w:ascii="bs Thomas Sans 1" w:hAnsi="bs Thomas Sans 1" w:cs="Arial"/>
                <w:sz w:val="18"/>
                <w:szCs w:val="18"/>
              </w:rPr>
              <w:t xml:space="preserve"> Sich mit Texten unterschiedlicher Art gründlich auseinandersetzen</w:t>
            </w:r>
          </w:p>
          <w:p w14:paraId="7294C30B" w14:textId="45111794" w:rsidR="002237A3"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2237A3" w:rsidRPr="00BA05C2">
              <w:rPr>
                <w:rFonts w:ascii="bs Thomas Sans 1" w:hAnsi="bs Thomas Sans 1" w:cs="Arial"/>
                <w:sz w:val="18"/>
                <w:szCs w:val="18"/>
              </w:rPr>
              <w:t xml:space="preserve"> Inhalt, vorherrschende Textfunktion bzw. Textsorte und weitere textbezogene Fragestellungen erschließen</w:t>
            </w:r>
          </w:p>
        </w:tc>
      </w:tr>
      <w:tr w:rsidR="005A022B" w:rsidRPr="00BA05C2" w14:paraId="5FE72D28" w14:textId="77777777" w:rsidTr="009877C4">
        <w:trPr>
          <w:trHeight w:val="397"/>
        </w:trPr>
        <w:tc>
          <w:tcPr>
            <w:tcW w:w="1951" w:type="dxa"/>
            <w:tcBorders>
              <w:top w:val="nil"/>
              <w:left w:val="single" w:sz="6" w:space="0" w:color="auto"/>
              <w:bottom w:val="nil"/>
              <w:right w:val="single" w:sz="6" w:space="0" w:color="auto"/>
            </w:tcBorders>
          </w:tcPr>
          <w:p w14:paraId="2DB53503"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BBF8098" w14:textId="5511A8FE"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227</w:t>
            </w:r>
          </w:p>
        </w:tc>
        <w:tc>
          <w:tcPr>
            <w:tcW w:w="2552" w:type="dxa"/>
            <w:tcBorders>
              <w:top w:val="nil"/>
              <w:left w:val="nil"/>
              <w:bottom w:val="nil"/>
            </w:tcBorders>
          </w:tcPr>
          <w:p w14:paraId="1CB50C28" w14:textId="44A980E6"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Gliederung erstellen</w:t>
            </w:r>
          </w:p>
        </w:tc>
        <w:tc>
          <w:tcPr>
            <w:tcW w:w="8930" w:type="dxa"/>
            <w:tcBorders>
              <w:top w:val="nil"/>
              <w:bottom w:val="nil"/>
            </w:tcBorders>
          </w:tcPr>
          <w:p w14:paraId="00680508" w14:textId="36BECD17" w:rsidR="002237A3" w:rsidRPr="00BA05C2" w:rsidRDefault="00DE1CBF" w:rsidP="002237A3">
            <w:pPr>
              <w:autoSpaceDE w:val="0"/>
              <w:autoSpaceDN w:val="0"/>
              <w:adjustRightInd w:val="0"/>
              <w:spacing w:before="120"/>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2237A3" w:rsidRPr="00BA05C2">
              <w:rPr>
                <w:rFonts w:ascii="bs Thomas Sans 1" w:hAnsi="bs Thomas Sans 1" w:cs="Arial"/>
                <w:sz w:val="18"/>
                <w:szCs w:val="18"/>
              </w:rPr>
              <w:t xml:space="preserve"> Organisierende Techniken (z. B. Gliederung) routiniert anwenden</w:t>
            </w:r>
          </w:p>
          <w:p w14:paraId="68A01233" w14:textId="3661704B" w:rsidR="002237A3" w:rsidRPr="00BA05C2" w:rsidRDefault="00C02EF2" w:rsidP="002237A3">
            <w:pPr>
              <w:autoSpaceDE w:val="0"/>
              <w:autoSpaceDN w:val="0"/>
              <w:adjustRightInd w:val="0"/>
              <w:spacing w:before="120"/>
              <w:rPr>
                <w:rFonts w:ascii="bs Thomas Sans 1" w:hAnsi="bs Thomas Sans 1" w:cs="Arial"/>
                <w:sz w:val="18"/>
                <w:szCs w:val="18"/>
              </w:rPr>
            </w:pPr>
            <w:r w:rsidRPr="00BA05C2">
              <w:rPr>
                <w:rFonts w:ascii="bs Thomas Sans 1" w:hAnsi="bs Thomas Sans 1" w:cs="Arial"/>
                <w:b/>
                <w:sz w:val="18"/>
                <w:szCs w:val="18"/>
              </w:rPr>
              <w:t xml:space="preserve">4.3 </w:t>
            </w:r>
            <w:proofErr w:type="gramStart"/>
            <w:r w:rsidRPr="00BA05C2">
              <w:rPr>
                <w:rFonts w:ascii="bs Thomas Sans 1" w:hAnsi="bs Thomas Sans 1" w:cs="Arial"/>
                <w:b/>
                <w:sz w:val="18"/>
                <w:szCs w:val="18"/>
              </w:rPr>
              <w:t>Richtig</w:t>
            </w:r>
            <w:proofErr w:type="gramEnd"/>
            <w:r w:rsidRPr="00BA05C2">
              <w:rPr>
                <w:rFonts w:ascii="bs Thomas Sans 1" w:hAnsi="bs Thomas Sans 1" w:cs="Arial"/>
                <w:b/>
                <w:sz w:val="18"/>
                <w:szCs w:val="18"/>
              </w:rPr>
              <w:t xml:space="preserve"> schreiben:</w:t>
            </w:r>
            <w:r w:rsidR="002237A3" w:rsidRPr="00BA05C2">
              <w:rPr>
                <w:rFonts w:ascii="bs Thomas Sans 1" w:hAnsi="bs Thomas Sans 1" w:cs="Arial"/>
                <w:sz w:val="18"/>
                <w:szCs w:val="18"/>
              </w:rPr>
              <w:t xml:space="preserve"> Die korrekte Schreibweise in Gliederungen anwenden</w:t>
            </w:r>
          </w:p>
        </w:tc>
      </w:tr>
      <w:tr w:rsidR="005A022B" w:rsidRPr="00BA05C2" w14:paraId="733220A3" w14:textId="77777777" w:rsidTr="009877C4">
        <w:trPr>
          <w:trHeight w:val="397"/>
        </w:trPr>
        <w:tc>
          <w:tcPr>
            <w:tcW w:w="1951" w:type="dxa"/>
            <w:tcBorders>
              <w:top w:val="nil"/>
              <w:left w:val="single" w:sz="6" w:space="0" w:color="auto"/>
              <w:bottom w:val="nil"/>
              <w:right w:val="single" w:sz="6" w:space="0" w:color="auto"/>
            </w:tcBorders>
          </w:tcPr>
          <w:p w14:paraId="32411647"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6006801" w14:textId="5ECFC640"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228</w:t>
            </w:r>
          </w:p>
        </w:tc>
        <w:tc>
          <w:tcPr>
            <w:tcW w:w="2552" w:type="dxa"/>
            <w:tcBorders>
              <w:top w:val="nil"/>
              <w:left w:val="nil"/>
              <w:bottom w:val="nil"/>
            </w:tcBorders>
          </w:tcPr>
          <w:p w14:paraId="58A2A968" w14:textId="2906AA33"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Einleitung formulieren</w:t>
            </w:r>
          </w:p>
        </w:tc>
        <w:tc>
          <w:tcPr>
            <w:tcW w:w="8930" w:type="dxa"/>
            <w:tcBorders>
              <w:top w:val="nil"/>
              <w:bottom w:val="nil"/>
            </w:tcBorders>
          </w:tcPr>
          <w:p w14:paraId="26FF0BF1" w14:textId="24F49D6B" w:rsidR="002237A3"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2237A3" w:rsidRPr="00BA05C2">
              <w:rPr>
                <w:rFonts w:ascii="bs Thomas Sans 1" w:hAnsi="bs Thomas Sans 1" w:cs="Arial"/>
                <w:sz w:val="18"/>
                <w:szCs w:val="18"/>
              </w:rPr>
              <w:t xml:space="preserve"> Verfahren zur Texterschließung routiniert anwenden</w:t>
            </w:r>
          </w:p>
          <w:p w14:paraId="7349D9B6" w14:textId="30AD82CA" w:rsidR="005A022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2237A3" w:rsidRPr="00BA05C2">
              <w:rPr>
                <w:rFonts w:ascii="bs Thomas Sans 1" w:hAnsi="bs Thomas Sans 1" w:cs="Arial"/>
                <w:sz w:val="18"/>
                <w:szCs w:val="18"/>
              </w:rPr>
              <w:t xml:space="preserve"> Wesentliche Elemente von Texten erfassen</w:t>
            </w:r>
          </w:p>
        </w:tc>
      </w:tr>
      <w:tr w:rsidR="005A022B" w:rsidRPr="00BA05C2" w14:paraId="00AA8B10" w14:textId="77777777" w:rsidTr="009877C4">
        <w:trPr>
          <w:trHeight w:val="397"/>
        </w:trPr>
        <w:tc>
          <w:tcPr>
            <w:tcW w:w="1951" w:type="dxa"/>
            <w:tcBorders>
              <w:top w:val="nil"/>
              <w:left w:val="single" w:sz="6" w:space="0" w:color="auto"/>
              <w:bottom w:val="nil"/>
              <w:right w:val="single" w:sz="6" w:space="0" w:color="auto"/>
            </w:tcBorders>
          </w:tcPr>
          <w:p w14:paraId="6814F8A4"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79389FE" w14:textId="2E2AD49F"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229</w:t>
            </w:r>
          </w:p>
        </w:tc>
        <w:tc>
          <w:tcPr>
            <w:tcW w:w="2552" w:type="dxa"/>
            <w:tcBorders>
              <w:top w:val="nil"/>
              <w:left w:val="nil"/>
              <w:bottom w:val="nil"/>
            </w:tcBorders>
          </w:tcPr>
          <w:p w14:paraId="422183A7" w14:textId="046E83B5"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Den Inhalt strukturiert zusammenfassen</w:t>
            </w:r>
          </w:p>
        </w:tc>
        <w:tc>
          <w:tcPr>
            <w:tcW w:w="8930" w:type="dxa"/>
            <w:tcBorders>
              <w:top w:val="nil"/>
              <w:bottom w:val="nil"/>
            </w:tcBorders>
          </w:tcPr>
          <w:p w14:paraId="6897885C" w14:textId="7B9AE8C3" w:rsidR="002237A3"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2237A3" w:rsidRPr="00BA05C2">
              <w:rPr>
                <w:rFonts w:ascii="bs Thomas Sans 1" w:hAnsi="bs Thomas Sans 1" w:cs="Arial"/>
                <w:sz w:val="18"/>
                <w:szCs w:val="18"/>
              </w:rPr>
              <w:t xml:space="preserve"> Lesetechniken und -strategien versiert und flexibel einsetzen und Verfahren zur Texterschließung routiniert anwenden</w:t>
            </w:r>
          </w:p>
          <w:p w14:paraId="1AC48838" w14:textId="2A22B36F"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2237A3" w:rsidRPr="00BA05C2">
              <w:rPr>
                <w:rFonts w:ascii="bs Thomas Sans 1" w:hAnsi="bs Thomas Sans 1" w:cs="Arial"/>
                <w:sz w:val="18"/>
                <w:szCs w:val="18"/>
              </w:rPr>
              <w:t xml:space="preserve"> Den Inhalt schriftlich zusammenhängend darstellen</w:t>
            </w:r>
          </w:p>
        </w:tc>
      </w:tr>
      <w:tr w:rsidR="005A022B" w:rsidRPr="00BA05C2" w14:paraId="44468867" w14:textId="77777777" w:rsidTr="009877C4">
        <w:trPr>
          <w:trHeight w:val="397"/>
        </w:trPr>
        <w:tc>
          <w:tcPr>
            <w:tcW w:w="1951" w:type="dxa"/>
            <w:tcBorders>
              <w:top w:val="nil"/>
              <w:left w:val="single" w:sz="6" w:space="0" w:color="auto"/>
              <w:bottom w:val="nil"/>
              <w:right w:val="single" w:sz="6" w:space="0" w:color="auto"/>
            </w:tcBorders>
          </w:tcPr>
          <w:p w14:paraId="3F956F5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2DE2790" w14:textId="5F07BA9F"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230</w:t>
            </w:r>
          </w:p>
        </w:tc>
        <w:tc>
          <w:tcPr>
            <w:tcW w:w="2552" w:type="dxa"/>
            <w:tcBorders>
              <w:top w:val="nil"/>
              <w:left w:val="nil"/>
              <w:bottom w:val="nil"/>
            </w:tcBorders>
          </w:tcPr>
          <w:p w14:paraId="7FA0A4E9" w14:textId="34918433"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Die Sprache eines Textes analysieren</w:t>
            </w:r>
          </w:p>
        </w:tc>
        <w:tc>
          <w:tcPr>
            <w:tcW w:w="8930" w:type="dxa"/>
            <w:tcBorders>
              <w:top w:val="nil"/>
              <w:bottom w:val="nil"/>
            </w:tcBorders>
          </w:tcPr>
          <w:p w14:paraId="3B1AAABC" w14:textId="3C4F25B3"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4.2 Sprachliche Strukturen untersuchen und reflektieren:</w:t>
            </w:r>
            <w:r w:rsidR="002237A3" w:rsidRPr="00BA05C2">
              <w:rPr>
                <w:rFonts w:ascii="bs Thomas Sans 1" w:hAnsi="bs Thomas Sans 1" w:cs="Arial"/>
                <w:sz w:val="18"/>
                <w:szCs w:val="18"/>
              </w:rPr>
              <w:t xml:space="preserve"> Verschiedene Satzstrukturen in Texten unterscheiden und die damit verbundene Absicht bzw. Wirkung beschreiben sowie die Funktion sprachlicher Mittel in Bezug auf Textaussage und -sorte beschreiben</w:t>
            </w:r>
          </w:p>
          <w:p w14:paraId="33B6998F" w14:textId="10C2AB8B" w:rsidR="002237A3" w:rsidRPr="00BA05C2" w:rsidRDefault="00C02EF2" w:rsidP="002237A3">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2237A3" w:rsidRPr="00BA05C2">
              <w:rPr>
                <w:rFonts w:ascii="bs Thomas Sans 1" w:hAnsi="bs Thomas Sans 1" w:cs="Arial"/>
                <w:sz w:val="18"/>
                <w:szCs w:val="18"/>
              </w:rPr>
              <w:t xml:space="preserve"> Weitere textbezogene Fragestellungen schriftlich zusammenhängend darstellen und damit das eigene Verständnis von pragmatischen Texten zum Ausdruck bringen</w:t>
            </w:r>
          </w:p>
          <w:p w14:paraId="50E38A89" w14:textId="3CBC9ED1" w:rsidR="002237A3" w:rsidRPr="00BA05C2" w:rsidRDefault="00C02EF2" w:rsidP="002237A3">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2237A3" w:rsidRPr="00BA05C2">
              <w:rPr>
                <w:rFonts w:ascii="bs Thomas Sans 1" w:hAnsi="bs Thomas Sans 1" w:cs="Arial"/>
                <w:sz w:val="18"/>
                <w:szCs w:val="18"/>
              </w:rPr>
              <w:t xml:space="preserve"> Hinweise aus Feedbackverfahren für Ergänzungen und Korrekturen nutzen</w:t>
            </w:r>
          </w:p>
        </w:tc>
      </w:tr>
      <w:tr w:rsidR="005A022B" w:rsidRPr="00BA05C2" w14:paraId="5B24DDB4" w14:textId="77777777" w:rsidTr="009877C4">
        <w:trPr>
          <w:trHeight w:val="397"/>
        </w:trPr>
        <w:tc>
          <w:tcPr>
            <w:tcW w:w="1951" w:type="dxa"/>
            <w:tcBorders>
              <w:top w:val="nil"/>
              <w:left w:val="single" w:sz="6" w:space="0" w:color="auto"/>
              <w:bottom w:val="nil"/>
              <w:right w:val="single" w:sz="6" w:space="0" w:color="auto"/>
            </w:tcBorders>
          </w:tcPr>
          <w:p w14:paraId="19E49C9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72585645" w14:textId="3B72E914"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232</w:t>
            </w:r>
          </w:p>
        </w:tc>
        <w:tc>
          <w:tcPr>
            <w:tcW w:w="2552" w:type="dxa"/>
            <w:tcBorders>
              <w:top w:val="nil"/>
              <w:left w:val="nil"/>
              <w:bottom w:val="nil"/>
            </w:tcBorders>
          </w:tcPr>
          <w:p w14:paraId="41F29A37" w14:textId="15AEA1A1"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Die Textsorte bestimmen</w:t>
            </w:r>
          </w:p>
        </w:tc>
        <w:tc>
          <w:tcPr>
            <w:tcW w:w="8930" w:type="dxa"/>
            <w:tcBorders>
              <w:top w:val="nil"/>
              <w:bottom w:val="nil"/>
            </w:tcBorders>
          </w:tcPr>
          <w:p w14:paraId="03536149" w14:textId="6789E43B"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2237A3" w:rsidRPr="00BA05C2">
              <w:rPr>
                <w:rFonts w:ascii="bs Thomas Sans 1" w:hAnsi="bs Thomas Sans 1" w:cs="Arial"/>
                <w:sz w:val="18"/>
                <w:szCs w:val="18"/>
              </w:rPr>
              <w:t xml:space="preserve"> Die vorherrschende Textsorte schriftlich zusammenhängend darstellen und damit das eigene Verständnis von pragmatischen Texten zum Ausdruck bringen</w:t>
            </w:r>
          </w:p>
          <w:p w14:paraId="13130148" w14:textId="5C30540B" w:rsidR="009877C4"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9877C4" w:rsidRPr="00BA05C2">
              <w:rPr>
                <w:rFonts w:ascii="bs Thomas Sans 1" w:hAnsi="bs Thomas Sans 1" w:cs="Arial"/>
                <w:sz w:val="18"/>
                <w:szCs w:val="18"/>
              </w:rPr>
              <w:t xml:space="preserve"> Hinweise aus Feedbackverfahren für Ergänzungen und Korrekturen nutzen</w:t>
            </w:r>
          </w:p>
        </w:tc>
      </w:tr>
      <w:tr w:rsidR="005A022B" w:rsidRPr="00BA05C2" w14:paraId="35B7B6F4" w14:textId="77777777" w:rsidTr="009877C4">
        <w:trPr>
          <w:trHeight w:val="397"/>
        </w:trPr>
        <w:tc>
          <w:tcPr>
            <w:tcW w:w="1951" w:type="dxa"/>
            <w:tcBorders>
              <w:top w:val="nil"/>
              <w:left w:val="single" w:sz="6" w:space="0" w:color="auto"/>
              <w:bottom w:val="nil"/>
              <w:right w:val="single" w:sz="6" w:space="0" w:color="auto"/>
            </w:tcBorders>
          </w:tcPr>
          <w:p w14:paraId="5FE3C204"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3F970545" w14:textId="684455FE"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234</w:t>
            </w:r>
          </w:p>
        </w:tc>
        <w:tc>
          <w:tcPr>
            <w:tcW w:w="2552" w:type="dxa"/>
            <w:tcBorders>
              <w:top w:val="nil"/>
              <w:left w:val="nil"/>
              <w:bottom w:val="nil"/>
            </w:tcBorders>
          </w:tcPr>
          <w:p w14:paraId="1FB1FE89" w14:textId="59915B87"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Verfasserabsichten und Zielgruppen eines Textes erkennen</w:t>
            </w:r>
          </w:p>
        </w:tc>
        <w:tc>
          <w:tcPr>
            <w:tcW w:w="8930" w:type="dxa"/>
            <w:tcBorders>
              <w:top w:val="nil"/>
              <w:bottom w:val="nil"/>
            </w:tcBorders>
          </w:tcPr>
          <w:p w14:paraId="0A7E98C7" w14:textId="5F71D91E"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9877C4" w:rsidRPr="00BA05C2">
              <w:rPr>
                <w:rFonts w:ascii="bs Thomas Sans 1" w:hAnsi="bs Thomas Sans 1" w:cs="Arial"/>
                <w:sz w:val="18"/>
                <w:szCs w:val="18"/>
              </w:rPr>
              <w:t xml:space="preserve"> Die vorherrschende Textfunktion und weitere textbezogene Fragestellungen schriftlich zusammenhängend darstellen und damit das eigene Verständnis von pragmatischen Texten zum Ausdruck bringen</w:t>
            </w:r>
          </w:p>
        </w:tc>
      </w:tr>
      <w:tr w:rsidR="005A022B" w:rsidRPr="00BA05C2" w14:paraId="57C44991" w14:textId="77777777" w:rsidTr="009877C4">
        <w:trPr>
          <w:trHeight w:val="397"/>
        </w:trPr>
        <w:tc>
          <w:tcPr>
            <w:tcW w:w="1951" w:type="dxa"/>
            <w:tcBorders>
              <w:top w:val="nil"/>
              <w:left w:val="single" w:sz="6" w:space="0" w:color="auto"/>
              <w:bottom w:val="nil"/>
              <w:right w:val="single" w:sz="6" w:space="0" w:color="auto"/>
            </w:tcBorders>
          </w:tcPr>
          <w:p w14:paraId="6A2EA5B7"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A98469C" w14:textId="1BC62EC4"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235</w:t>
            </w:r>
          </w:p>
        </w:tc>
        <w:tc>
          <w:tcPr>
            <w:tcW w:w="2552" w:type="dxa"/>
            <w:tcBorders>
              <w:top w:val="nil"/>
              <w:left w:val="nil"/>
              <w:bottom w:val="nil"/>
            </w:tcBorders>
          </w:tcPr>
          <w:p w14:paraId="5ED97C14" w14:textId="11DC572E"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begründete Stellungnahme verfassen</w:t>
            </w:r>
          </w:p>
        </w:tc>
        <w:tc>
          <w:tcPr>
            <w:tcW w:w="8930" w:type="dxa"/>
            <w:tcBorders>
              <w:top w:val="nil"/>
              <w:bottom w:val="nil"/>
            </w:tcBorders>
          </w:tcPr>
          <w:p w14:paraId="5879E7F3" w14:textId="693270EA" w:rsidR="005A022B" w:rsidRPr="00BA05C2" w:rsidRDefault="00C02EF2" w:rsidP="009877C4">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9877C4" w:rsidRPr="00BA05C2">
              <w:rPr>
                <w:rFonts w:ascii="bs Thomas Sans 1" w:hAnsi="bs Thomas Sans 1" w:cs="Arial"/>
                <w:sz w:val="18"/>
                <w:szCs w:val="18"/>
              </w:rPr>
              <w:t xml:space="preserve"> Weitere textbezogene Fragestellungen schriftlich zusammenhängend darstellen, dabei Argumente prüfen, gegeneinander abwägen und sinnvoll zu einer Argumentationskette verknüpfen und ausgehend von Fragen, die Texte aufwerfen, argumentieren</w:t>
            </w:r>
          </w:p>
        </w:tc>
      </w:tr>
      <w:tr w:rsidR="005A022B" w:rsidRPr="00BA05C2" w14:paraId="6B4AE733" w14:textId="77777777" w:rsidTr="009877C4">
        <w:trPr>
          <w:trHeight w:val="397"/>
        </w:trPr>
        <w:tc>
          <w:tcPr>
            <w:tcW w:w="1951" w:type="dxa"/>
            <w:tcBorders>
              <w:top w:val="nil"/>
              <w:left w:val="single" w:sz="6" w:space="0" w:color="auto"/>
              <w:bottom w:val="nil"/>
              <w:right w:val="single" w:sz="6" w:space="0" w:color="auto"/>
            </w:tcBorders>
          </w:tcPr>
          <w:p w14:paraId="43B494E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1C21A26" w14:textId="6927369C"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236</w:t>
            </w:r>
          </w:p>
        </w:tc>
        <w:tc>
          <w:tcPr>
            <w:tcW w:w="2552" w:type="dxa"/>
            <w:tcBorders>
              <w:top w:val="nil"/>
              <w:left w:val="nil"/>
              <w:bottom w:val="nil"/>
            </w:tcBorders>
          </w:tcPr>
          <w:p w14:paraId="0E71D350" w14:textId="710D28EE"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kreative Schreibaufgabe bearbeiten</w:t>
            </w:r>
          </w:p>
        </w:tc>
        <w:tc>
          <w:tcPr>
            <w:tcW w:w="8930" w:type="dxa"/>
            <w:tcBorders>
              <w:top w:val="nil"/>
              <w:bottom w:val="nil"/>
            </w:tcBorders>
          </w:tcPr>
          <w:p w14:paraId="3FC45DAF" w14:textId="017DDBC3"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9877C4" w:rsidRPr="00BA05C2">
              <w:rPr>
                <w:rFonts w:ascii="bs Thomas Sans 1" w:hAnsi="bs Thomas Sans 1" w:cs="Arial"/>
                <w:sz w:val="18"/>
                <w:szCs w:val="18"/>
              </w:rPr>
              <w:t xml:space="preserve"> Weitere textbezogene Fragestellungen schriftlich zusammenhängend darstellen, dabei Gedanken, Gefühle und Wertungen reflektieren und ausdrucksstark darstellen</w:t>
            </w:r>
          </w:p>
        </w:tc>
      </w:tr>
      <w:tr w:rsidR="005A022B" w:rsidRPr="00BA05C2" w14:paraId="6CF60630" w14:textId="77777777" w:rsidTr="009877C4">
        <w:trPr>
          <w:trHeight w:val="397"/>
        </w:trPr>
        <w:tc>
          <w:tcPr>
            <w:tcW w:w="1951" w:type="dxa"/>
            <w:tcBorders>
              <w:top w:val="nil"/>
              <w:left w:val="single" w:sz="6" w:space="0" w:color="auto"/>
              <w:bottom w:val="nil"/>
              <w:right w:val="single" w:sz="6" w:space="0" w:color="auto"/>
            </w:tcBorders>
          </w:tcPr>
          <w:p w14:paraId="335D964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285B42BE" w14:textId="203F8DA6"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237</w:t>
            </w:r>
          </w:p>
        </w:tc>
        <w:tc>
          <w:tcPr>
            <w:tcW w:w="2552" w:type="dxa"/>
            <w:tcBorders>
              <w:top w:val="nil"/>
              <w:left w:val="nil"/>
              <w:bottom w:val="nil"/>
            </w:tcBorders>
          </w:tcPr>
          <w:p w14:paraId="501C2CCB" w14:textId="6FD5B3EE"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Den Schluss zu einer Textbeschreibung verfassen</w:t>
            </w:r>
          </w:p>
        </w:tc>
        <w:tc>
          <w:tcPr>
            <w:tcW w:w="8930" w:type="dxa"/>
            <w:tcBorders>
              <w:top w:val="nil"/>
              <w:bottom w:val="nil"/>
            </w:tcBorders>
          </w:tcPr>
          <w:p w14:paraId="12AF4805" w14:textId="3F4D7A1F" w:rsidR="009877C4"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9877C4" w:rsidRPr="00BA05C2">
              <w:rPr>
                <w:rFonts w:ascii="bs Thomas Sans 1" w:hAnsi="bs Thomas Sans 1" w:cs="Arial"/>
                <w:sz w:val="18"/>
                <w:szCs w:val="18"/>
              </w:rPr>
              <w:t xml:space="preserve"> Über die Ergebnisse der Leseprozesse reflektieren und die Erkenntnisse für die eigene Meinungsbildung nutzen</w:t>
            </w:r>
          </w:p>
          <w:p w14:paraId="63EF434E" w14:textId="56FE03D6"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9877C4" w:rsidRPr="00BA05C2">
              <w:rPr>
                <w:rFonts w:ascii="bs Thomas Sans 1" w:hAnsi="bs Thomas Sans 1" w:cs="Arial"/>
                <w:sz w:val="18"/>
                <w:szCs w:val="18"/>
              </w:rPr>
              <w:t xml:space="preserve"> Hinweise aus Feedbackverfahren für Ergänzungen und Korrekturen nutzen</w:t>
            </w:r>
          </w:p>
        </w:tc>
      </w:tr>
      <w:tr w:rsidR="005A022B" w:rsidRPr="00BA05C2" w14:paraId="4BA776F7" w14:textId="77777777" w:rsidTr="009877C4">
        <w:trPr>
          <w:trHeight w:val="397"/>
        </w:trPr>
        <w:tc>
          <w:tcPr>
            <w:tcW w:w="1951" w:type="dxa"/>
            <w:tcBorders>
              <w:top w:val="nil"/>
              <w:left w:val="single" w:sz="6" w:space="0" w:color="auto"/>
              <w:bottom w:val="single" w:sz="6" w:space="0" w:color="auto"/>
              <w:right w:val="single" w:sz="6" w:space="0" w:color="auto"/>
            </w:tcBorders>
          </w:tcPr>
          <w:p w14:paraId="2996A9C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single" w:sz="6" w:space="0" w:color="auto"/>
              <w:right w:val="nil"/>
            </w:tcBorders>
          </w:tcPr>
          <w:p w14:paraId="13FCDC44" w14:textId="54C5375F"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238</w:t>
            </w:r>
          </w:p>
        </w:tc>
        <w:tc>
          <w:tcPr>
            <w:tcW w:w="2552" w:type="dxa"/>
            <w:tcBorders>
              <w:top w:val="nil"/>
              <w:left w:val="nil"/>
              <w:bottom w:val="single" w:sz="6" w:space="0" w:color="auto"/>
            </w:tcBorders>
          </w:tcPr>
          <w:p w14:paraId="77BFED1A" w14:textId="77777777" w:rsidR="007209CB" w:rsidRPr="00BA05C2" w:rsidRDefault="007209CB" w:rsidP="007209C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p w14:paraId="669AD86B" w14:textId="7B6FC961" w:rsidR="005A022B" w:rsidRPr="00BA05C2" w:rsidRDefault="007209CB" w:rsidP="007209CB">
            <w:pPr>
              <w:spacing w:before="120"/>
              <w:rPr>
                <w:rFonts w:ascii="bs Thomas Sans 1" w:hAnsi="bs Thomas Sans 1" w:cs="Arial"/>
                <w:bCs/>
                <w:sz w:val="18"/>
                <w:szCs w:val="18"/>
              </w:rPr>
            </w:pPr>
            <w:r w:rsidRPr="00BA05C2">
              <w:rPr>
                <w:rFonts w:ascii="bs Thomas Sans 1" w:hAnsi="bs Thomas Sans 1" w:cs="Arial"/>
                <w:bCs/>
                <w:sz w:val="18"/>
                <w:szCs w:val="18"/>
              </w:rPr>
              <w:t>Karl-Heinz Seidl: Wildtiere gehören nicht in den Zirkus</w:t>
            </w:r>
          </w:p>
        </w:tc>
        <w:tc>
          <w:tcPr>
            <w:tcW w:w="8930" w:type="dxa"/>
            <w:tcBorders>
              <w:top w:val="nil"/>
              <w:bottom w:val="single" w:sz="6" w:space="0" w:color="auto"/>
            </w:tcBorders>
          </w:tcPr>
          <w:p w14:paraId="5D6D7828" w14:textId="2CD33000"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9877C4" w:rsidRPr="00BA05C2">
              <w:rPr>
                <w:rFonts w:ascii="bs Thomas Sans 1" w:hAnsi="bs Thomas Sans 1" w:cs="Arial"/>
                <w:sz w:val="18"/>
                <w:szCs w:val="18"/>
              </w:rPr>
              <w:t xml:space="preserve"> Inhalt, vorherrschende Textfunktion bzw. Textsorte und weitere textbezogene Fragestellungen schriftlich zusammenhängend darstellen und damit das eigene Verständnis von pragmatischen Texten zum Ausdruck bringen</w:t>
            </w:r>
          </w:p>
        </w:tc>
      </w:tr>
      <w:tr w:rsidR="005A022B" w:rsidRPr="00BA05C2" w14:paraId="23E6EC8C" w14:textId="77777777" w:rsidTr="009877C4">
        <w:trPr>
          <w:trHeight w:val="397"/>
        </w:trPr>
        <w:tc>
          <w:tcPr>
            <w:tcW w:w="1951" w:type="dxa"/>
            <w:tcBorders>
              <w:top w:val="single" w:sz="6" w:space="0" w:color="auto"/>
              <w:left w:val="single" w:sz="6" w:space="0" w:color="auto"/>
              <w:bottom w:val="single" w:sz="6" w:space="0" w:color="auto"/>
              <w:right w:val="single" w:sz="4" w:space="0" w:color="auto"/>
            </w:tcBorders>
          </w:tcPr>
          <w:p w14:paraId="0A25B0CF" w14:textId="77777777" w:rsidR="005A022B" w:rsidRPr="00BA05C2" w:rsidRDefault="005A022B" w:rsidP="005A022B">
            <w:pPr>
              <w:spacing w:before="120"/>
              <w:rPr>
                <w:rFonts w:ascii="bs Thomas Sans 1" w:hAnsi="bs Thomas Sans 1" w:cs="Arial"/>
                <w:b/>
                <w:bCs/>
                <w:sz w:val="18"/>
                <w:szCs w:val="18"/>
                <w:vertAlign w:val="superscript"/>
              </w:rPr>
            </w:pPr>
          </w:p>
        </w:tc>
        <w:tc>
          <w:tcPr>
            <w:tcW w:w="1134" w:type="dxa"/>
            <w:tcBorders>
              <w:top w:val="single" w:sz="6" w:space="0" w:color="auto"/>
              <w:left w:val="single" w:sz="4" w:space="0" w:color="auto"/>
              <w:bottom w:val="single" w:sz="6" w:space="0" w:color="auto"/>
              <w:right w:val="single" w:sz="4" w:space="0" w:color="auto"/>
            </w:tcBorders>
          </w:tcPr>
          <w:p w14:paraId="62FCA7C6" w14:textId="4556F157" w:rsidR="005A022B" w:rsidRPr="00BA05C2" w:rsidRDefault="005A022B" w:rsidP="005A022B">
            <w:pPr>
              <w:spacing w:before="120"/>
              <w:jc w:val="right"/>
              <w:rPr>
                <w:rFonts w:ascii="bs Thomas Sans 1" w:hAnsi="bs Thomas Sans 1" w:cs="Arial"/>
                <w:b/>
                <w:bCs/>
                <w:sz w:val="18"/>
                <w:szCs w:val="18"/>
              </w:rPr>
            </w:pPr>
            <w:r w:rsidRPr="00BA05C2">
              <w:rPr>
                <w:rFonts w:ascii="bs Thomas Sans 1" w:hAnsi="bs Thomas Sans 1" w:cs="Arial"/>
                <w:b/>
                <w:bCs/>
                <w:sz w:val="18"/>
                <w:szCs w:val="18"/>
              </w:rPr>
              <w:t>240 – 273</w:t>
            </w:r>
          </w:p>
        </w:tc>
        <w:tc>
          <w:tcPr>
            <w:tcW w:w="2552" w:type="dxa"/>
            <w:tcBorders>
              <w:top w:val="single" w:sz="6" w:space="0" w:color="auto"/>
              <w:left w:val="single" w:sz="4" w:space="0" w:color="auto"/>
              <w:bottom w:val="single" w:sz="6" w:space="0" w:color="auto"/>
              <w:right w:val="single" w:sz="4" w:space="0" w:color="auto"/>
            </w:tcBorders>
          </w:tcPr>
          <w:p w14:paraId="11BD4813" w14:textId="4586FCEC" w:rsidR="005A022B" w:rsidRPr="00BA05C2" w:rsidRDefault="005A022B" w:rsidP="005A022B">
            <w:pPr>
              <w:spacing w:before="120"/>
              <w:rPr>
                <w:rFonts w:ascii="bs Thomas Sans 1" w:hAnsi="bs Thomas Sans 1" w:cs="Arial"/>
                <w:b/>
                <w:bCs/>
                <w:sz w:val="18"/>
                <w:szCs w:val="18"/>
              </w:rPr>
            </w:pPr>
            <w:r w:rsidRPr="00BA05C2">
              <w:rPr>
                <w:rFonts w:ascii="bs Thomas Sans 1" w:hAnsi="bs Thomas Sans 1" w:cs="Arial"/>
                <w:b/>
                <w:bCs/>
                <w:sz w:val="18"/>
                <w:szCs w:val="18"/>
              </w:rPr>
              <w:t>Die materialgestützte Erörterung</w:t>
            </w:r>
          </w:p>
        </w:tc>
        <w:tc>
          <w:tcPr>
            <w:tcW w:w="8930" w:type="dxa"/>
            <w:tcBorders>
              <w:top w:val="single" w:sz="6" w:space="0" w:color="auto"/>
              <w:left w:val="single" w:sz="4" w:space="0" w:color="auto"/>
              <w:bottom w:val="single" w:sz="6" w:space="0" w:color="auto"/>
            </w:tcBorders>
          </w:tcPr>
          <w:p w14:paraId="2582BF05" w14:textId="77777777" w:rsidR="005A022B" w:rsidRPr="00BA05C2" w:rsidRDefault="005A022B" w:rsidP="005A022B">
            <w:pPr>
              <w:autoSpaceDE w:val="0"/>
              <w:autoSpaceDN w:val="0"/>
              <w:adjustRightInd w:val="0"/>
              <w:spacing w:before="120"/>
              <w:ind w:left="351" w:hanging="369"/>
              <w:rPr>
                <w:rFonts w:ascii="bs Thomas Sans 1" w:hAnsi="bs Thomas Sans 1" w:cs="Arial"/>
                <w:sz w:val="18"/>
                <w:szCs w:val="18"/>
              </w:rPr>
            </w:pPr>
          </w:p>
        </w:tc>
      </w:tr>
      <w:tr w:rsidR="005A022B" w:rsidRPr="00BA05C2" w14:paraId="207118F5" w14:textId="77777777" w:rsidTr="009877C4">
        <w:trPr>
          <w:trHeight w:val="397"/>
        </w:trPr>
        <w:tc>
          <w:tcPr>
            <w:tcW w:w="1951" w:type="dxa"/>
            <w:tcBorders>
              <w:top w:val="single" w:sz="6" w:space="0" w:color="auto"/>
              <w:left w:val="single" w:sz="6" w:space="0" w:color="auto"/>
              <w:bottom w:val="nil"/>
              <w:right w:val="single" w:sz="6" w:space="0" w:color="auto"/>
            </w:tcBorders>
          </w:tcPr>
          <w:p w14:paraId="4C20BDF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single" w:sz="6" w:space="0" w:color="auto"/>
              <w:left w:val="single" w:sz="6" w:space="0" w:color="auto"/>
              <w:bottom w:val="nil"/>
              <w:right w:val="nil"/>
            </w:tcBorders>
          </w:tcPr>
          <w:p w14:paraId="1F256004" w14:textId="661B5CF0"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241</w:t>
            </w:r>
          </w:p>
        </w:tc>
        <w:tc>
          <w:tcPr>
            <w:tcW w:w="2552" w:type="dxa"/>
            <w:tcBorders>
              <w:top w:val="single" w:sz="6" w:space="0" w:color="auto"/>
              <w:left w:val="nil"/>
              <w:bottom w:val="nil"/>
            </w:tcBorders>
          </w:tcPr>
          <w:p w14:paraId="77E12967" w14:textId="0D1B92FB"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Die eingliedrige materialgestützte Erörterung kennenlernen</w:t>
            </w:r>
          </w:p>
        </w:tc>
        <w:tc>
          <w:tcPr>
            <w:tcW w:w="8930" w:type="dxa"/>
            <w:tcBorders>
              <w:top w:val="single" w:sz="6" w:space="0" w:color="auto"/>
              <w:bottom w:val="nil"/>
            </w:tcBorders>
          </w:tcPr>
          <w:p w14:paraId="0DCABEF0" w14:textId="116AEF8C"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Text- und Materialgrundlagen auswerten</w:t>
            </w:r>
          </w:p>
          <w:p w14:paraId="7E3BEB86" w14:textId="74C55FBE" w:rsidR="00EB198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B1981" w:rsidRPr="00BA05C2">
              <w:rPr>
                <w:rFonts w:ascii="bs Thomas Sans 1" w:hAnsi="bs Thomas Sans 1" w:cs="Arial"/>
                <w:sz w:val="18"/>
                <w:szCs w:val="18"/>
              </w:rPr>
              <w:t xml:space="preserve"> Verfahren zur Texterschließung sowie organisierende Techniken routiniert anwenden</w:t>
            </w:r>
          </w:p>
          <w:p w14:paraId="13FE5E37" w14:textId="2D586ADC" w:rsidR="00EB198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2.2 Literarische Texte verstehen und nutzen:</w:t>
            </w:r>
            <w:r w:rsidR="00EB1981" w:rsidRPr="00BA05C2">
              <w:rPr>
                <w:rFonts w:ascii="bs Thomas Sans 1" w:hAnsi="bs Thomas Sans 1" w:cs="Arial"/>
                <w:sz w:val="18"/>
                <w:szCs w:val="18"/>
              </w:rPr>
              <w:t xml:space="preserve"> Wesentliche Elemente von Texten erfassen</w:t>
            </w:r>
          </w:p>
        </w:tc>
      </w:tr>
      <w:tr w:rsidR="005A022B" w:rsidRPr="00BA05C2" w14:paraId="7B221F1E" w14:textId="77777777" w:rsidTr="009877C4">
        <w:trPr>
          <w:trHeight w:val="397"/>
        </w:trPr>
        <w:tc>
          <w:tcPr>
            <w:tcW w:w="1951" w:type="dxa"/>
            <w:tcBorders>
              <w:top w:val="nil"/>
              <w:left w:val="single" w:sz="6" w:space="0" w:color="auto"/>
              <w:bottom w:val="nil"/>
              <w:right w:val="single" w:sz="6" w:space="0" w:color="auto"/>
            </w:tcBorders>
          </w:tcPr>
          <w:p w14:paraId="7AE430F6"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1F373A51" w14:textId="4D11D99F"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244</w:t>
            </w:r>
          </w:p>
        </w:tc>
        <w:tc>
          <w:tcPr>
            <w:tcW w:w="2552" w:type="dxa"/>
            <w:tcBorders>
              <w:top w:val="nil"/>
              <w:left w:val="nil"/>
              <w:bottom w:val="nil"/>
            </w:tcBorders>
          </w:tcPr>
          <w:p w14:paraId="24C4ED19" w14:textId="644A5B69"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Die Themafrage richtig erschließen</w:t>
            </w:r>
          </w:p>
        </w:tc>
        <w:tc>
          <w:tcPr>
            <w:tcW w:w="8930" w:type="dxa"/>
            <w:tcBorders>
              <w:top w:val="nil"/>
              <w:bottom w:val="nil"/>
            </w:tcBorders>
          </w:tcPr>
          <w:p w14:paraId="31C8B059" w14:textId="6967C11B" w:rsidR="005A022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B1981" w:rsidRPr="00BA05C2">
              <w:rPr>
                <w:rFonts w:ascii="bs Thomas Sans 1" w:hAnsi="bs Thomas Sans 1" w:cs="Arial"/>
                <w:sz w:val="18"/>
                <w:szCs w:val="18"/>
              </w:rPr>
              <w:t xml:space="preserve"> Organisierende Techniken routiniert anwenden</w:t>
            </w:r>
          </w:p>
        </w:tc>
      </w:tr>
      <w:tr w:rsidR="005A022B" w:rsidRPr="00BA05C2" w14:paraId="4EE93A7A" w14:textId="77777777" w:rsidTr="009877C4">
        <w:trPr>
          <w:trHeight w:val="397"/>
        </w:trPr>
        <w:tc>
          <w:tcPr>
            <w:tcW w:w="1951" w:type="dxa"/>
            <w:tcBorders>
              <w:top w:val="nil"/>
              <w:left w:val="single" w:sz="6" w:space="0" w:color="auto"/>
              <w:bottom w:val="nil"/>
              <w:right w:val="single" w:sz="6" w:space="0" w:color="auto"/>
            </w:tcBorders>
          </w:tcPr>
          <w:p w14:paraId="57E06EDF"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580A4544" w14:textId="06CC7949"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245</w:t>
            </w:r>
          </w:p>
        </w:tc>
        <w:tc>
          <w:tcPr>
            <w:tcW w:w="2552" w:type="dxa"/>
            <w:tcBorders>
              <w:top w:val="nil"/>
              <w:left w:val="nil"/>
              <w:bottom w:val="nil"/>
            </w:tcBorders>
          </w:tcPr>
          <w:p w14:paraId="1D1033E5" w14:textId="1402AACC"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Materialien sichten und für eine Stoffsammlung auswerten</w:t>
            </w:r>
          </w:p>
        </w:tc>
        <w:tc>
          <w:tcPr>
            <w:tcW w:w="8930" w:type="dxa"/>
            <w:tcBorders>
              <w:top w:val="nil"/>
              <w:bottom w:val="nil"/>
            </w:tcBorders>
          </w:tcPr>
          <w:p w14:paraId="1C30B5E3" w14:textId="40C24AAC" w:rsidR="00EB198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sz w:val="18"/>
                <w:szCs w:val="18"/>
              </w:rPr>
              <w:t>2.3 Pragmatische Texte verstehen und nutzen:</w:t>
            </w:r>
            <w:r w:rsidR="00EB1981" w:rsidRPr="00BA05C2">
              <w:rPr>
                <w:rFonts w:ascii="bs Thomas Sans 1" w:hAnsi="bs Thomas Sans 1" w:cs="Arial"/>
                <w:sz w:val="18"/>
                <w:szCs w:val="18"/>
              </w:rPr>
              <w:t xml:space="preserve"> Unterschiedliche Textfunktionen und Standpunkte vergleichen</w:t>
            </w:r>
          </w:p>
          <w:p w14:paraId="0E7FF839" w14:textId="68D457EB"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Text- und Materialgrundlagen auswerten</w:t>
            </w:r>
          </w:p>
          <w:p w14:paraId="11A3AB24" w14:textId="3E88E5BE" w:rsidR="00EB1981"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B1981" w:rsidRPr="00BA05C2">
              <w:rPr>
                <w:rFonts w:ascii="bs Thomas Sans 1" w:hAnsi="bs Thomas Sans 1" w:cs="Arial"/>
                <w:sz w:val="18"/>
                <w:szCs w:val="18"/>
              </w:rPr>
              <w:t xml:space="preserve"> Geeignete Verfahren zur Stoffsammlung einsetzen (z. B. kontinuierliche und diskontinuierliche Texte auswerten)</w:t>
            </w:r>
          </w:p>
        </w:tc>
      </w:tr>
      <w:tr w:rsidR="005A022B" w:rsidRPr="00BA05C2" w14:paraId="1BF0C772" w14:textId="77777777" w:rsidTr="009877C4">
        <w:trPr>
          <w:trHeight w:val="397"/>
        </w:trPr>
        <w:tc>
          <w:tcPr>
            <w:tcW w:w="1951" w:type="dxa"/>
            <w:tcBorders>
              <w:top w:val="nil"/>
              <w:left w:val="single" w:sz="6" w:space="0" w:color="auto"/>
              <w:bottom w:val="nil"/>
              <w:right w:val="single" w:sz="6" w:space="0" w:color="auto"/>
            </w:tcBorders>
          </w:tcPr>
          <w:p w14:paraId="714931FE"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200FCEDE" w14:textId="38E66B1E"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249</w:t>
            </w:r>
          </w:p>
        </w:tc>
        <w:tc>
          <w:tcPr>
            <w:tcW w:w="2552" w:type="dxa"/>
            <w:tcBorders>
              <w:top w:val="nil"/>
              <w:left w:val="nil"/>
              <w:bottom w:val="nil"/>
            </w:tcBorders>
          </w:tcPr>
          <w:p w14:paraId="197FDC37" w14:textId="010F72D7"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Den Stoff ordnen</w:t>
            </w:r>
          </w:p>
        </w:tc>
        <w:tc>
          <w:tcPr>
            <w:tcW w:w="8930" w:type="dxa"/>
            <w:tcBorders>
              <w:top w:val="nil"/>
              <w:bottom w:val="nil"/>
            </w:tcBorders>
          </w:tcPr>
          <w:p w14:paraId="5A75C102" w14:textId="51BB181E" w:rsidR="00EB198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B1981" w:rsidRPr="00BA05C2">
              <w:rPr>
                <w:rFonts w:ascii="bs Thomas Sans 1" w:hAnsi="bs Thomas Sans 1" w:cs="Arial"/>
                <w:sz w:val="18"/>
                <w:szCs w:val="18"/>
              </w:rPr>
              <w:t xml:space="preserve"> Organisierende Techniken routiniert anwenden</w:t>
            </w:r>
          </w:p>
          <w:p w14:paraId="592FDAFB" w14:textId="1C4BEB0A"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Zitate bzw. wesentliche Aussagen aus Vorlagen inhaltlich zielführend nutzen</w:t>
            </w:r>
          </w:p>
        </w:tc>
      </w:tr>
      <w:tr w:rsidR="005A022B" w:rsidRPr="00BA05C2" w14:paraId="166BF37F" w14:textId="77777777" w:rsidTr="009877C4">
        <w:trPr>
          <w:trHeight w:val="397"/>
        </w:trPr>
        <w:tc>
          <w:tcPr>
            <w:tcW w:w="1951" w:type="dxa"/>
            <w:tcBorders>
              <w:top w:val="nil"/>
              <w:left w:val="single" w:sz="6" w:space="0" w:color="auto"/>
              <w:bottom w:val="nil"/>
              <w:right w:val="single" w:sz="6" w:space="0" w:color="auto"/>
            </w:tcBorders>
          </w:tcPr>
          <w:p w14:paraId="66193FE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71B5C60D" w14:textId="6865111C"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251</w:t>
            </w:r>
          </w:p>
        </w:tc>
        <w:tc>
          <w:tcPr>
            <w:tcW w:w="2552" w:type="dxa"/>
            <w:tcBorders>
              <w:top w:val="nil"/>
              <w:left w:val="nil"/>
              <w:bottom w:val="nil"/>
            </w:tcBorders>
          </w:tcPr>
          <w:p w14:paraId="657BDCF4" w14:textId="0F6FAE39"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Die Gliederung erstellen</w:t>
            </w:r>
          </w:p>
        </w:tc>
        <w:tc>
          <w:tcPr>
            <w:tcW w:w="8930" w:type="dxa"/>
            <w:tcBorders>
              <w:top w:val="nil"/>
              <w:bottom w:val="nil"/>
            </w:tcBorders>
          </w:tcPr>
          <w:p w14:paraId="2336E1E0" w14:textId="37A29A27" w:rsidR="00EB198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B1981" w:rsidRPr="00BA05C2">
              <w:rPr>
                <w:rFonts w:ascii="bs Thomas Sans 1" w:hAnsi="bs Thomas Sans 1" w:cs="Arial"/>
                <w:sz w:val="18"/>
                <w:szCs w:val="18"/>
              </w:rPr>
              <w:t xml:space="preserve"> Organisierende Techniken (z. B. Gliederung erstellen) routiniert anwenden</w:t>
            </w:r>
          </w:p>
          <w:p w14:paraId="67527FCC" w14:textId="3CF9BD53"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4.2 Sprachliche Strukturen untersuchen und reflektieren:</w:t>
            </w:r>
            <w:r w:rsidR="00EB1981" w:rsidRPr="00BA05C2">
              <w:rPr>
                <w:rFonts w:ascii="bs Thomas Sans 1" w:hAnsi="bs Thomas Sans 1" w:cs="Arial"/>
                <w:sz w:val="18"/>
                <w:szCs w:val="18"/>
              </w:rPr>
              <w:t xml:space="preserve"> Stilarten (z. B. Nominal- und Verbalstil) gezielt einsetzen</w:t>
            </w:r>
          </w:p>
          <w:p w14:paraId="5BD85CC6" w14:textId="3973DCC4" w:rsidR="00EB1981"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 xml:space="preserve">4.3 </w:t>
            </w:r>
            <w:proofErr w:type="gramStart"/>
            <w:r w:rsidRPr="00BA05C2">
              <w:rPr>
                <w:rFonts w:ascii="bs Thomas Sans 1" w:hAnsi="bs Thomas Sans 1" w:cs="Arial"/>
                <w:b/>
                <w:sz w:val="18"/>
                <w:szCs w:val="18"/>
              </w:rPr>
              <w:t>Richtig</w:t>
            </w:r>
            <w:proofErr w:type="gramEnd"/>
            <w:r w:rsidRPr="00BA05C2">
              <w:rPr>
                <w:rFonts w:ascii="bs Thomas Sans 1" w:hAnsi="bs Thomas Sans 1" w:cs="Arial"/>
                <w:b/>
                <w:sz w:val="18"/>
                <w:szCs w:val="18"/>
              </w:rPr>
              <w:t xml:space="preserve"> schreiben:</w:t>
            </w:r>
            <w:r w:rsidR="00EB1981" w:rsidRPr="00BA05C2">
              <w:rPr>
                <w:rFonts w:ascii="bs Thomas Sans 1" w:hAnsi="bs Thomas Sans 1" w:cs="Arial"/>
                <w:sz w:val="18"/>
                <w:szCs w:val="18"/>
              </w:rPr>
              <w:t xml:space="preserve"> Die korrekte Schreibweise in Gliederungen anwenden</w:t>
            </w:r>
          </w:p>
        </w:tc>
      </w:tr>
      <w:tr w:rsidR="005A022B" w:rsidRPr="00BA05C2" w14:paraId="3F45D368" w14:textId="77777777" w:rsidTr="009877C4">
        <w:trPr>
          <w:trHeight w:val="397"/>
        </w:trPr>
        <w:tc>
          <w:tcPr>
            <w:tcW w:w="1951" w:type="dxa"/>
            <w:tcBorders>
              <w:top w:val="nil"/>
              <w:left w:val="single" w:sz="6" w:space="0" w:color="auto"/>
              <w:bottom w:val="nil"/>
              <w:right w:val="single" w:sz="6" w:space="0" w:color="auto"/>
            </w:tcBorders>
          </w:tcPr>
          <w:p w14:paraId="34C1AEAB"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556B8CE" w14:textId="403363BD"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253</w:t>
            </w:r>
          </w:p>
        </w:tc>
        <w:tc>
          <w:tcPr>
            <w:tcW w:w="2552" w:type="dxa"/>
            <w:tcBorders>
              <w:top w:val="nil"/>
              <w:left w:val="nil"/>
              <w:bottom w:val="nil"/>
            </w:tcBorders>
          </w:tcPr>
          <w:p w14:paraId="6AFC72C7" w14:textId="2134F1C8"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Den Hauptteil der Erörterung erarbeiten</w:t>
            </w:r>
          </w:p>
        </w:tc>
        <w:tc>
          <w:tcPr>
            <w:tcW w:w="8930" w:type="dxa"/>
            <w:tcBorders>
              <w:top w:val="nil"/>
              <w:bottom w:val="nil"/>
            </w:tcBorders>
          </w:tcPr>
          <w:p w14:paraId="150C4D95" w14:textId="24F161D2" w:rsidR="005A022B" w:rsidRPr="00BA05C2" w:rsidRDefault="00C02EF2" w:rsidP="00EB1981">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Grundformen des Schreibens (Argumentieren) selbstständig anwenden; Zitate bzw. wesentliche Aussagen aus Vorlagen inhaltlich zielführend nutzen, diese formal und </w:t>
            </w:r>
            <w:r w:rsidR="00EB1981" w:rsidRPr="00BA05C2">
              <w:rPr>
                <w:rFonts w:ascii="bs Thomas Sans 1" w:hAnsi="bs Thomas Sans 1" w:cs="Arial"/>
                <w:sz w:val="18"/>
                <w:szCs w:val="18"/>
              </w:rPr>
              <w:lastRenderedPageBreak/>
              <w:t>sprachlich korrekt (unter Angabe der Quelle) in ihre eigenen Texte integrieren, um Beobachtungen, Schlussfolgerungen und Behauptungen zu stützen</w:t>
            </w:r>
          </w:p>
          <w:p w14:paraId="71CC221E" w14:textId="1EDB7EA0" w:rsidR="00EB1981"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B1981" w:rsidRPr="00BA05C2">
              <w:rPr>
                <w:rFonts w:ascii="bs Thomas Sans 1" w:hAnsi="bs Thomas Sans 1" w:cs="Arial"/>
                <w:sz w:val="18"/>
                <w:szCs w:val="18"/>
              </w:rPr>
              <w:t xml:space="preserve"> Argumente sinnvoll zu einer Argumentationskette verknüpfen</w:t>
            </w:r>
          </w:p>
        </w:tc>
      </w:tr>
      <w:tr w:rsidR="005A022B" w:rsidRPr="00BA05C2" w14:paraId="3A9703BF" w14:textId="77777777" w:rsidTr="009877C4">
        <w:trPr>
          <w:trHeight w:val="397"/>
        </w:trPr>
        <w:tc>
          <w:tcPr>
            <w:tcW w:w="1951" w:type="dxa"/>
            <w:tcBorders>
              <w:top w:val="nil"/>
              <w:left w:val="single" w:sz="6" w:space="0" w:color="auto"/>
              <w:bottom w:val="nil"/>
              <w:right w:val="single" w:sz="6" w:space="0" w:color="auto"/>
            </w:tcBorders>
          </w:tcPr>
          <w:p w14:paraId="687837E0"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67047858" w14:textId="167E5900"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256</w:t>
            </w:r>
          </w:p>
        </w:tc>
        <w:tc>
          <w:tcPr>
            <w:tcW w:w="2552" w:type="dxa"/>
            <w:tcBorders>
              <w:top w:val="nil"/>
              <w:left w:val="nil"/>
              <w:bottom w:val="nil"/>
            </w:tcBorders>
          </w:tcPr>
          <w:p w14:paraId="3189BE5B" w14:textId="69C22C6B"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Einleitung und einen Schluss verfassen</w:t>
            </w:r>
          </w:p>
        </w:tc>
        <w:tc>
          <w:tcPr>
            <w:tcW w:w="8930" w:type="dxa"/>
            <w:tcBorders>
              <w:top w:val="nil"/>
              <w:bottom w:val="nil"/>
            </w:tcBorders>
          </w:tcPr>
          <w:p w14:paraId="2B8A1FF0" w14:textId="1DB71902" w:rsidR="00EB1981"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Grundformen des Schreibens selbstständig anwenden</w:t>
            </w:r>
          </w:p>
          <w:p w14:paraId="0C58829A" w14:textId="353821D0"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B1981" w:rsidRPr="00BA05C2">
              <w:rPr>
                <w:rFonts w:ascii="bs Thomas Sans 1" w:hAnsi="bs Thomas Sans 1" w:cs="Arial"/>
                <w:sz w:val="18"/>
                <w:szCs w:val="18"/>
              </w:rPr>
              <w:t xml:space="preserve"> Einen argumentierenden Text strukturiert und schlüssig aufbauen</w:t>
            </w:r>
          </w:p>
        </w:tc>
      </w:tr>
      <w:tr w:rsidR="005A022B" w:rsidRPr="00BA05C2" w14:paraId="07DC3131" w14:textId="77777777" w:rsidTr="009877C4">
        <w:trPr>
          <w:trHeight w:val="397"/>
        </w:trPr>
        <w:tc>
          <w:tcPr>
            <w:tcW w:w="1951" w:type="dxa"/>
            <w:tcBorders>
              <w:top w:val="nil"/>
              <w:left w:val="single" w:sz="6" w:space="0" w:color="auto"/>
              <w:bottom w:val="nil"/>
              <w:right w:val="single" w:sz="6" w:space="0" w:color="auto"/>
            </w:tcBorders>
          </w:tcPr>
          <w:p w14:paraId="36019D14"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76F3E925" w14:textId="21272699"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259</w:t>
            </w:r>
          </w:p>
        </w:tc>
        <w:tc>
          <w:tcPr>
            <w:tcW w:w="2552" w:type="dxa"/>
            <w:tcBorders>
              <w:top w:val="nil"/>
              <w:left w:val="nil"/>
              <w:bottom w:val="nil"/>
            </w:tcBorders>
          </w:tcPr>
          <w:p w14:paraId="06442B54" w14:textId="64AD33F3"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Das Thema einer zweigliedrigen Erörterung erschließen</w:t>
            </w:r>
          </w:p>
        </w:tc>
        <w:tc>
          <w:tcPr>
            <w:tcW w:w="8930" w:type="dxa"/>
            <w:tcBorders>
              <w:top w:val="nil"/>
              <w:bottom w:val="nil"/>
            </w:tcBorders>
          </w:tcPr>
          <w:p w14:paraId="003EE4CD" w14:textId="569B1E2A" w:rsidR="005A022B"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B1981" w:rsidRPr="00BA05C2">
              <w:rPr>
                <w:rFonts w:ascii="bs Thomas Sans 1" w:hAnsi="bs Thomas Sans 1" w:cs="Arial"/>
                <w:sz w:val="18"/>
                <w:szCs w:val="18"/>
              </w:rPr>
              <w:t xml:space="preserve"> Organisierende Techniken routiniert anwenden</w:t>
            </w:r>
          </w:p>
        </w:tc>
      </w:tr>
      <w:tr w:rsidR="005A022B" w:rsidRPr="00BA05C2" w14:paraId="76CD2A1D" w14:textId="77777777" w:rsidTr="009877C4">
        <w:trPr>
          <w:trHeight w:val="397"/>
        </w:trPr>
        <w:tc>
          <w:tcPr>
            <w:tcW w:w="1951" w:type="dxa"/>
            <w:tcBorders>
              <w:top w:val="nil"/>
              <w:left w:val="single" w:sz="6" w:space="0" w:color="auto"/>
              <w:bottom w:val="nil"/>
              <w:right w:val="single" w:sz="6" w:space="0" w:color="auto"/>
            </w:tcBorders>
          </w:tcPr>
          <w:p w14:paraId="32B27A4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0409FF11" w14:textId="453E5A99"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260</w:t>
            </w:r>
          </w:p>
        </w:tc>
        <w:tc>
          <w:tcPr>
            <w:tcW w:w="2552" w:type="dxa"/>
            <w:tcBorders>
              <w:top w:val="nil"/>
              <w:left w:val="nil"/>
              <w:bottom w:val="nil"/>
            </w:tcBorders>
          </w:tcPr>
          <w:p w14:paraId="0E8AD9AA" w14:textId="081E6540"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Stoffsammlung zu einer Gliederung ausformulieren</w:t>
            </w:r>
          </w:p>
        </w:tc>
        <w:tc>
          <w:tcPr>
            <w:tcW w:w="8930" w:type="dxa"/>
            <w:tcBorders>
              <w:top w:val="nil"/>
              <w:bottom w:val="nil"/>
            </w:tcBorders>
          </w:tcPr>
          <w:p w14:paraId="6DD9FC25" w14:textId="33DA5D0F" w:rsidR="00EB1981"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2.1 Lesetechniken und -strategien anwenden:</w:t>
            </w:r>
            <w:r w:rsidR="00EB1981" w:rsidRPr="00BA05C2">
              <w:rPr>
                <w:rFonts w:ascii="bs Thomas Sans 1" w:hAnsi="bs Thomas Sans 1" w:cs="Arial"/>
                <w:sz w:val="18"/>
                <w:szCs w:val="18"/>
              </w:rPr>
              <w:t xml:space="preserve"> Organisierende Techniken (z. B. Gliederung erstellen) routiniert anwenden</w:t>
            </w:r>
          </w:p>
          <w:p w14:paraId="7229FA9F" w14:textId="0692173B" w:rsidR="00EB1981"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Text- und Materialgrundlagen auswerten</w:t>
            </w:r>
          </w:p>
          <w:p w14:paraId="7FCD01DB" w14:textId="580280B9"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EB1981" w:rsidRPr="00BA05C2">
              <w:rPr>
                <w:rFonts w:ascii="bs Thomas Sans 1" w:hAnsi="bs Thomas Sans 1" w:cs="Arial"/>
                <w:sz w:val="18"/>
                <w:szCs w:val="18"/>
              </w:rPr>
              <w:t xml:space="preserve"> Geeignete Verfahren zur Stoffsammlung einsetzen (z. B. kontinuierliche und diskontinuierliche Texte auswerten)</w:t>
            </w:r>
          </w:p>
        </w:tc>
      </w:tr>
      <w:tr w:rsidR="005A022B" w:rsidRPr="00BA05C2" w14:paraId="58C6DA31" w14:textId="77777777" w:rsidTr="009877C4">
        <w:trPr>
          <w:trHeight w:val="397"/>
        </w:trPr>
        <w:tc>
          <w:tcPr>
            <w:tcW w:w="1951" w:type="dxa"/>
            <w:tcBorders>
              <w:top w:val="nil"/>
              <w:left w:val="single" w:sz="6" w:space="0" w:color="auto"/>
              <w:bottom w:val="nil"/>
              <w:right w:val="single" w:sz="6" w:space="0" w:color="auto"/>
            </w:tcBorders>
          </w:tcPr>
          <w:p w14:paraId="02F97AA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37E3FF23" w14:textId="08D6C30C"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264</w:t>
            </w:r>
          </w:p>
        </w:tc>
        <w:tc>
          <w:tcPr>
            <w:tcW w:w="2552" w:type="dxa"/>
            <w:tcBorders>
              <w:top w:val="nil"/>
              <w:left w:val="nil"/>
              <w:bottom w:val="nil"/>
            </w:tcBorders>
          </w:tcPr>
          <w:p w14:paraId="40BFB5B6" w14:textId="0ADAB5EF"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Den Hauptteil der zweigliedrigen Erörterung verfassen</w:t>
            </w:r>
          </w:p>
        </w:tc>
        <w:tc>
          <w:tcPr>
            <w:tcW w:w="8930" w:type="dxa"/>
            <w:tcBorders>
              <w:top w:val="nil"/>
              <w:bottom w:val="nil"/>
            </w:tcBorders>
          </w:tcPr>
          <w:p w14:paraId="406A8F49" w14:textId="4F989F8D"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EB1981" w:rsidRPr="00BA05C2">
              <w:rPr>
                <w:rFonts w:ascii="bs Thomas Sans 1" w:hAnsi="bs Thomas Sans 1" w:cs="Arial"/>
                <w:sz w:val="18"/>
                <w:szCs w:val="18"/>
              </w:rPr>
              <w:t xml:space="preserve"> Grundformen des Schreibens (Argumentieren) selbstständig anwenden</w:t>
            </w:r>
          </w:p>
          <w:p w14:paraId="15AAE95A" w14:textId="7281949B" w:rsidR="007B173A"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7B173A" w:rsidRPr="00BA05C2">
              <w:rPr>
                <w:rFonts w:ascii="bs Thomas Sans 1" w:hAnsi="bs Thomas Sans 1" w:cs="Arial"/>
                <w:sz w:val="18"/>
                <w:szCs w:val="18"/>
              </w:rPr>
              <w:t xml:space="preserve"> Argumente sinnvoll zu einer Argumentationskette verknüpfen</w:t>
            </w:r>
          </w:p>
        </w:tc>
      </w:tr>
      <w:tr w:rsidR="005A022B" w:rsidRPr="00BA05C2" w14:paraId="00B2A914" w14:textId="77777777" w:rsidTr="009877C4">
        <w:trPr>
          <w:trHeight w:val="397"/>
        </w:trPr>
        <w:tc>
          <w:tcPr>
            <w:tcW w:w="1951" w:type="dxa"/>
            <w:tcBorders>
              <w:top w:val="nil"/>
              <w:left w:val="single" w:sz="6" w:space="0" w:color="auto"/>
              <w:bottom w:val="nil"/>
              <w:right w:val="single" w:sz="6" w:space="0" w:color="auto"/>
            </w:tcBorders>
          </w:tcPr>
          <w:p w14:paraId="5790198D"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4E310F03" w14:textId="08D8231D"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267</w:t>
            </w:r>
          </w:p>
        </w:tc>
        <w:tc>
          <w:tcPr>
            <w:tcW w:w="2552" w:type="dxa"/>
            <w:tcBorders>
              <w:top w:val="nil"/>
              <w:left w:val="nil"/>
              <w:bottom w:val="nil"/>
            </w:tcBorders>
          </w:tcPr>
          <w:p w14:paraId="4B19C94B" w14:textId="4C098027"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Einleitung und einen Schluss verfassen</w:t>
            </w:r>
          </w:p>
        </w:tc>
        <w:tc>
          <w:tcPr>
            <w:tcW w:w="8930" w:type="dxa"/>
            <w:tcBorders>
              <w:top w:val="nil"/>
              <w:bottom w:val="nil"/>
            </w:tcBorders>
          </w:tcPr>
          <w:p w14:paraId="7E46CD03" w14:textId="4FA7948F" w:rsidR="007B173A"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7B173A" w:rsidRPr="00BA05C2">
              <w:rPr>
                <w:rFonts w:ascii="bs Thomas Sans 1" w:hAnsi="bs Thomas Sans 1" w:cs="Arial"/>
                <w:sz w:val="18"/>
                <w:szCs w:val="18"/>
              </w:rPr>
              <w:t xml:space="preserve"> Text- und Materialgrundlagen auswerten</w:t>
            </w:r>
          </w:p>
          <w:p w14:paraId="374C2EF8" w14:textId="12C03B3E" w:rsidR="007B173A" w:rsidRPr="00BA05C2" w:rsidRDefault="007B173A" w:rsidP="005A022B">
            <w:pPr>
              <w:autoSpaceDE w:val="0"/>
              <w:autoSpaceDN w:val="0"/>
              <w:adjustRightInd w:val="0"/>
              <w:spacing w:before="120"/>
              <w:ind w:left="351" w:hanging="369"/>
              <w:rPr>
                <w:rFonts w:ascii="bs Thomas Sans 1" w:hAnsi="bs Thomas Sans 1" w:cs="Arial"/>
                <w:sz w:val="18"/>
                <w:szCs w:val="18"/>
              </w:rPr>
            </w:pPr>
          </w:p>
        </w:tc>
      </w:tr>
      <w:tr w:rsidR="005A022B" w:rsidRPr="00BA05C2" w14:paraId="15C5D93A" w14:textId="77777777" w:rsidTr="009877C4">
        <w:trPr>
          <w:trHeight w:val="397"/>
        </w:trPr>
        <w:tc>
          <w:tcPr>
            <w:tcW w:w="1951" w:type="dxa"/>
            <w:tcBorders>
              <w:top w:val="nil"/>
              <w:left w:val="single" w:sz="6" w:space="0" w:color="auto"/>
              <w:bottom w:val="nil"/>
              <w:right w:val="single" w:sz="6" w:space="0" w:color="auto"/>
            </w:tcBorders>
          </w:tcPr>
          <w:p w14:paraId="1BE25FE9"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nil"/>
              <w:right w:val="nil"/>
            </w:tcBorders>
          </w:tcPr>
          <w:p w14:paraId="5686270A" w14:textId="7E57C079"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268</w:t>
            </w:r>
          </w:p>
        </w:tc>
        <w:tc>
          <w:tcPr>
            <w:tcW w:w="2552" w:type="dxa"/>
            <w:tcBorders>
              <w:top w:val="nil"/>
              <w:left w:val="nil"/>
              <w:bottom w:val="nil"/>
            </w:tcBorders>
          </w:tcPr>
          <w:p w14:paraId="739489B7" w14:textId="63E01174"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Eine Erörterung überarbeiten</w:t>
            </w:r>
          </w:p>
        </w:tc>
        <w:tc>
          <w:tcPr>
            <w:tcW w:w="8930" w:type="dxa"/>
            <w:tcBorders>
              <w:top w:val="nil"/>
              <w:bottom w:val="nil"/>
            </w:tcBorders>
          </w:tcPr>
          <w:p w14:paraId="6DC91F59" w14:textId="3F500FE7" w:rsidR="007B173A" w:rsidRPr="00BA05C2" w:rsidRDefault="00C02EF2" w:rsidP="007B173A">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7B173A" w:rsidRPr="00BA05C2">
              <w:rPr>
                <w:rFonts w:ascii="bs Thomas Sans 1" w:hAnsi="bs Thomas Sans 1" w:cs="Arial"/>
                <w:sz w:val="18"/>
                <w:szCs w:val="18"/>
              </w:rPr>
              <w:t xml:space="preserve"> Text- und Materialgrundlagen auswerten </w:t>
            </w:r>
          </w:p>
          <w:p w14:paraId="73AD7A69" w14:textId="5226A488" w:rsidR="007B173A" w:rsidRPr="00BA05C2" w:rsidRDefault="00C02EF2" w:rsidP="007B173A">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7B173A" w:rsidRPr="00BA05C2">
              <w:rPr>
                <w:rFonts w:ascii="bs Thomas Sans 1" w:hAnsi="bs Thomas Sans 1" w:cs="Arial"/>
                <w:sz w:val="18"/>
                <w:szCs w:val="18"/>
              </w:rPr>
              <w:t xml:space="preserve"> Geeignete Verfahren zur Stoffsammlung einsetzen (z. B. kontinuierliche und diskontinuierliche Texte auswerten)</w:t>
            </w:r>
          </w:p>
          <w:p w14:paraId="24741E94" w14:textId="3BC3B459" w:rsidR="007B173A" w:rsidRPr="00BA05C2" w:rsidRDefault="00C02EF2" w:rsidP="007B173A">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3.3 Texte überarbeiten:</w:t>
            </w:r>
            <w:r w:rsidR="007B173A" w:rsidRPr="00BA05C2">
              <w:rPr>
                <w:rFonts w:ascii="bs Thomas Sans 1" w:hAnsi="bs Thomas Sans 1" w:cs="Arial"/>
                <w:sz w:val="18"/>
                <w:szCs w:val="18"/>
              </w:rPr>
              <w:t xml:space="preserve"> Die sprachliche und inhaltliche Gestaltung von Texten kriteriengeleitet überarbeiten, geeignete Verfahren zur Verbesserung anwenden</w:t>
            </w:r>
          </w:p>
        </w:tc>
      </w:tr>
      <w:tr w:rsidR="005A022B" w:rsidRPr="00BA05C2" w14:paraId="04942661" w14:textId="77777777" w:rsidTr="009877C4">
        <w:trPr>
          <w:trHeight w:val="397"/>
        </w:trPr>
        <w:tc>
          <w:tcPr>
            <w:tcW w:w="1951" w:type="dxa"/>
            <w:tcBorders>
              <w:top w:val="nil"/>
              <w:left w:val="single" w:sz="6" w:space="0" w:color="auto"/>
              <w:bottom w:val="single" w:sz="4" w:space="0" w:color="auto"/>
              <w:right w:val="single" w:sz="6" w:space="0" w:color="auto"/>
            </w:tcBorders>
          </w:tcPr>
          <w:p w14:paraId="207B221A" w14:textId="77777777" w:rsidR="005A022B" w:rsidRPr="00BA05C2" w:rsidRDefault="005A022B" w:rsidP="005A022B">
            <w:pPr>
              <w:spacing w:before="120"/>
              <w:rPr>
                <w:rFonts w:ascii="bs Thomas Sans 1" w:hAnsi="bs Thomas Sans 1" w:cs="Arial"/>
                <w:sz w:val="18"/>
                <w:szCs w:val="18"/>
                <w:vertAlign w:val="superscript"/>
              </w:rPr>
            </w:pPr>
          </w:p>
        </w:tc>
        <w:tc>
          <w:tcPr>
            <w:tcW w:w="1134" w:type="dxa"/>
            <w:tcBorders>
              <w:top w:val="nil"/>
              <w:left w:val="single" w:sz="6" w:space="0" w:color="auto"/>
              <w:bottom w:val="single" w:sz="4" w:space="0" w:color="auto"/>
              <w:right w:val="nil"/>
            </w:tcBorders>
          </w:tcPr>
          <w:p w14:paraId="2ED7F76B" w14:textId="51C28A8F" w:rsidR="005A022B" w:rsidRPr="00BA05C2" w:rsidRDefault="005A022B" w:rsidP="005A022B">
            <w:pPr>
              <w:spacing w:before="120"/>
              <w:jc w:val="right"/>
              <w:rPr>
                <w:rFonts w:ascii="bs Thomas Sans 1" w:hAnsi="bs Thomas Sans 1" w:cs="Arial"/>
                <w:bCs/>
                <w:sz w:val="18"/>
                <w:szCs w:val="18"/>
              </w:rPr>
            </w:pPr>
            <w:r w:rsidRPr="00BA05C2">
              <w:rPr>
                <w:rFonts w:ascii="bs Thomas Sans 1" w:hAnsi="bs Thomas Sans 1" w:cs="Arial"/>
                <w:bCs/>
                <w:sz w:val="18"/>
                <w:szCs w:val="18"/>
              </w:rPr>
              <w:t>271</w:t>
            </w:r>
          </w:p>
        </w:tc>
        <w:tc>
          <w:tcPr>
            <w:tcW w:w="2552" w:type="dxa"/>
            <w:tcBorders>
              <w:top w:val="nil"/>
              <w:left w:val="nil"/>
              <w:bottom w:val="single" w:sz="4" w:space="0" w:color="auto"/>
            </w:tcBorders>
          </w:tcPr>
          <w:p w14:paraId="2E3B91A6" w14:textId="01B172C6" w:rsidR="005A022B" w:rsidRPr="00BA05C2" w:rsidRDefault="007209CB" w:rsidP="005A022B">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bottom w:val="single" w:sz="4" w:space="0" w:color="auto"/>
            </w:tcBorders>
          </w:tcPr>
          <w:p w14:paraId="31BF16B9" w14:textId="0ABB923C" w:rsidR="007B173A"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3.1 Über Schreibfertigkeiten bzw. -fähigkeiten verfügen:</w:t>
            </w:r>
            <w:r w:rsidR="007B173A" w:rsidRPr="00BA05C2">
              <w:rPr>
                <w:rFonts w:ascii="bs Thomas Sans 1" w:hAnsi="bs Thomas Sans 1" w:cs="Arial"/>
                <w:sz w:val="18"/>
                <w:szCs w:val="18"/>
              </w:rPr>
              <w:t xml:space="preserve"> Text- und Materialgrundlagen auswerten</w:t>
            </w:r>
          </w:p>
          <w:p w14:paraId="5B9E35EB" w14:textId="48A03232" w:rsidR="005A022B" w:rsidRPr="00BA05C2" w:rsidRDefault="00C02EF2"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3.2 Texte planen und schreiben:</w:t>
            </w:r>
            <w:r w:rsidR="007B173A" w:rsidRPr="00BA05C2">
              <w:rPr>
                <w:rFonts w:ascii="bs Thomas Sans 1" w:hAnsi="bs Thomas Sans 1" w:cs="Arial"/>
                <w:sz w:val="18"/>
                <w:szCs w:val="18"/>
              </w:rPr>
              <w:t xml:space="preserve"> Geeignete Verfahren zur Stoffsammlung einsetzen; In offenen Formen auf der Basis vorgegebenen Materials oder ausgehend von Fragen, die Texte aufwerfen, argumentieren und den argumentierenden Text strukturiert und schlüssig aufbauen</w:t>
            </w:r>
          </w:p>
          <w:p w14:paraId="3E4F559C" w14:textId="33D01329" w:rsidR="007B173A" w:rsidRPr="00BA05C2" w:rsidRDefault="00DE1CBF" w:rsidP="005A022B">
            <w:pPr>
              <w:autoSpaceDE w:val="0"/>
              <w:autoSpaceDN w:val="0"/>
              <w:adjustRightInd w:val="0"/>
              <w:spacing w:before="120"/>
              <w:ind w:left="351" w:hanging="369"/>
              <w:rPr>
                <w:rFonts w:ascii="bs Thomas Sans 1" w:hAnsi="bs Thomas Sans 1" w:cs="Arial"/>
                <w:sz w:val="18"/>
                <w:szCs w:val="18"/>
              </w:rPr>
            </w:pPr>
            <w:r w:rsidRPr="00BA05C2">
              <w:rPr>
                <w:rFonts w:ascii="bs Thomas Sans 1" w:hAnsi="bs Thomas Sans 1" w:cs="Arial"/>
                <w:b/>
                <w:sz w:val="18"/>
                <w:szCs w:val="18"/>
              </w:rPr>
              <w:t>2.3 Pragmatische Texte verstehen und nutzen:</w:t>
            </w:r>
            <w:r w:rsidR="007B173A" w:rsidRPr="00BA05C2">
              <w:rPr>
                <w:rFonts w:ascii="bs Thomas Sans 1" w:hAnsi="bs Thomas Sans 1" w:cs="Arial"/>
                <w:sz w:val="18"/>
                <w:szCs w:val="18"/>
              </w:rPr>
              <w:t xml:space="preserve"> Den Informationsgehalt einfacher Karikaturen in eigenen Texten nutzen</w:t>
            </w:r>
          </w:p>
        </w:tc>
      </w:tr>
    </w:tbl>
    <w:p w14:paraId="7AE81DCA" w14:textId="77777777" w:rsidR="007B173A" w:rsidRPr="00BA05C2" w:rsidRDefault="007B173A" w:rsidP="007B173A">
      <w:pPr>
        <w:spacing w:before="120"/>
        <w:rPr>
          <w:rFonts w:ascii="bs Thomas Sans 1" w:hAnsi="bs Thomas Sans 1"/>
          <w:sz w:val="18"/>
          <w:szCs w:val="18"/>
        </w:rPr>
      </w:pPr>
    </w:p>
    <w:tbl>
      <w:tblPr>
        <w:tblStyle w:val="Tabellenraster"/>
        <w:tblW w:w="14567" w:type="dxa"/>
        <w:tblLook w:val="04A0" w:firstRow="1" w:lastRow="0" w:firstColumn="1" w:lastColumn="0" w:noHBand="0" w:noVBand="1"/>
      </w:tblPr>
      <w:tblGrid>
        <w:gridCol w:w="1951"/>
        <w:gridCol w:w="1134"/>
        <w:gridCol w:w="2552"/>
        <w:gridCol w:w="8930"/>
      </w:tblGrid>
      <w:tr w:rsidR="007B173A" w:rsidRPr="00BA05C2" w14:paraId="1B7CE2F0" w14:textId="77777777" w:rsidTr="009603AC">
        <w:trPr>
          <w:trHeight w:val="397"/>
        </w:trPr>
        <w:tc>
          <w:tcPr>
            <w:tcW w:w="1951" w:type="dxa"/>
            <w:tcBorders>
              <w:bottom w:val="single" w:sz="6" w:space="0" w:color="auto"/>
            </w:tcBorders>
            <w:shd w:val="clear" w:color="auto" w:fill="D9D9D9" w:themeFill="background1" w:themeFillShade="D9"/>
          </w:tcPr>
          <w:p w14:paraId="4304CE4D" w14:textId="77777777" w:rsidR="007B173A" w:rsidRPr="00BA05C2" w:rsidRDefault="007B173A" w:rsidP="009603AC">
            <w:pPr>
              <w:spacing w:before="120"/>
              <w:jc w:val="center"/>
              <w:rPr>
                <w:rFonts w:ascii="bs Thomas Sans 1" w:hAnsi="bs Thomas Sans 1" w:cs="Arial"/>
                <w:b/>
                <w:sz w:val="18"/>
                <w:szCs w:val="18"/>
              </w:rPr>
            </w:pPr>
          </w:p>
        </w:tc>
        <w:tc>
          <w:tcPr>
            <w:tcW w:w="3686" w:type="dxa"/>
            <w:gridSpan w:val="2"/>
            <w:shd w:val="clear" w:color="auto" w:fill="D9D9D9" w:themeFill="background1" w:themeFillShade="D9"/>
          </w:tcPr>
          <w:p w14:paraId="2A6B389D" w14:textId="711EA036" w:rsidR="007B173A" w:rsidRPr="00BA05C2" w:rsidRDefault="007B173A" w:rsidP="009603AC">
            <w:pPr>
              <w:spacing w:before="120"/>
              <w:jc w:val="center"/>
              <w:rPr>
                <w:rFonts w:ascii="bs Thomas Sans 1" w:hAnsi="bs Thomas Sans 1" w:cs="Arial"/>
                <w:b/>
                <w:sz w:val="18"/>
                <w:szCs w:val="18"/>
              </w:rPr>
            </w:pPr>
            <w:r w:rsidRPr="00BA05C2">
              <w:rPr>
                <w:rFonts w:ascii="bs Thomas Sans 1" w:hAnsi="bs Thomas Sans 1" w:cs="Arial"/>
                <w:b/>
                <w:sz w:val="18"/>
                <w:szCs w:val="18"/>
              </w:rPr>
              <w:t>Sprache und Sprachgebrauch</w:t>
            </w:r>
          </w:p>
        </w:tc>
        <w:tc>
          <w:tcPr>
            <w:tcW w:w="8930" w:type="dxa"/>
            <w:shd w:val="clear" w:color="auto" w:fill="D9D9D9" w:themeFill="background1" w:themeFillShade="D9"/>
          </w:tcPr>
          <w:p w14:paraId="6E67B44D" w14:textId="77777777" w:rsidR="007B173A" w:rsidRPr="00BA05C2" w:rsidRDefault="007B173A" w:rsidP="009603AC">
            <w:pPr>
              <w:spacing w:before="120"/>
              <w:jc w:val="center"/>
              <w:rPr>
                <w:rFonts w:ascii="bs Thomas Sans 1" w:hAnsi="bs Thomas Sans 1" w:cs="Arial"/>
                <w:b/>
                <w:sz w:val="18"/>
                <w:szCs w:val="18"/>
              </w:rPr>
            </w:pPr>
          </w:p>
        </w:tc>
      </w:tr>
      <w:tr w:rsidR="007B173A" w:rsidRPr="00BA05C2" w14:paraId="79392411" w14:textId="77777777" w:rsidTr="007B173A">
        <w:trPr>
          <w:trHeight w:val="397"/>
        </w:trPr>
        <w:tc>
          <w:tcPr>
            <w:tcW w:w="1951" w:type="dxa"/>
            <w:tcBorders>
              <w:top w:val="single" w:sz="6" w:space="0" w:color="auto"/>
              <w:left w:val="single" w:sz="6" w:space="0" w:color="auto"/>
              <w:bottom w:val="single" w:sz="6" w:space="0" w:color="auto"/>
              <w:right w:val="single" w:sz="6" w:space="0" w:color="auto"/>
            </w:tcBorders>
          </w:tcPr>
          <w:p w14:paraId="211AD97F" w14:textId="77777777" w:rsidR="007B173A" w:rsidRPr="00BA05C2" w:rsidRDefault="007B173A" w:rsidP="009603AC">
            <w:pPr>
              <w:spacing w:before="120"/>
              <w:rPr>
                <w:rFonts w:ascii="bs Thomas Sans 1" w:hAnsi="bs Thomas Sans 1" w:cs="Arial"/>
                <w:bCs/>
                <w:sz w:val="18"/>
                <w:szCs w:val="18"/>
              </w:rPr>
            </w:pPr>
          </w:p>
        </w:tc>
        <w:tc>
          <w:tcPr>
            <w:tcW w:w="1134" w:type="dxa"/>
            <w:tcBorders>
              <w:left w:val="single" w:sz="6" w:space="0" w:color="auto"/>
              <w:bottom w:val="single" w:sz="4" w:space="0" w:color="auto"/>
            </w:tcBorders>
            <w:hideMark/>
          </w:tcPr>
          <w:p w14:paraId="1E169B7B" w14:textId="401D9712" w:rsidR="007B173A" w:rsidRPr="00BA05C2" w:rsidRDefault="007B173A"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274 - 285</w:t>
            </w:r>
          </w:p>
        </w:tc>
        <w:tc>
          <w:tcPr>
            <w:tcW w:w="2552" w:type="dxa"/>
            <w:tcBorders>
              <w:bottom w:val="single" w:sz="4" w:space="0" w:color="auto"/>
            </w:tcBorders>
            <w:hideMark/>
          </w:tcPr>
          <w:p w14:paraId="645775F4" w14:textId="370DBEB5" w:rsidR="007B173A" w:rsidRPr="00BA05C2" w:rsidRDefault="007B173A" w:rsidP="009603AC">
            <w:pPr>
              <w:spacing w:before="120"/>
              <w:rPr>
                <w:rFonts w:ascii="bs Thomas Sans 1" w:hAnsi="bs Thomas Sans 1" w:cs="Arial"/>
                <w:b/>
                <w:sz w:val="18"/>
                <w:szCs w:val="18"/>
              </w:rPr>
            </w:pPr>
            <w:r w:rsidRPr="00BA05C2">
              <w:rPr>
                <w:rFonts w:ascii="bs Thomas Sans 1" w:hAnsi="bs Thomas Sans 1" w:cs="Arial"/>
                <w:b/>
                <w:sz w:val="18"/>
                <w:szCs w:val="18"/>
              </w:rPr>
              <w:t>Sprache untersuchen</w:t>
            </w:r>
          </w:p>
        </w:tc>
        <w:tc>
          <w:tcPr>
            <w:tcW w:w="8930" w:type="dxa"/>
          </w:tcPr>
          <w:p w14:paraId="0A54FB4B" w14:textId="77777777" w:rsidR="007B173A" w:rsidRPr="00BA05C2" w:rsidRDefault="007B173A" w:rsidP="009603AC">
            <w:pPr>
              <w:autoSpaceDE w:val="0"/>
              <w:autoSpaceDN w:val="0"/>
              <w:adjustRightInd w:val="0"/>
              <w:spacing w:before="120"/>
              <w:ind w:left="113" w:hanging="113"/>
              <w:rPr>
                <w:rFonts w:ascii="bs Thomas Sans 1" w:hAnsi="bs Thomas Sans 1" w:cs="Arial"/>
                <w:b/>
                <w:sz w:val="18"/>
                <w:szCs w:val="18"/>
              </w:rPr>
            </w:pPr>
          </w:p>
        </w:tc>
      </w:tr>
      <w:tr w:rsidR="007B173A" w:rsidRPr="00BA05C2" w14:paraId="210A8240" w14:textId="77777777" w:rsidTr="007B173A">
        <w:trPr>
          <w:trHeight w:val="397"/>
        </w:trPr>
        <w:tc>
          <w:tcPr>
            <w:tcW w:w="1951" w:type="dxa"/>
            <w:tcBorders>
              <w:top w:val="single" w:sz="6" w:space="0" w:color="auto"/>
              <w:left w:val="single" w:sz="6" w:space="0" w:color="auto"/>
              <w:bottom w:val="nil"/>
              <w:right w:val="single" w:sz="6" w:space="0" w:color="auto"/>
            </w:tcBorders>
          </w:tcPr>
          <w:p w14:paraId="1BABCC0D" w14:textId="77777777" w:rsidR="007B173A" w:rsidRPr="00BA05C2" w:rsidRDefault="007B173A" w:rsidP="009603AC">
            <w:pPr>
              <w:spacing w:before="120"/>
              <w:rPr>
                <w:rFonts w:ascii="bs Thomas Sans 1" w:hAnsi="bs Thomas Sans 1" w:cs="Arial"/>
                <w:bCs/>
                <w:sz w:val="18"/>
                <w:szCs w:val="18"/>
              </w:rPr>
            </w:pPr>
          </w:p>
        </w:tc>
        <w:tc>
          <w:tcPr>
            <w:tcW w:w="1134" w:type="dxa"/>
            <w:tcBorders>
              <w:left w:val="single" w:sz="6" w:space="0" w:color="auto"/>
              <w:bottom w:val="nil"/>
              <w:right w:val="nil"/>
            </w:tcBorders>
          </w:tcPr>
          <w:p w14:paraId="28BFC38D" w14:textId="244AF202"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275</w:t>
            </w:r>
          </w:p>
        </w:tc>
        <w:tc>
          <w:tcPr>
            <w:tcW w:w="2552" w:type="dxa"/>
            <w:tcBorders>
              <w:left w:val="nil"/>
              <w:bottom w:val="nil"/>
            </w:tcBorders>
          </w:tcPr>
          <w:p w14:paraId="518C5401" w14:textId="77777777" w:rsidR="007B173A" w:rsidRPr="00BA05C2" w:rsidRDefault="007B173A" w:rsidP="007B173A">
            <w:pPr>
              <w:rPr>
                <w:rFonts w:ascii="bs Thomas Sans 1" w:hAnsi="bs Thomas Sans 1" w:cs="Arial"/>
                <w:bCs/>
                <w:sz w:val="18"/>
                <w:szCs w:val="18"/>
              </w:rPr>
            </w:pPr>
            <w:r w:rsidRPr="00BA05C2">
              <w:rPr>
                <w:rFonts w:ascii="bs Thomas Sans 1" w:hAnsi="bs Thomas Sans 1" w:cs="Arial"/>
                <w:bCs/>
                <w:sz w:val="18"/>
                <w:szCs w:val="18"/>
              </w:rPr>
              <w:t>Sprache zielgerichtet einsetzen</w:t>
            </w:r>
          </w:p>
          <w:p w14:paraId="4DCD0D68" w14:textId="3F62EF8A" w:rsidR="007B173A" w:rsidRPr="00BA05C2" w:rsidRDefault="007B173A" w:rsidP="007B173A">
            <w:pPr>
              <w:spacing w:before="240"/>
              <w:rPr>
                <w:rFonts w:ascii="bs Thomas Sans 1" w:hAnsi="bs Thomas Sans 1" w:cs="Arial"/>
                <w:bCs/>
                <w:sz w:val="18"/>
                <w:szCs w:val="18"/>
              </w:rPr>
            </w:pPr>
            <w:r w:rsidRPr="00BA05C2">
              <w:rPr>
                <w:rFonts w:ascii="bs Thomas Sans 1" w:hAnsi="bs Thomas Sans 1" w:cs="Arial"/>
                <w:bCs/>
                <w:sz w:val="18"/>
                <w:szCs w:val="18"/>
              </w:rPr>
              <w:t>Johannes Oerding: Heimat</w:t>
            </w:r>
          </w:p>
          <w:p w14:paraId="5FBDADDF" w14:textId="4E8826F9" w:rsidR="007B173A" w:rsidRPr="00BA05C2" w:rsidRDefault="007B173A" w:rsidP="007B173A">
            <w:pPr>
              <w:spacing w:before="120"/>
              <w:rPr>
                <w:rFonts w:ascii="bs Thomas Sans 1" w:hAnsi="bs Thomas Sans 1" w:cs="Arial"/>
                <w:bCs/>
                <w:sz w:val="18"/>
                <w:szCs w:val="18"/>
              </w:rPr>
            </w:pPr>
            <w:r w:rsidRPr="00BA05C2">
              <w:rPr>
                <w:rFonts w:ascii="bs Thomas Sans 1" w:hAnsi="bs Thomas Sans 1" w:cs="Arial"/>
                <w:bCs/>
                <w:sz w:val="18"/>
                <w:szCs w:val="18"/>
              </w:rPr>
              <w:t xml:space="preserve">Dicht &amp; Ergreifend: </w:t>
            </w:r>
            <w:proofErr w:type="spellStart"/>
            <w:r w:rsidRPr="00BA05C2">
              <w:rPr>
                <w:rFonts w:ascii="bs Thomas Sans 1" w:hAnsi="bs Thomas Sans 1" w:cs="Arial"/>
                <w:bCs/>
                <w:sz w:val="18"/>
                <w:szCs w:val="18"/>
              </w:rPr>
              <w:t>Grias</w:t>
            </w:r>
            <w:proofErr w:type="spellEnd"/>
            <w:r w:rsidRPr="00BA05C2">
              <w:rPr>
                <w:rFonts w:ascii="bs Thomas Sans 1" w:hAnsi="bs Thomas Sans 1" w:cs="Arial"/>
                <w:bCs/>
                <w:sz w:val="18"/>
                <w:szCs w:val="18"/>
              </w:rPr>
              <w:t xml:space="preserve"> de </w:t>
            </w:r>
            <w:proofErr w:type="spellStart"/>
            <w:r w:rsidRPr="00BA05C2">
              <w:rPr>
                <w:rFonts w:ascii="bs Thomas Sans 1" w:hAnsi="bs Thomas Sans 1" w:cs="Arial"/>
                <w:bCs/>
                <w:sz w:val="18"/>
                <w:szCs w:val="18"/>
              </w:rPr>
              <w:t>God</w:t>
            </w:r>
            <w:proofErr w:type="spellEnd"/>
            <w:r w:rsidRPr="00BA05C2">
              <w:rPr>
                <w:rFonts w:ascii="bs Thomas Sans 1" w:hAnsi="bs Thomas Sans 1" w:cs="Arial"/>
                <w:bCs/>
                <w:sz w:val="18"/>
                <w:szCs w:val="18"/>
              </w:rPr>
              <w:t xml:space="preserve"> </w:t>
            </w:r>
            <w:proofErr w:type="spellStart"/>
            <w:r w:rsidRPr="00BA05C2">
              <w:rPr>
                <w:rFonts w:ascii="bs Thomas Sans 1" w:hAnsi="bs Thomas Sans 1" w:cs="Arial"/>
                <w:bCs/>
                <w:sz w:val="18"/>
                <w:szCs w:val="18"/>
              </w:rPr>
              <w:t>scheene</w:t>
            </w:r>
            <w:proofErr w:type="spellEnd"/>
            <w:r w:rsidRPr="00BA05C2">
              <w:rPr>
                <w:rFonts w:ascii="bs Thomas Sans 1" w:hAnsi="bs Thomas Sans 1" w:cs="Arial"/>
                <w:bCs/>
                <w:sz w:val="18"/>
                <w:szCs w:val="18"/>
              </w:rPr>
              <w:t xml:space="preserve"> </w:t>
            </w:r>
            <w:proofErr w:type="spellStart"/>
            <w:r w:rsidRPr="00BA05C2">
              <w:rPr>
                <w:rFonts w:ascii="bs Thomas Sans 1" w:hAnsi="bs Thomas Sans 1" w:cs="Arial"/>
                <w:bCs/>
                <w:sz w:val="18"/>
                <w:szCs w:val="18"/>
              </w:rPr>
              <w:t>Gegnd</w:t>
            </w:r>
            <w:proofErr w:type="spellEnd"/>
          </w:p>
        </w:tc>
        <w:tc>
          <w:tcPr>
            <w:tcW w:w="8930" w:type="dxa"/>
            <w:tcBorders>
              <w:bottom w:val="nil"/>
            </w:tcBorders>
          </w:tcPr>
          <w:p w14:paraId="41F8368F" w14:textId="450EDABB"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4.1 Sprachliche Verständigung untersuchen und reflektieren:</w:t>
            </w:r>
            <w:r w:rsidR="000E6B76" w:rsidRPr="00BA05C2">
              <w:rPr>
                <w:rFonts w:ascii="bs Thomas Sans 1" w:hAnsi="bs Thomas Sans 1" w:cs="Arial"/>
                <w:bCs/>
                <w:sz w:val="18"/>
                <w:szCs w:val="18"/>
              </w:rPr>
              <w:t xml:space="preserve"> Umgangs- und Standardsprache zielgerichtet verwenden, um sich bei unterschiedlichen Rede- und Schreibanlässen der Situation entsprechend ausdrücken; Zum differenzierten und argumentativ schlüssigen Ausdruck sprachliche Mittel gezielt einsetzen</w:t>
            </w:r>
          </w:p>
          <w:p w14:paraId="1DA635A5" w14:textId="775291E4" w:rsidR="000E6B76"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E6B76" w:rsidRPr="00BA05C2">
              <w:rPr>
                <w:rFonts w:ascii="bs Thomas Sans 1" w:hAnsi="bs Thomas Sans 1" w:cs="Arial"/>
                <w:bCs/>
                <w:sz w:val="18"/>
                <w:szCs w:val="18"/>
              </w:rPr>
              <w:t xml:space="preserve"> Diese Kenntnisse für die mündliche Kommunikation nutzen</w:t>
            </w:r>
          </w:p>
          <w:p w14:paraId="0AC41FF4" w14:textId="0AA7F4A5" w:rsidR="000E6B76"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3.3 Texte überarbeiten:</w:t>
            </w:r>
            <w:r w:rsidR="000E6B76" w:rsidRPr="00BA05C2">
              <w:rPr>
                <w:rFonts w:ascii="bs Thomas Sans 1" w:hAnsi="bs Thomas Sans 1" w:cs="Arial"/>
                <w:bCs/>
                <w:sz w:val="18"/>
                <w:szCs w:val="18"/>
              </w:rPr>
              <w:t xml:space="preserve"> Geeignete Nachschlagewerke selbstständig und routiniert nutzen</w:t>
            </w:r>
          </w:p>
        </w:tc>
      </w:tr>
      <w:tr w:rsidR="007B173A" w:rsidRPr="00BA05C2" w14:paraId="358468DC" w14:textId="77777777" w:rsidTr="007B173A">
        <w:trPr>
          <w:trHeight w:val="397"/>
        </w:trPr>
        <w:tc>
          <w:tcPr>
            <w:tcW w:w="1951" w:type="dxa"/>
            <w:tcBorders>
              <w:top w:val="nil"/>
              <w:left w:val="single" w:sz="6" w:space="0" w:color="auto"/>
              <w:bottom w:val="nil"/>
              <w:right w:val="single" w:sz="6" w:space="0" w:color="auto"/>
            </w:tcBorders>
          </w:tcPr>
          <w:p w14:paraId="0A238CCE"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10DD7655" w14:textId="3FC296E2"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280</w:t>
            </w:r>
          </w:p>
        </w:tc>
        <w:tc>
          <w:tcPr>
            <w:tcW w:w="2552" w:type="dxa"/>
            <w:tcBorders>
              <w:top w:val="nil"/>
              <w:left w:val="nil"/>
              <w:bottom w:val="nil"/>
            </w:tcBorders>
          </w:tcPr>
          <w:p w14:paraId="1B1156E6" w14:textId="02953D26"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Diskriminierenden Sprachgebrauch vermeiden</w:t>
            </w:r>
          </w:p>
        </w:tc>
        <w:tc>
          <w:tcPr>
            <w:tcW w:w="8930" w:type="dxa"/>
            <w:tcBorders>
              <w:top w:val="nil"/>
              <w:bottom w:val="nil"/>
            </w:tcBorders>
          </w:tcPr>
          <w:p w14:paraId="033F7BFE" w14:textId="62031038"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4.1 Sprachliche Verständigung untersuchen und reflektieren:</w:t>
            </w:r>
            <w:r w:rsidR="000E6B76" w:rsidRPr="00BA05C2">
              <w:rPr>
                <w:rFonts w:ascii="bs Thomas Sans 1" w:hAnsi="bs Thomas Sans 1" w:cs="Arial"/>
                <w:bCs/>
                <w:sz w:val="18"/>
                <w:szCs w:val="18"/>
              </w:rPr>
              <w:t xml:space="preserve"> Bewusst auf ein angemessenes Sprachniveau achten, sich möglicher Wirkung bewusst sein, um diskriminierenden und politisch unkorrekten Sprachgebrauch zu vermeiden</w:t>
            </w:r>
          </w:p>
        </w:tc>
      </w:tr>
      <w:tr w:rsidR="007B173A" w:rsidRPr="00BA05C2" w14:paraId="0E0702B9" w14:textId="77777777" w:rsidTr="007B173A">
        <w:trPr>
          <w:trHeight w:val="397"/>
        </w:trPr>
        <w:tc>
          <w:tcPr>
            <w:tcW w:w="1951" w:type="dxa"/>
            <w:tcBorders>
              <w:top w:val="nil"/>
              <w:left w:val="single" w:sz="6" w:space="0" w:color="auto"/>
              <w:bottom w:val="nil"/>
              <w:right w:val="single" w:sz="6" w:space="0" w:color="auto"/>
            </w:tcBorders>
          </w:tcPr>
          <w:p w14:paraId="05E4E148"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38A34D11" w14:textId="2ACE5844"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281</w:t>
            </w:r>
          </w:p>
        </w:tc>
        <w:tc>
          <w:tcPr>
            <w:tcW w:w="2552" w:type="dxa"/>
            <w:tcBorders>
              <w:top w:val="nil"/>
              <w:left w:val="nil"/>
              <w:bottom w:val="nil"/>
            </w:tcBorders>
          </w:tcPr>
          <w:p w14:paraId="48137197" w14:textId="77777777" w:rsidR="007B173A" w:rsidRPr="00BA05C2" w:rsidRDefault="007B173A" w:rsidP="007B173A">
            <w:pPr>
              <w:spacing w:before="120"/>
              <w:rPr>
                <w:rFonts w:ascii="bs Thomas Sans 1" w:hAnsi="bs Thomas Sans 1" w:cs="Arial"/>
                <w:bCs/>
                <w:sz w:val="18"/>
                <w:szCs w:val="18"/>
              </w:rPr>
            </w:pPr>
            <w:r w:rsidRPr="00BA05C2">
              <w:rPr>
                <w:rFonts w:ascii="bs Thomas Sans 1" w:hAnsi="bs Thomas Sans 1" w:cs="Arial"/>
                <w:bCs/>
                <w:sz w:val="18"/>
                <w:szCs w:val="18"/>
              </w:rPr>
              <w:t>Fremdwörter und Fachbegriffe erkennen und verwenden</w:t>
            </w:r>
          </w:p>
          <w:p w14:paraId="6BD04AB5" w14:textId="2CF98081" w:rsidR="007B173A" w:rsidRPr="00BA05C2" w:rsidRDefault="007B173A" w:rsidP="007B173A">
            <w:pPr>
              <w:spacing w:before="120"/>
              <w:rPr>
                <w:rFonts w:ascii="bs Thomas Sans 1" w:hAnsi="bs Thomas Sans 1" w:cs="Arial"/>
                <w:bCs/>
                <w:sz w:val="18"/>
                <w:szCs w:val="18"/>
              </w:rPr>
            </w:pPr>
            <w:r w:rsidRPr="00BA05C2">
              <w:rPr>
                <w:rFonts w:ascii="bs Thomas Sans 1" w:hAnsi="bs Thomas Sans 1" w:cs="Arial"/>
                <w:bCs/>
                <w:sz w:val="18"/>
                <w:szCs w:val="18"/>
              </w:rPr>
              <w:t>Lisa Becker: Zukunftsfähige Jugend</w:t>
            </w:r>
          </w:p>
        </w:tc>
        <w:tc>
          <w:tcPr>
            <w:tcW w:w="8930" w:type="dxa"/>
            <w:tcBorders>
              <w:top w:val="nil"/>
              <w:bottom w:val="nil"/>
            </w:tcBorders>
          </w:tcPr>
          <w:p w14:paraId="30CEF12C" w14:textId="40A42DD5"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4.1 Sprachliche Verständigung untersuchen und reflektieren:</w:t>
            </w:r>
            <w:r w:rsidR="000E6B76" w:rsidRPr="00BA05C2">
              <w:rPr>
                <w:rFonts w:ascii="bs Thomas Sans 1" w:hAnsi="bs Thomas Sans 1" w:cs="Arial"/>
                <w:bCs/>
                <w:sz w:val="18"/>
                <w:szCs w:val="18"/>
              </w:rPr>
              <w:t xml:space="preserve"> In gesprochenen und geschriebenen Texten Fachbegriffe, Fremdwörter und Synonyme korrekt verwenden, um auf ein angemessenes Sprachniveau zu achten und sprachlich variabel sowie stilistisch stimmig zu schreiben</w:t>
            </w:r>
          </w:p>
        </w:tc>
      </w:tr>
      <w:tr w:rsidR="007B173A" w:rsidRPr="00BA05C2" w14:paraId="090D070D" w14:textId="77777777" w:rsidTr="007B173A">
        <w:trPr>
          <w:trHeight w:val="397"/>
        </w:trPr>
        <w:tc>
          <w:tcPr>
            <w:tcW w:w="1951" w:type="dxa"/>
            <w:tcBorders>
              <w:top w:val="nil"/>
              <w:left w:val="single" w:sz="6" w:space="0" w:color="auto"/>
              <w:bottom w:val="nil"/>
              <w:right w:val="single" w:sz="6" w:space="0" w:color="auto"/>
            </w:tcBorders>
          </w:tcPr>
          <w:p w14:paraId="3EAF9C7B"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7212FC50" w14:textId="15A78823"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283</w:t>
            </w:r>
          </w:p>
        </w:tc>
        <w:tc>
          <w:tcPr>
            <w:tcW w:w="2552" w:type="dxa"/>
            <w:tcBorders>
              <w:top w:val="nil"/>
              <w:left w:val="nil"/>
              <w:bottom w:val="nil"/>
            </w:tcBorders>
          </w:tcPr>
          <w:p w14:paraId="5D667CE6" w14:textId="1C27DEB0"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Den Sprach- und Schreibstil verbessern</w:t>
            </w:r>
          </w:p>
        </w:tc>
        <w:tc>
          <w:tcPr>
            <w:tcW w:w="8930" w:type="dxa"/>
            <w:tcBorders>
              <w:top w:val="nil"/>
              <w:bottom w:val="nil"/>
            </w:tcBorders>
          </w:tcPr>
          <w:p w14:paraId="0E886665" w14:textId="282D223A"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4.1 Sprachliche Verständigung untersuchen und reflektieren:</w:t>
            </w:r>
            <w:r w:rsidR="000E6B76" w:rsidRPr="00BA05C2">
              <w:rPr>
                <w:rFonts w:ascii="bs Thomas Sans 1" w:hAnsi="bs Thomas Sans 1" w:cs="Arial"/>
                <w:bCs/>
                <w:sz w:val="18"/>
                <w:szCs w:val="18"/>
              </w:rPr>
              <w:t xml:space="preserve"> Verallgemeinerungen und Redundanzen vermeiden und sprachlich variabel sowie stilistisch stimmig schreiben</w:t>
            </w:r>
          </w:p>
          <w:p w14:paraId="3FD27CDD" w14:textId="4F0C014F" w:rsidR="000E6B76"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E6B76" w:rsidRPr="00BA05C2">
              <w:rPr>
                <w:rFonts w:ascii="bs Thomas Sans 1" w:hAnsi="bs Thomas Sans 1" w:cs="Arial"/>
                <w:bCs/>
                <w:sz w:val="18"/>
                <w:szCs w:val="18"/>
              </w:rPr>
              <w:t xml:space="preserve"> Verschiedene syntaktische Strukturen situationsgerecht einsetzen (z. B. Sätze umformen und sinnvoll verknüpfen) und ihr Wissen bei eigenen Textproduktionen anwenden</w:t>
            </w:r>
          </w:p>
        </w:tc>
      </w:tr>
      <w:tr w:rsidR="007B173A" w:rsidRPr="00BA05C2" w14:paraId="301011C9" w14:textId="77777777" w:rsidTr="007B173A">
        <w:trPr>
          <w:trHeight w:val="397"/>
        </w:trPr>
        <w:tc>
          <w:tcPr>
            <w:tcW w:w="1951" w:type="dxa"/>
            <w:tcBorders>
              <w:top w:val="nil"/>
              <w:left w:val="single" w:sz="6" w:space="0" w:color="auto"/>
              <w:bottom w:val="single" w:sz="4" w:space="0" w:color="auto"/>
              <w:right w:val="single" w:sz="6" w:space="0" w:color="auto"/>
            </w:tcBorders>
          </w:tcPr>
          <w:p w14:paraId="1FFC5EAB"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single" w:sz="4" w:space="0" w:color="auto"/>
              <w:right w:val="nil"/>
            </w:tcBorders>
          </w:tcPr>
          <w:p w14:paraId="2FC87ED8" w14:textId="18502BA6"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285</w:t>
            </w:r>
          </w:p>
        </w:tc>
        <w:tc>
          <w:tcPr>
            <w:tcW w:w="2552" w:type="dxa"/>
            <w:tcBorders>
              <w:top w:val="nil"/>
              <w:left w:val="nil"/>
              <w:bottom w:val="single" w:sz="4" w:space="0" w:color="auto"/>
            </w:tcBorders>
          </w:tcPr>
          <w:p w14:paraId="39B6EB34" w14:textId="01702A02"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bottom w:val="single" w:sz="4" w:space="0" w:color="auto"/>
            </w:tcBorders>
          </w:tcPr>
          <w:p w14:paraId="3969EF5A" w14:textId="5B2348B3"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4.1 Sprachliche Verständigung untersuchen und reflektieren:</w:t>
            </w:r>
            <w:r w:rsidR="000E6B76" w:rsidRPr="00BA05C2">
              <w:rPr>
                <w:rFonts w:ascii="bs Thomas Sans 1" w:hAnsi="bs Thomas Sans 1" w:cs="Arial"/>
                <w:bCs/>
                <w:sz w:val="18"/>
                <w:szCs w:val="18"/>
              </w:rPr>
              <w:t xml:space="preserve"> Umgangs- und Standardsprache zielgerichtet verwenden, Verallgemeinerungen und Redundanzen vermeiden und sprachlich variabel sowie stilistisch stimmig schreiben</w:t>
            </w:r>
          </w:p>
        </w:tc>
      </w:tr>
      <w:tr w:rsidR="007B173A" w:rsidRPr="00BA05C2" w14:paraId="4CA2C4ED" w14:textId="77777777" w:rsidTr="007B173A">
        <w:trPr>
          <w:trHeight w:val="397"/>
        </w:trPr>
        <w:tc>
          <w:tcPr>
            <w:tcW w:w="1951" w:type="dxa"/>
            <w:tcBorders>
              <w:top w:val="single" w:sz="4" w:space="0" w:color="auto"/>
              <w:left w:val="single" w:sz="6" w:space="0" w:color="auto"/>
              <w:bottom w:val="single" w:sz="4" w:space="0" w:color="auto"/>
              <w:right w:val="single" w:sz="6" w:space="0" w:color="auto"/>
            </w:tcBorders>
          </w:tcPr>
          <w:p w14:paraId="0FE18544" w14:textId="77777777" w:rsidR="007B173A" w:rsidRPr="00BA05C2" w:rsidRDefault="007B173A" w:rsidP="009603AC">
            <w:pPr>
              <w:spacing w:before="120"/>
              <w:rPr>
                <w:rFonts w:ascii="bs Thomas Sans 1" w:hAnsi="bs Thomas Sans 1" w:cs="Arial"/>
                <w:b/>
                <w:sz w:val="18"/>
                <w:szCs w:val="18"/>
              </w:rPr>
            </w:pPr>
          </w:p>
        </w:tc>
        <w:tc>
          <w:tcPr>
            <w:tcW w:w="1134" w:type="dxa"/>
            <w:tcBorders>
              <w:top w:val="single" w:sz="4" w:space="0" w:color="auto"/>
              <w:left w:val="single" w:sz="6" w:space="0" w:color="auto"/>
              <w:bottom w:val="single" w:sz="4" w:space="0" w:color="auto"/>
              <w:right w:val="single" w:sz="4" w:space="0" w:color="auto"/>
            </w:tcBorders>
          </w:tcPr>
          <w:p w14:paraId="59C240CB" w14:textId="76DBE08A" w:rsidR="007B173A" w:rsidRPr="00BA05C2" w:rsidRDefault="007B173A"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286 – 295</w:t>
            </w:r>
          </w:p>
        </w:tc>
        <w:tc>
          <w:tcPr>
            <w:tcW w:w="2552" w:type="dxa"/>
            <w:tcBorders>
              <w:top w:val="single" w:sz="4" w:space="0" w:color="auto"/>
              <w:left w:val="single" w:sz="4" w:space="0" w:color="auto"/>
              <w:bottom w:val="single" w:sz="4" w:space="0" w:color="auto"/>
            </w:tcBorders>
          </w:tcPr>
          <w:p w14:paraId="0C3C8357" w14:textId="5701C687" w:rsidR="007B173A" w:rsidRPr="00BA05C2" w:rsidRDefault="007B173A" w:rsidP="007B173A">
            <w:pPr>
              <w:spacing w:before="120"/>
              <w:jc w:val="center"/>
              <w:rPr>
                <w:rFonts w:ascii="bs Thomas Sans 1" w:hAnsi="bs Thomas Sans 1" w:cs="Arial"/>
                <w:b/>
                <w:sz w:val="18"/>
                <w:szCs w:val="18"/>
              </w:rPr>
            </w:pPr>
            <w:r w:rsidRPr="00BA05C2">
              <w:rPr>
                <w:rFonts w:ascii="bs Thomas Sans 1" w:hAnsi="bs Thomas Sans 1" w:cs="Arial"/>
                <w:b/>
                <w:sz w:val="18"/>
                <w:szCs w:val="18"/>
              </w:rPr>
              <w:t>Richtig schreiben</w:t>
            </w:r>
          </w:p>
        </w:tc>
        <w:tc>
          <w:tcPr>
            <w:tcW w:w="8930" w:type="dxa"/>
            <w:tcBorders>
              <w:top w:val="single" w:sz="4" w:space="0" w:color="auto"/>
              <w:bottom w:val="single" w:sz="4" w:space="0" w:color="auto"/>
            </w:tcBorders>
          </w:tcPr>
          <w:p w14:paraId="0887610C" w14:textId="77777777" w:rsidR="007B173A" w:rsidRPr="00BA05C2" w:rsidRDefault="007B173A" w:rsidP="009603AC">
            <w:pPr>
              <w:autoSpaceDE w:val="0"/>
              <w:autoSpaceDN w:val="0"/>
              <w:adjustRightInd w:val="0"/>
              <w:spacing w:before="120"/>
              <w:ind w:left="113" w:hanging="113"/>
              <w:rPr>
                <w:rFonts w:ascii="bs Thomas Sans 1" w:hAnsi="bs Thomas Sans 1" w:cs="Arial"/>
                <w:b/>
                <w:sz w:val="18"/>
                <w:szCs w:val="18"/>
              </w:rPr>
            </w:pPr>
          </w:p>
        </w:tc>
      </w:tr>
      <w:tr w:rsidR="007B173A" w:rsidRPr="00BA05C2" w14:paraId="0A452E66" w14:textId="77777777" w:rsidTr="007B173A">
        <w:trPr>
          <w:trHeight w:val="397"/>
        </w:trPr>
        <w:tc>
          <w:tcPr>
            <w:tcW w:w="1951" w:type="dxa"/>
            <w:tcBorders>
              <w:top w:val="single" w:sz="4" w:space="0" w:color="auto"/>
              <w:left w:val="single" w:sz="6" w:space="0" w:color="auto"/>
              <w:bottom w:val="nil"/>
              <w:right w:val="single" w:sz="6" w:space="0" w:color="auto"/>
            </w:tcBorders>
          </w:tcPr>
          <w:p w14:paraId="72D5F986" w14:textId="77777777" w:rsidR="007B173A" w:rsidRPr="00BA05C2" w:rsidRDefault="007B173A" w:rsidP="009603AC">
            <w:pPr>
              <w:spacing w:before="120"/>
              <w:rPr>
                <w:rFonts w:ascii="bs Thomas Sans 1" w:hAnsi="bs Thomas Sans 1" w:cs="Arial"/>
                <w:bCs/>
                <w:sz w:val="18"/>
                <w:szCs w:val="18"/>
              </w:rPr>
            </w:pPr>
          </w:p>
        </w:tc>
        <w:tc>
          <w:tcPr>
            <w:tcW w:w="1134" w:type="dxa"/>
            <w:tcBorders>
              <w:top w:val="single" w:sz="4" w:space="0" w:color="auto"/>
              <w:left w:val="single" w:sz="6" w:space="0" w:color="auto"/>
              <w:bottom w:val="nil"/>
              <w:right w:val="nil"/>
            </w:tcBorders>
          </w:tcPr>
          <w:p w14:paraId="15D27E92" w14:textId="7E96C7FD"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287</w:t>
            </w:r>
          </w:p>
        </w:tc>
        <w:tc>
          <w:tcPr>
            <w:tcW w:w="2552" w:type="dxa"/>
            <w:tcBorders>
              <w:top w:val="single" w:sz="4" w:space="0" w:color="auto"/>
              <w:left w:val="nil"/>
              <w:bottom w:val="nil"/>
            </w:tcBorders>
          </w:tcPr>
          <w:p w14:paraId="474E684D" w14:textId="3F764FFE"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Die Groß- und Kleinschreibung vertiefen</w:t>
            </w:r>
          </w:p>
        </w:tc>
        <w:tc>
          <w:tcPr>
            <w:tcW w:w="8930" w:type="dxa"/>
            <w:tcBorders>
              <w:top w:val="single" w:sz="4" w:space="0" w:color="auto"/>
              <w:bottom w:val="nil"/>
            </w:tcBorders>
          </w:tcPr>
          <w:p w14:paraId="240ADA97" w14:textId="07DA21B0" w:rsidR="007B173A" w:rsidRPr="00BA05C2" w:rsidRDefault="00C02EF2" w:rsidP="000E6B7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3.3 Texte überarbeiten:</w:t>
            </w:r>
            <w:r w:rsidR="000E6B76" w:rsidRPr="00BA05C2">
              <w:rPr>
                <w:rFonts w:ascii="bs Thomas Sans 1" w:hAnsi="bs Thomas Sans 1" w:cs="Arial"/>
                <w:bCs/>
                <w:sz w:val="18"/>
                <w:szCs w:val="18"/>
              </w:rPr>
              <w:t xml:space="preserve"> Zur Einsicht in eigene Fehlerschwerpunkte Regeln und Strategien nutzen </w:t>
            </w:r>
            <w:r w:rsidRPr="00BA05C2">
              <w:rPr>
                <w:rFonts w:ascii="bs Thomas Sans 1" w:hAnsi="bs Thomas Sans 1" w:cs="Arial"/>
                <w:bCs/>
                <w:sz w:val="18"/>
                <w:szCs w:val="18"/>
              </w:rPr>
              <w:t xml:space="preserve">4.3 </w:t>
            </w:r>
            <w:proofErr w:type="gramStart"/>
            <w:r w:rsidRPr="00BA05C2">
              <w:rPr>
                <w:rFonts w:ascii="bs Thomas Sans 1" w:hAnsi="bs Thomas Sans 1" w:cs="Arial"/>
                <w:bCs/>
                <w:sz w:val="18"/>
                <w:szCs w:val="18"/>
              </w:rPr>
              <w:t>Richtig</w:t>
            </w:r>
            <w:proofErr w:type="gramEnd"/>
            <w:r w:rsidRPr="00BA05C2">
              <w:rPr>
                <w:rFonts w:ascii="bs Thomas Sans 1" w:hAnsi="bs Thomas Sans 1" w:cs="Arial"/>
                <w:bCs/>
                <w:sz w:val="18"/>
                <w:szCs w:val="18"/>
              </w:rPr>
              <w:t xml:space="preserve"> schreiben:</w:t>
            </w:r>
            <w:r w:rsidR="000E6B76" w:rsidRPr="00BA05C2">
              <w:rPr>
                <w:rFonts w:ascii="bs Thomas Sans 1" w:hAnsi="bs Thomas Sans 1" w:cs="Arial"/>
                <w:bCs/>
                <w:sz w:val="18"/>
                <w:szCs w:val="18"/>
              </w:rPr>
              <w:t xml:space="preserve"> Geeignete Nachschlagewerke, Rechtschreibstrategien und -techniken sowie grammatikalische Proben bzw. Regeln sicher, zielführend und zügig nutzen</w:t>
            </w:r>
          </w:p>
          <w:p w14:paraId="663C95AD" w14:textId="4999D659" w:rsidR="000017E6"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017E6" w:rsidRPr="00BA05C2">
              <w:rPr>
                <w:rFonts w:ascii="bs Thomas Sans 1" w:hAnsi="bs Thomas Sans 1" w:cs="Arial"/>
                <w:bCs/>
                <w:sz w:val="18"/>
                <w:szCs w:val="18"/>
              </w:rPr>
              <w:t xml:space="preserve"> Die aus Jahrgangsstufe 8 bekannten sprachlichen Strukturen routiniert gebrauchen</w:t>
            </w:r>
          </w:p>
          <w:p w14:paraId="260433D5" w14:textId="19D577C4" w:rsidR="000017E6"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Zur Behebung individueller Fehlerschwerpunkte geeignete Nachschlagewerke, Rechtschreibstrategien und -techniken sowie grammatikalische Proben bzw. Regeln sicher, zielführend und zügig nutzen</w:t>
            </w:r>
          </w:p>
        </w:tc>
      </w:tr>
      <w:tr w:rsidR="007B173A" w:rsidRPr="00BA05C2" w14:paraId="7DCE435A" w14:textId="77777777" w:rsidTr="007B173A">
        <w:trPr>
          <w:trHeight w:val="397"/>
        </w:trPr>
        <w:tc>
          <w:tcPr>
            <w:tcW w:w="1951" w:type="dxa"/>
            <w:tcBorders>
              <w:top w:val="nil"/>
              <w:left w:val="single" w:sz="6" w:space="0" w:color="auto"/>
              <w:bottom w:val="nil"/>
              <w:right w:val="single" w:sz="6" w:space="0" w:color="auto"/>
            </w:tcBorders>
          </w:tcPr>
          <w:p w14:paraId="348C6A34"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09D30E62" w14:textId="575DCB4E"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289</w:t>
            </w:r>
          </w:p>
        </w:tc>
        <w:tc>
          <w:tcPr>
            <w:tcW w:w="2552" w:type="dxa"/>
            <w:tcBorders>
              <w:top w:val="nil"/>
              <w:left w:val="nil"/>
              <w:bottom w:val="nil"/>
            </w:tcBorders>
          </w:tcPr>
          <w:p w14:paraId="00DB6FA4" w14:textId="542A1C1D"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Die Getrennt- und Zusammenschreibung vertiefen</w:t>
            </w:r>
          </w:p>
        </w:tc>
        <w:tc>
          <w:tcPr>
            <w:tcW w:w="8930" w:type="dxa"/>
            <w:tcBorders>
              <w:top w:val="nil"/>
              <w:bottom w:val="nil"/>
            </w:tcBorders>
          </w:tcPr>
          <w:p w14:paraId="107F7E3C" w14:textId="5D304326" w:rsidR="000017E6"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017E6" w:rsidRPr="00BA05C2">
              <w:rPr>
                <w:rFonts w:ascii="bs Thomas Sans 1" w:hAnsi="bs Thomas Sans 1" w:cs="Arial"/>
                <w:bCs/>
                <w:sz w:val="18"/>
                <w:szCs w:val="18"/>
              </w:rPr>
              <w:t xml:space="preserve"> Die aus Jahrgangsstufe 8 bekannten sprachlichen Strukturen routiniert gebrauchen</w:t>
            </w:r>
          </w:p>
          <w:p w14:paraId="7D56963B" w14:textId="66737122" w:rsidR="007B173A"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lastRenderedPageBreak/>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Zur Behebung individueller Fehlerschwerpunkte geeignete Nachschlagewerke, Rechtschreibstrategien und -techniken sowie grammatikalische Proben bzw. Regeln sicher, zielführend und zügig nutzen</w:t>
            </w:r>
          </w:p>
        </w:tc>
      </w:tr>
      <w:tr w:rsidR="007B173A" w:rsidRPr="00BA05C2" w14:paraId="4CB2C40B" w14:textId="77777777" w:rsidTr="007B173A">
        <w:trPr>
          <w:trHeight w:val="397"/>
        </w:trPr>
        <w:tc>
          <w:tcPr>
            <w:tcW w:w="1951" w:type="dxa"/>
            <w:tcBorders>
              <w:top w:val="nil"/>
              <w:left w:val="single" w:sz="6" w:space="0" w:color="auto"/>
              <w:bottom w:val="nil"/>
              <w:right w:val="single" w:sz="6" w:space="0" w:color="auto"/>
            </w:tcBorders>
          </w:tcPr>
          <w:p w14:paraId="2BC9AEEE"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73489BA7" w14:textId="0DC6A1F7"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290</w:t>
            </w:r>
          </w:p>
        </w:tc>
        <w:tc>
          <w:tcPr>
            <w:tcW w:w="2552" w:type="dxa"/>
            <w:tcBorders>
              <w:top w:val="nil"/>
              <w:left w:val="nil"/>
              <w:bottom w:val="nil"/>
            </w:tcBorders>
          </w:tcPr>
          <w:p w14:paraId="4388428A" w14:textId="3F775D9E"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Die das- und dass-Schreibung wiederholen und üben</w:t>
            </w:r>
          </w:p>
        </w:tc>
        <w:tc>
          <w:tcPr>
            <w:tcW w:w="8930" w:type="dxa"/>
            <w:tcBorders>
              <w:top w:val="nil"/>
              <w:bottom w:val="nil"/>
            </w:tcBorders>
          </w:tcPr>
          <w:p w14:paraId="6F377D22" w14:textId="7A3BCCFB" w:rsidR="000017E6"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017E6" w:rsidRPr="00BA05C2">
              <w:rPr>
                <w:rFonts w:ascii="bs Thomas Sans 1" w:hAnsi="bs Thomas Sans 1" w:cs="Arial"/>
                <w:bCs/>
                <w:sz w:val="18"/>
                <w:szCs w:val="18"/>
              </w:rPr>
              <w:t xml:space="preserve"> Zur sinnvollen Verknüpfung von Sätzen verschiedene syntaktische Strukturen situationsgerecht einsetzen</w:t>
            </w:r>
          </w:p>
          <w:p w14:paraId="5D6D7F20" w14:textId="194D1629"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Die Regeln der Zeichensetzung richtig anwenden</w:t>
            </w:r>
          </w:p>
        </w:tc>
      </w:tr>
      <w:tr w:rsidR="007B173A" w:rsidRPr="00BA05C2" w14:paraId="25F049D8" w14:textId="77777777" w:rsidTr="007B173A">
        <w:trPr>
          <w:trHeight w:val="397"/>
        </w:trPr>
        <w:tc>
          <w:tcPr>
            <w:tcW w:w="1951" w:type="dxa"/>
            <w:tcBorders>
              <w:top w:val="nil"/>
              <w:left w:val="single" w:sz="6" w:space="0" w:color="auto"/>
              <w:bottom w:val="nil"/>
              <w:right w:val="single" w:sz="6" w:space="0" w:color="auto"/>
            </w:tcBorders>
          </w:tcPr>
          <w:p w14:paraId="31D1DBDB"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5AEC209F" w14:textId="3AE5DF5F"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291</w:t>
            </w:r>
          </w:p>
        </w:tc>
        <w:tc>
          <w:tcPr>
            <w:tcW w:w="2552" w:type="dxa"/>
            <w:tcBorders>
              <w:top w:val="nil"/>
              <w:left w:val="nil"/>
              <w:bottom w:val="nil"/>
            </w:tcBorders>
          </w:tcPr>
          <w:p w14:paraId="2FAC5937" w14:textId="1EBAED0A"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Fremdwörter erkennen und richtig schreiben</w:t>
            </w:r>
          </w:p>
        </w:tc>
        <w:tc>
          <w:tcPr>
            <w:tcW w:w="8930" w:type="dxa"/>
            <w:tcBorders>
              <w:top w:val="nil"/>
              <w:bottom w:val="nil"/>
            </w:tcBorders>
          </w:tcPr>
          <w:p w14:paraId="01E76A93" w14:textId="6D0FD475"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Die Schreibung gängiger Fremdwörter von typischen Wortbausteinen ableiten und gängige Fremdwörter richtig konjugieren bzw. deklinieren</w:t>
            </w:r>
          </w:p>
        </w:tc>
      </w:tr>
      <w:tr w:rsidR="007B173A" w:rsidRPr="00BA05C2" w14:paraId="66573921" w14:textId="77777777" w:rsidTr="007B173A">
        <w:trPr>
          <w:trHeight w:val="397"/>
        </w:trPr>
        <w:tc>
          <w:tcPr>
            <w:tcW w:w="1951" w:type="dxa"/>
            <w:tcBorders>
              <w:top w:val="nil"/>
              <w:left w:val="single" w:sz="6" w:space="0" w:color="auto"/>
              <w:bottom w:val="nil"/>
              <w:right w:val="single" w:sz="6" w:space="0" w:color="auto"/>
            </w:tcBorders>
          </w:tcPr>
          <w:p w14:paraId="7761A05E"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7752342D" w14:textId="39D90FBD"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292</w:t>
            </w:r>
          </w:p>
        </w:tc>
        <w:tc>
          <w:tcPr>
            <w:tcW w:w="2552" w:type="dxa"/>
            <w:tcBorders>
              <w:top w:val="nil"/>
              <w:left w:val="nil"/>
              <w:bottom w:val="nil"/>
            </w:tcBorders>
          </w:tcPr>
          <w:p w14:paraId="27A89045" w14:textId="4B289223"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Die richtige Zeichensetzung wiederholen und vertiefen</w:t>
            </w:r>
          </w:p>
        </w:tc>
        <w:tc>
          <w:tcPr>
            <w:tcW w:w="8930" w:type="dxa"/>
            <w:tcBorders>
              <w:top w:val="nil"/>
              <w:bottom w:val="nil"/>
            </w:tcBorders>
          </w:tcPr>
          <w:p w14:paraId="121660A5" w14:textId="52FFB544" w:rsidR="000017E6"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017E6" w:rsidRPr="00BA05C2">
              <w:rPr>
                <w:rFonts w:ascii="bs Thomas Sans 1" w:hAnsi="bs Thomas Sans 1" w:cs="Arial"/>
                <w:bCs/>
                <w:sz w:val="18"/>
                <w:szCs w:val="18"/>
              </w:rPr>
              <w:t xml:space="preserve"> Die aus Jahrgangsstufe 8 bekannten sprachlichen Strukturen routiniert gebrauchen und verschiedene Satzstrukturen in Texten unterscheiden</w:t>
            </w:r>
          </w:p>
          <w:p w14:paraId="08B36C87" w14:textId="7997968D" w:rsidR="007B173A"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Die Regeln der Zeichensetzung richtig anwenden</w:t>
            </w:r>
          </w:p>
        </w:tc>
      </w:tr>
      <w:tr w:rsidR="007B173A" w:rsidRPr="00BA05C2" w14:paraId="3429199F" w14:textId="77777777" w:rsidTr="007B173A">
        <w:trPr>
          <w:trHeight w:val="397"/>
        </w:trPr>
        <w:tc>
          <w:tcPr>
            <w:tcW w:w="1951" w:type="dxa"/>
            <w:tcBorders>
              <w:top w:val="nil"/>
              <w:left w:val="single" w:sz="6" w:space="0" w:color="auto"/>
              <w:bottom w:val="nil"/>
              <w:right w:val="single" w:sz="6" w:space="0" w:color="auto"/>
            </w:tcBorders>
          </w:tcPr>
          <w:p w14:paraId="48BCC4A5"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nil"/>
              <w:right w:val="nil"/>
            </w:tcBorders>
          </w:tcPr>
          <w:p w14:paraId="0CD0D053" w14:textId="08AE9C63"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294</w:t>
            </w:r>
          </w:p>
        </w:tc>
        <w:tc>
          <w:tcPr>
            <w:tcW w:w="2552" w:type="dxa"/>
            <w:tcBorders>
              <w:top w:val="nil"/>
              <w:left w:val="nil"/>
              <w:bottom w:val="nil"/>
            </w:tcBorders>
          </w:tcPr>
          <w:p w14:paraId="41D4C696" w14:textId="242D8DC7"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Die korrekte Schreibweise in Gliederungen anwenden</w:t>
            </w:r>
          </w:p>
        </w:tc>
        <w:tc>
          <w:tcPr>
            <w:tcW w:w="8930" w:type="dxa"/>
            <w:tcBorders>
              <w:top w:val="nil"/>
              <w:bottom w:val="nil"/>
            </w:tcBorders>
          </w:tcPr>
          <w:p w14:paraId="53EC6A54" w14:textId="30AD54DE" w:rsidR="000017E6"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3.3 Texte überarbeiten:</w:t>
            </w:r>
            <w:r w:rsidR="000017E6" w:rsidRPr="00BA05C2">
              <w:rPr>
                <w:rFonts w:ascii="bs Thomas Sans 1" w:hAnsi="bs Thomas Sans 1" w:cs="Arial"/>
                <w:bCs/>
                <w:sz w:val="18"/>
                <w:szCs w:val="18"/>
              </w:rPr>
              <w:t xml:space="preserve"> Fehler zügig identifizieren und selbstständig verbessern</w:t>
            </w:r>
          </w:p>
          <w:p w14:paraId="1AD33871" w14:textId="5162DED5" w:rsidR="007B173A"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Die korrekte Schreibweise in Gliederungen anwenden</w:t>
            </w:r>
          </w:p>
        </w:tc>
      </w:tr>
      <w:tr w:rsidR="007B173A" w:rsidRPr="00BA05C2" w14:paraId="774992F7" w14:textId="77777777" w:rsidTr="007B173A">
        <w:trPr>
          <w:trHeight w:val="397"/>
        </w:trPr>
        <w:tc>
          <w:tcPr>
            <w:tcW w:w="1951" w:type="dxa"/>
            <w:tcBorders>
              <w:top w:val="nil"/>
              <w:left w:val="single" w:sz="6" w:space="0" w:color="auto"/>
              <w:bottom w:val="single" w:sz="6" w:space="0" w:color="auto"/>
              <w:right w:val="single" w:sz="6" w:space="0" w:color="auto"/>
            </w:tcBorders>
          </w:tcPr>
          <w:p w14:paraId="3FB9C16D" w14:textId="77777777" w:rsidR="007B173A" w:rsidRPr="00BA05C2" w:rsidRDefault="007B173A" w:rsidP="009603AC">
            <w:pPr>
              <w:spacing w:before="120"/>
              <w:rPr>
                <w:rFonts w:ascii="bs Thomas Sans 1" w:hAnsi="bs Thomas Sans 1" w:cs="Arial"/>
                <w:bCs/>
                <w:sz w:val="18"/>
                <w:szCs w:val="18"/>
              </w:rPr>
            </w:pPr>
          </w:p>
        </w:tc>
        <w:tc>
          <w:tcPr>
            <w:tcW w:w="1134" w:type="dxa"/>
            <w:tcBorders>
              <w:top w:val="nil"/>
              <w:left w:val="single" w:sz="6" w:space="0" w:color="auto"/>
              <w:bottom w:val="single" w:sz="6" w:space="0" w:color="auto"/>
              <w:right w:val="nil"/>
            </w:tcBorders>
          </w:tcPr>
          <w:p w14:paraId="543E49E3" w14:textId="24C409E1" w:rsidR="007B173A" w:rsidRPr="00BA05C2" w:rsidRDefault="007B173A" w:rsidP="009603AC">
            <w:pPr>
              <w:spacing w:before="120"/>
              <w:jc w:val="right"/>
              <w:rPr>
                <w:rFonts w:ascii="bs Thomas Sans 1" w:hAnsi="bs Thomas Sans 1" w:cs="Arial"/>
                <w:bCs/>
                <w:sz w:val="18"/>
                <w:szCs w:val="18"/>
              </w:rPr>
            </w:pPr>
            <w:r w:rsidRPr="00BA05C2">
              <w:rPr>
                <w:rFonts w:ascii="bs Thomas Sans 1" w:hAnsi="bs Thomas Sans 1" w:cs="Arial"/>
                <w:bCs/>
                <w:sz w:val="18"/>
                <w:szCs w:val="18"/>
              </w:rPr>
              <w:t>295</w:t>
            </w:r>
          </w:p>
        </w:tc>
        <w:tc>
          <w:tcPr>
            <w:tcW w:w="2552" w:type="dxa"/>
            <w:tcBorders>
              <w:top w:val="nil"/>
              <w:left w:val="nil"/>
              <w:bottom w:val="single" w:sz="6" w:space="0" w:color="auto"/>
            </w:tcBorders>
          </w:tcPr>
          <w:p w14:paraId="74A57AC1" w14:textId="76EE3769" w:rsidR="007B173A" w:rsidRPr="00BA05C2" w:rsidRDefault="007B173A" w:rsidP="009603AC">
            <w:pPr>
              <w:spacing w:before="120"/>
              <w:rPr>
                <w:rFonts w:ascii="bs Thomas Sans 1" w:hAnsi="bs Thomas Sans 1" w:cs="Arial"/>
                <w:bCs/>
                <w:sz w:val="18"/>
                <w:szCs w:val="18"/>
              </w:rPr>
            </w:pPr>
            <w:r w:rsidRPr="00BA05C2">
              <w:rPr>
                <w:rFonts w:ascii="bs Thomas Sans 1" w:hAnsi="bs Thomas Sans 1" w:cs="Arial"/>
                <w:bCs/>
                <w:sz w:val="18"/>
                <w:szCs w:val="18"/>
              </w:rPr>
              <w:t>Überprüfe dein Wissen und Können</w:t>
            </w:r>
          </w:p>
        </w:tc>
        <w:tc>
          <w:tcPr>
            <w:tcW w:w="8930" w:type="dxa"/>
            <w:tcBorders>
              <w:top w:val="nil"/>
              <w:bottom w:val="single" w:sz="6" w:space="0" w:color="auto"/>
            </w:tcBorders>
          </w:tcPr>
          <w:p w14:paraId="1B22B47F" w14:textId="2CDFD90F" w:rsidR="000017E6"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3.3 Texte überarbeiten:</w:t>
            </w:r>
            <w:r w:rsidR="000017E6" w:rsidRPr="00BA05C2">
              <w:rPr>
                <w:rFonts w:ascii="bs Thomas Sans 1" w:hAnsi="bs Thomas Sans 1" w:cs="Arial"/>
                <w:bCs/>
                <w:sz w:val="18"/>
                <w:szCs w:val="18"/>
              </w:rPr>
              <w:t xml:space="preserve"> Zur Überprüfung der orthografischen und grammatikalischen Richtigkeit Regeln und Strategien nutzen</w:t>
            </w:r>
          </w:p>
          <w:p w14:paraId="0C883FF4" w14:textId="5B9C0E17" w:rsidR="000017E6"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4.2 Sprachliche Strukturen untersuchen und reflektieren:</w:t>
            </w:r>
            <w:r w:rsidR="000017E6" w:rsidRPr="00BA05C2">
              <w:rPr>
                <w:rFonts w:ascii="bs Thomas Sans 1" w:hAnsi="bs Thomas Sans 1" w:cs="Arial"/>
                <w:bCs/>
                <w:sz w:val="18"/>
                <w:szCs w:val="18"/>
              </w:rPr>
              <w:t xml:space="preserve"> Die aus Jahrgangsstufe 8 bekannten sprachlichen Strukturen routiniert gebrauchen und verschiedene Satzstrukturen in Texten unterscheiden</w:t>
            </w:r>
          </w:p>
          <w:p w14:paraId="0B633088" w14:textId="2681B07E" w:rsidR="007B173A" w:rsidRPr="00BA05C2" w:rsidRDefault="00C02EF2" w:rsidP="000017E6">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4.3 </w:t>
            </w:r>
            <w:proofErr w:type="gramStart"/>
            <w:r w:rsidRPr="00BA05C2">
              <w:rPr>
                <w:rFonts w:ascii="bs Thomas Sans 1" w:hAnsi="bs Thomas Sans 1" w:cs="Arial"/>
                <w:b/>
                <w:bCs/>
                <w:sz w:val="18"/>
                <w:szCs w:val="18"/>
              </w:rPr>
              <w:t>Richtig</w:t>
            </w:r>
            <w:proofErr w:type="gramEnd"/>
            <w:r w:rsidRPr="00BA05C2">
              <w:rPr>
                <w:rFonts w:ascii="bs Thomas Sans 1" w:hAnsi="bs Thomas Sans 1" w:cs="Arial"/>
                <w:b/>
                <w:bCs/>
                <w:sz w:val="18"/>
                <w:szCs w:val="18"/>
              </w:rPr>
              <w:t xml:space="preserve"> schreiben:</w:t>
            </w:r>
            <w:r w:rsidR="000017E6" w:rsidRPr="00BA05C2">
              <w:rPr>
                <w:rFonts w:ascii="bs Thomas Sans 1" w:hAnsi="bs Thomas Sans 1" w:cs="Arial"/>
                <w:bCs/>
                <w:sz w:val="18"/>
                <w:szCs w:val="18"/>
              </w:rPr>
              <w:t xml:space="preserve"> Die Regeln der Zeichensetzung richtig anwenden</w:t>
            </w:r>
          </w:p>
        </w:tc>
      </w:tr>
    </w:tbl>
    <w:p w14:paraId="48CA71CB" w14:textId="77777777" w:rsidR="00830AD7" w:rsidRPr="00BA05C2" w:rsidRDefault="00830AD7" w:rsidP="00830AD7">
      <w:pPr>
        <w:spacing w:before="120"/>
        <w:rPr>
          <w:rFonts w:ascii="bs Thomas Sans 1" w:hAnsi="bs Thomas Sans 1"/>
          <w:sz w:val="18"/>
          <w:szCs w:val="18"/>
        </w:rPr>
      </w:pPr>
    </w:p>
    <w:tbl>
      <w:tblPr>
        <w:tblStyle w:val="Tabellenraster"/>
        <w:tblW w:w="14567" w:type="dxa"/>
        <w:tblLook w:val="04A0" w:firstRow="1" w:lastRow="0" w:firstColumn="1" w:lastColumn="0" w:noHBand="0" w:noVBand="1"/>
      </w:tblPr>
      <w:tblGrid>
        <w:gridCol w:w="1951"/>
        <w:gridCol w:w="1134"/>
        <w:gridCol w:w="2552"/>
        <w:gridCol w:w="8930"/>
      </w:tblGrid>
      <w:tr w:rsidR="00830AD7" w:rsidRPr="00BA05C2" w14:paraId="277871DC" w14:textId="77777777" w:rsidTr="009603AC">
        <w:trPr>
          <w:trHeight w:val="397"/>
        </w:trPr>
        <w:tc>
          <w:tcPr>
            <w:tcW w:w="1951" w:type="dxa"/>
            <w:tcBorders>
              <w:bottom w:val="single" w:sz="6" w:space="0" w:color="auto"/>
            </w:tcBorders>
            <w:shd w:val="clear" w:color="auto" w:fill="D9D9D9" w:themeFill="background1" w:themeFillShade="D9"/>
          </w:tcPr>
          <w:p w14:paraId="197C5609" w14:textId="77777777" w:rsidR="00830AD7" w:rsidRPr="00BA05C2" w:rsidRDefault="00830AD7" w:rsidP="009603AC">
            <w:pPr>
              <w:spacing w:before="120"/>
              <w:jc w:val="center"/>
              <w:rPr>
                <w:rFonts w:ascii="bs Thomas Sans 1" w:hAnsi="bs Thomas Sans 1" w:cs="Arial"/>
                <w:b/>
                <w:sz w:val="18"/>
                <w:szCs w:val="18"/>
              </w:rPr>
            </w:pPr>
          </w:p>
        </w:tc>
        <w:tc>
          <w:tcPr>
            <w:tcW w:w="3686" w:type="dxa"/>
            <w:gridSpan w:val="2"/>
            <w:shd w:val="clear" w:color="auto" w:fill="D9D9D9" w:themeFill="background1" w:themeFillShade="D9"/>
          </w:tcPr>
          <w:p w14:paraId="51FD5037" w14:textId="6FC0A24C" w:rsidR="00830AD7" w:rsidRPr="00BA05C2" w:rsidRDefault="00830AD7" w:rsidP="009603AC">
            <w:pPr>
              <w:spacing w:before="120"/>
              <w:jc w:val="center"/>
              <w:rPr>
                <w:rFonts w:ascii="bs Thomas Sans 1" w:hAnsi="bs Thomas Sans 1" w:cs="Arial"/>
                <w:b/>
                <w:sz w:val="18"/>
                <w:szCs w:val="18"/>
              </w:rPr>
            </w:pPr>
            <w:r w:rsidRPr="00BA05C2">
              <w:rPr>
                <w:rFonts w:ascii="bs Thomas Sans 1" w:hAnsi="bs Thomas Sans 1" w:cs="Arial"/>
                <w:b/>
                <w:sz w:val="18"/>
                <w:szCs w:val="18"/>
              </w:rPr>
              <w:t>Arbeitstechniken</w:t>
            </w:r>
          </w:p>
        </w:tc>
        <w:tc>
          <w:tcPr>
            <w:tcW w:w="8930" w:type="dxa"/>
            <w:shd w:val="clear" w:color="auto" w:fill="D9D9D9" w:themeFill="background1" w:themeFillShade="D9"/>
          </w:tcPr>
          <w:p w14:paraId="7DFB299D" w14:textId="77777777" w:rsidR="00830AD7" w:rsidRPr="00BA05C2" w:rsidRDefault="00830AD7" w:rsidP="009603AC">
            <w:pPr>
              <w:spacing w:before="120"/>
              <w:jc w:val="center"/>
              <w:rPr>
                <w:rFonts w:ascii="bs Thomas Sans 1" w:hAnsi="bs Thomas Sans 1" w:cs="Arial"/>
                <w:b/>
                <w:sz w:val="18"/>
                <w:szCs w:val="18"/>
              </w:rPr>
            </w:pPr>
          </w:p>
        </w:tc>
      </w:tr>
      <w:tr w:rsidR="00830AD7" w:rsidRPr="00BA05C2" w14:paraId="29051E12" w14:textId="77777777" w:rsidTr="00830AD7">
        <w:trPr>
          <w:trHeight w:val="397"/>
        </w:trPr>
        <w:tc>
          <w:tcPr>
            <w:tcW w:w="1951" w:type="dxa"/>
            <w:tcBorders>
              <w:top w:val="single" w:sz="6" w:space="0" w:color="auto"/>
              <w:left w:val="single" w:sz="6" w:space="0" w:color="auto"/>
              <w:bottom w:val="single" w:sz="6" w:space="0" w:color="auto"/>
              <w:right w:val="single" w:sz="6" w:space="0" w:color="auto"/>
            </w:tcBorders>
          </w:tcPr>
          <w:p w14:paraId="52B4C848"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tcBorders>
            <w:hideMark/>
          </w:tcPr>
          <w:p w14:paraId="7C74574E" w14:textId="4998A22D"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296</w:t>
            </w:r>
          </w:p>
        </w:tc>
        <w:tc>
          <w:tcPr>
            <w:tcW w:w="2552" w:type="dxa"/>
            <w:hideMark/>
          </w:tcPr>
          <w:p w14:paraId="164653C9" w14:textId="6EC17892" w:rsidR="00830AD7" w:rsidRPr="00BA05C2" w:rsidRDefault="00830AD7" w:rsidP="009603AC">
            <w:pPr>
              <w:spacing w:before="120"/>
              <w:rPr>
                <w:rFonts w:ascii="bs Thomas Sans 1" w:hAnsi="bs Thomas Sans 1" w:cs="Arial"/>
                <w:b/>
                <w:sz w:val="18"/>
                <w:szCs w:val="18"/>
              </w:rPr>
            </w:pPr>
            <w:r w:rsidRPr="00BA05C2">
              <w:rPr>
                <w:rFonts w:ascii="bs Thomas Sans 1" w:hAnsi="bs Thomas Sans 1" w:cs="Arial"/>
                <w:b/>
                <w:sz w:val="18"/>
                <w:szCs w:val="18"/>
              </w:rPr>
              <w:t>Zitierte Quellen richtig angeben</w:t>
            </w:r>
          </w:p>
        </w:tc>
        <w:tc>
          <w:tcPr>
            <w:tcW w:w="8930" w:type="dxa"/>
          </w:tcPr>
          <w:p w14:paraId="7F82F66F" w14:textId="02DDA09F" w:rsidR="00830AD7"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3.1 Über Schreibfertigkeiten bzw. -fähigkeiten verfügen:</w:t>
            </w:r>
            <w:r w:rsidR="00830AD7" w:rsidRPr="00BA05C2">
              <w:rPr>
                <w:rFonts w:ascii="bs Thomas Sans 1" w:hAnsi="bs Thomas Sans 1" w:cs="Arial"/>
                <w:bCs/>
                <w:sz w:val="18"/>
                <w:szCs w:val="18"/>
              </w:rPr>
              <w:t xml:space="preserve"> Zitate und Aussagen formal und sprachlich korrekt (unter Angabe der Quelle) in ihre eigenen Texte integrieren</w:t>
            </w:r>
          </w:p>
          <w:p w14:paraId="2308F0A8" w14:textId="1051A51B" w:rsidR="00830AD7"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3.2 Texte planen und schreiben:</w:t>
            </w:r>
            <w:r w:rsidR="00830AD7" w:rsidRPr="00BA05C2">
              <w:rPr>
                <w:rFonts w:ascii="bs Thomas Sans 1" w:hAnsi="bs Thomas Sans 1" w:cs="Arial"/>
                <w:bCs/>
                <w:sz w:val="18"/>
                <w:szCs w:val="18"/>
              </w:rPr>
              <w:t xml:space="preserve"> Informationsquellen selbstständig nutzen</w:t>
            </w:r>
          </w:p>
        </w:tc>
      </w:tr>
      <w:tr w:rsidR="00830AD7" w:rsidRPr="00BA05C2" w14:paraId="7ED6CD0B" w14:textId="77777777" w:rsidTr="00830AD7">
        <w:trPr>
          <w:trHeight w:val="397"/>
        </w:trPr>
        <w:tc>
          <w:tcPr>
            <w:tcW w:w="1951" w:type="dxa"/>
            <w:tcBorders>
              <w:top w:val="single" w:sz="6" w:space="0" w:color="auto"/>
              <w:left w:val="single" w:sz="6" w:space="0" w:color="auto"/>
              <w:bottom w:val="single" w:sz="6" w:space="0" w:color="auto"/>
              <w:right w:val="single" w:sz="6" w:space="0" w:color="auto"/>
            </w:tcBorders>
          </w:tcPr>
          <w:p w14:paraId="3FC472E1"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tcBorders>
          </w:tcPr>
          <w:p w14:paraId="6E77F881" w14:textId="6627CA9B"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297</w:t>
            </w:r>
          </w:p>
        </w:tc>
        <w:tc>
          <w:tcPr>
            <w:tcW w:w="2552" w:type="dxa"/>
          </w:tcPr>
          <w:p w14:paraId="0B8553BE" w14:textId="59FF80A6" w:rsidR="00830AD7" w:rsidRPr="00BA05C2" w:rsidRDefault="00830AD7" w:rsidP="009603AC">
            <w:pPr>
              <w:spacing w:before="120"/>
              <w:rPr>
                <w:rFonts w:ascii="bs Thomas Sans 1" w:hAnsi="bs Thomas Sans 1" w:cs="Arial"/>
                <w:b/>
                <w:sz w:val="18"/>
                <w:szCs w:val="18"/>
              </w:rPr>
            </w:pPr>
            <w:r w:rsidRPr="00BA05C2">
              <w:rPr>
                <w:rFonts w:ascii="bs Thomas Sans 1" w:hAnsi="bs Thomas Sans 1" w:cs="Arial"/>
                <w:b/>
                <w:sz w:val="18"/>
                <w:szCs w:val="18"/>
              </w:rPr>
              <w:t>Ein Quellenverzeichnis erstellen</w:t>
            </w:r>
          </w:p>
        </w:tc>
        <w:tc>
          <w:tcPr>
            <w:tcW w:w="8930" w:type="dxa"/>
          </w:tcPr>
          <w:p w14:paraId="14EA62A3" w14:textId="1FDCE1E6" w:rsidR="00830AD7"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3.2 Texte planen und schreiben:</w:t>
            </w:r>
            <w:r w:rsidR="00830AD7" w:rsidRPr="00BA05C2">
              <w:rPr>
                <w:rFonts w:ascii="bs Thomas Sans 1" w:hAnsi="bs Thomas Sans 1" w:cs="Arial"/>
                <w:bCs/>
                <w:sz w:val="18"/>
                <w:szCs w:val="18"/>
              </w:rPr>
              <w:t xml:space="preserve"> Informationsquellen selbstständig nutzen</w:t>
            </w:r>
          </w:p>
        </w:tc>
      </w:tr>
      <w:tr w:rsidR="00830AD7" w:rsidRPr="00BA05C2" w14:paraId="7549C2FA" w14:textId="77777777" w:rsidTr="00830AD7">
        <w:trPr>
          <w:trHeight w:val="397"/>
        </w:trPr>
        <w:tc>
          <w:tcPr>
            <w:tcW w:w="1951" w:type="dxa"/>
            <w:tcBorders>
              <w:top w:val="single" w:sz="6" w:space="0" w:color="auto"/>
              <w:left w:val="single" w:sz="6" w:space="0" w:color="auto"/>
              <w:bottom w:val="single" w:sz="6" w:space="0" w:color="auto"/>
              <w:right w:val="single" w:sz="6" w:space="0" w:color="auto"/>
            </w:tcBorders>
          </w:tcPr>
          <w:p w14:paraId="0321325E"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tcBorders>
          </w:tcPr>
          <w:p w14:paraId="2B95F280" w14:textId="2CE134F3"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298 – 299</w:t>
            </w:r>
          </w:p>
        </w:tc>
        <w:tc>
          <w:tcPr>
            <w:tcW w:w="2552" w:type="dxa"/>
          </w:tcPr>
          <w:p w14:paraId="3284F4BD" w14:textId="24E23078" w:rsidR="00830AD7" w:rsidRPr="00BA05C2" w:rsidRDefault="00830AD7" w:rsidP="009603AC">
            <w:pPr>
              <w:spacing w:before="120"/>
              <w:rPr>
                <w:rFonts w:ascii="bs Thomas Sans 1" w:hAnsi="bs Thomas Sans 1" w:cs="Arial"/>
                <w:b/>
                <w:sz w:val="18"/>
                <w:szCs w:val="18"/>
              </w:rPr>
            </w:pPr>
            <w:r w:rsidRPr="00BA05C2">
              <w:rPr>
                <w:rFonts w:ascii="bs Thomas Sans 1" w:hAnsi="bs Thomas Sans 1" w:cs="Arial"/>
                <w:b/>
                <w:sz w:val="18"/>
                <w:szCs w:val="18"/>
              </w:rPr>
              <w:t>Selbstständig Material recherchieren</w:t>
            </w:r>
          </w:p>
        </w:tc>
        <w:tc>
          <w:tcPr>
            <w:tcW w:w="8930" w:type="dxa"/>
          </w:tcPr>
          <w:p w14:paraId="31ADD825" w14:textId="73B72E92" w:rsidR="00830AD7" w:rsidRPr="00BA05C2" w:rsidRDefault="00C02EF2"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3.2 Texte planen und schreiben:</w:t>
            </w:r>
            <w:r w:rsidR="00830AD7" w:rsidRPr="00BA05C2">
              <w:rPr>
                <w:rFonts w:ascii="bs Thomas Sans 1" w:hAnsi="bs Thomas Sans 1" w:cs="Arial"/>
                <w:bCs/>
                <w:sz w:val="18"/>
                <w:szCs w:val="18"/>
              </w:rPr>
              <w:t xml:space="preserve"> Material für umfangreichere schriftliche Darstellungen zusammenstellen, Informationsquellen selbstständig nutzen, geeignete Verfahren zur Stoffsammlung einsetzen</w:t>
            </w:r>
          </w:p>
        </w:tc>
      </w:tr>
      <w:tr w:rsidR="00830AD7" w:rsidRPr="00BA05C2" w14:paraId="78E594C9" w14:textId="77777777" w:rsidTr="00830AD7">
        <w:trPr>
          <w:trHeight w:val="397"/>
        </w:trPr>
        <w:tc>
          <w:tcPr>
            <w:tcW w:w="1951" w:type="dxa"/>
            <w:tcBorders>
              <w:top w:val="single" w:sz="6" w:space="0" w:color="auto"/>
              <w:left w:val="single" w:sz="6" w:space="0" w:color="auto"/>
              <w:bottom w:val="single" w:sz="6" w:space="0" w:color="auto"/>
              <w:right w:val="single" w:sz="6" w:space="0" w:color="auto"/>
            </w:tcBorders>
          </w:tcPr>
          <w:p w14:paraId="1DE6ADCC"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tcBorders>
          </w:tcPr>
          <w:p w14:paraId="35A6306B" w14:textId="3B216987"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300</w:t>
            </w:r>
          </w:p>
        </w:tc>
        <w:tc>
          <w:tcPr>
            <w:tcW w:w="2552" w:type="dxa"/>
          </w:tcPr>
          <w:p w14:paraId="439C5362" w14:textId="7D6985BD" w:rsidR="00830AD7" w:rsidRPr="00BA05C2" w:rsidRDefault="00830AD7" w:rsidP="009603AC">
            <w:pPr>
              <w:spacing w:before="120"/>
              <w:rPr>
                <w:rFonts w:ascii="bs Thomas Sans 1" w:hAnsi="bs Thomas Sans 1" w:cs="Arial"/>
                <w:b/>
                <w:sz w:val="18"/>
                <w:szCs w:val="18"/>
              </w:rPr>
            </w:pPr>
            <w:r w:rsidRPr="00BA05C2">
              <w:rPr>
                <w:rFonts w:ascii="bs Thomas Sans 1" w:hAnsi="bs Thomas Sans 1" w:cs="Arial"/>
                <w:b/>
                <w:sz w:val="18"/>
                <w:szCs w:val="18"/>
              </w:rPr>
              <w:t>Einen Hörbeitrag erstellen</w:t>
            </w:r>
          </w:p>
        </w:tc>
        <w:tc>
          <w:tcPr>
            <w:tcW w:w="8930" w:type="dxa"/>
          </w:tcPr>
          <w:p w14:paraId="5F37C0A0" w14:textId="150D6355" w:rsidR="00830AD7" w:rsidRPr="00BA05C2" w:rsidRDefault="00DE1CBF"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2.4 Weitere Medien verstehen und nutzen:</w:t>
            </w:r>
            <w:r w:rsidR="00830AD7" w:rsidRPr="00BA05C2">
              <w:rPr>
                <w:rFonts w:ascii="bs Thomas Sans 1" w:hAnsi="bs Thomas Sans 1" w:cs="Arial"/>
                <w:bCs/>
                <w:sz w:val="18"/>
                <w:szCs w:val="18"/>
              </w:rPr>
              <w:t xml:space="preserve"> Zur Präsentation erworbenen Wissens mediale Formate (z. B. Podcasts) gestalten, z. B. fächerübergreifend im Rahmen der Projektpräsentation</w:t>
            </w:r>
          </w:p>
        </w:tc>
      </w:tr>
      <w:tr w:rsidR="00830AD7" w:rsidRPr="00BA05C2" w14:paraId="66B33DB2" w14:textId="77777777" w:rsidTr="00830AD7">
        <w:trPr>
          <w:trHeight w:val="397"/>
        </w:trPr>
        <w:tc>
          <w:tcPr>
            <w:tcW w:w="1951" w:type="dxa"/>
            <w:tcBorders>
              <w:top w:val="single" w:sz="6" w:space="0" w:color="auto"/>
              <w:left w:val="single" w:sz="6" w:space="0" w:color="auto"/>
              <w:bottom w:val="single" w:sz="6" w:space="0" w:color="auto"/>
              <w:right w:val="single" w:sz="6" w:space="0" w:color="auto"/>
            </w:tcBorders>
          </w:tcPr>
          <w:p w14:paraId="0C36DAB3"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tcBorders>
          </w:tcPr>
          <w:p w14:paraId="2F70B26F" w14:textId="6B779861"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301 – 302</w:t>
            </w:r>
          </w:p>
        </w:tc>
        <w:tc>
          <w:tcPr>
            <w:tcW w:w="2552" w:type="dxa"/>
          </w:tcPr>
          <w:p w14:paraId="117A2904" w14:textId="58639131" w:rsidR="00830AD7" w:rsidRPr="00BA05C2" w:rsidRDefault="00830AD7" w:rsidP="00830AD7">
            <w:pPr>
              <w:spacing w:before="120"/>
              <w:rPr>
                <w:rFonts w:ascii="bs Thomas Sans 1" w:hAnsi="bs Thomas Sans 1" w:cs="Arial"/>
                <w:b/>
                <w:sz w:val="18"/>
                <w:szCs w:val="18"/>
              </w:rPr>
            </w:pPr>
            <w:r w:rsidRPr="00BA05C2">
              <w:rPr>
                <w:rFonts w:ascii="bs Thomas Sans 1" w:hAnsi="bs Thomas Sans 1" w:cs="Arial"/>
                <w:b/>
                <w:sz w:val="18"/>
                <w:szCs w:val="18"/>
              </w:rPr>
              <w:t>Ein Erklärvideo erstellen</w:t>
            </w:r>
          </w:p>
        </w:tc>
        <w:tc>
          <w:tcPr>
            <w:tcW w:w="8930" w:type="dxa"/>
          </w:tcPr>
          <w:p w14:paraId="4CC50966" w14:textId="705CAFCC" w:rsidR="00830AD7" w:rsidRPr="00BA05C2" w:rsidRDefault="00DE1CBF"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 xml:space="preserve">1.4 </w:t>
            </w:r>
            <w:proofErr w:type="gramStart"/>
            <w:r w:rsidRPr="00BA05C2">
              <w:rPr>
                <w:rFonts w:ascii="bs Thomas Sans 1" w:hAnsi="bs Thomas Sans 1" w:cs="Arial"/>
                <w:b/>
                <w:bCs/>
                <w:sz w:val="18"/>
                <w:szCs w:val="18"/>
              </w:rPr>
              <w:t>Szenisch</w:t>
            </w:r>
            <w:proofErr w:type="gramEnd"/>
            <w:r w:rsidRPr="00BA05C2">
              <w:rPr>
                <w:rFonts w:ascii="bs Thomas Sans 1" w:hAnsi="bs Thomas Sans 1" w:cs="Arial"/>
                <w:b/>
                <w:bCs/>
                <w:sz w:val="18"/>
                <w:szCs w:val="18"/>
              </w:rPr>
              <w:t xml:space="preserve"> spielen:</w:t>
            </w:r>
            <w:r w:rsidR="00830AD7" w:rsidRPr="00BA05C2">
              <w:rPr>
                <w:rFonts w:ascii="bs Thomas Sans 1" w:hAnsi="bs Thomas Sans 1" w:cs="Arial"/>
                <w:bCs/>
                <w:sz w:val="18"/>
                <w:szCs w:val="18"/>
              </w:rPr>
              <w:t xml:space="preserve"> Geeignete Thematiken gestalterisch umsetzen</w:t>
            </w:r>
          </w:p>
          <w:p w14:paraId="16842605" w14:textId="7FDCC7E0" w:rsidR="00830AD7" w:rsidRPr="00BA05C2" w:rsidRDefault="00DE1CBF"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2.4 Weitere Medien verstehen und nutzen:</w:t>
            </w:r>
            <w:r w:rsidR="00830AD7" w:rsidRPr="00BA05C2">
              <w:rPr>
                <w:rFonts w:ascii="bs Thomas Sans 1" w:hAnsi="bs Thomas Sans 1" w:cs="Arial"/>
                <w:bCs/>
                <w:sz w:val="18"/>
                <w:szCs w:val="18"/>
              </w:rPr>
              <w:t xml:space="preserve"> Im Team selbst Ideen entwickeln und diese in eine geeignete filmische Erzählform übertragen, zur Präsentation erworbenen Wissens mediale Formate gestalten</w:t>
            </w:r>
          </w:p>
        </w:tc>
      </w:tr>
      <w:tr w:rsidR="00830AD7" w:rsidRPr="00BA05C2" w14:paraId="1057A277" w14:textId="77777777" w:rsidTr="00830AD7">
        <w:trPr>
          <w:trHeight w:val="397"/>
        </w:trPr>
        <w:tc>
          <w:tcPr>
            <w:tcW w:w="1951" w:type="dxa"/>
            <w:tcBorders>
              <w:top w:val="single" w:sz="6" w:space="0" w:color="auto"/>
              <w:left w:val="single" w:sz="6" w:space="0" w:color="auto"/>
              <w:bottom w:val="single" w:sz="6" w:space="0" w:color="auto"/>
              <w:right w:val="single" w:sz="6" w:space="0" w:color="auto"/>
            </w:tcBorders>
          </w:tcPr>
          <w:p w14:paraId="038C2229"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tcBorders>
          </w:tcPr>
          <w:p w14:paraId="320727A8" w14:textId="3EE272CD"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303 – 305</w:t>
            </w:r>
          </w:p>
        </w:tc>
        <w:tc>
          <w:tcPr>
            <w:tcW w:w="2552" w:type="dxa"/>
          </w:tcPr>
          <w:p w14:paraId="57892AAD" w14:textId="17E601AE" w:rsidR="00830AD7" w:rsidRPr="00BA05C2" w:rsidRDefault="00830AD7" w:rsidP="009603AC">
            <w:pPr>
              <w:spacing w:before="120"/>
              <w:rPr>
                <w:rFonts w:ascii="bs Thomas Sans 1" w:hAnsi="bs Thomas Sans 1" w:cs="Arial"/>
                <w:b/>
                <w:sz w:val="18"/>
                <w:szCs w:val="18"/>
              </w:rPr>
            </w:pPr>
            <w:r w:rsidRPr="00BA05C2">
              <w:rPr>
                <w:rFonts w:ascii="bs Thomas Sans 1" w:hAnsi="bs Thomas Sans 1" w:cs="Arial"/>
                <w:b/>
                <w:sz w:val="18"/>
                <w:szCs w:val="18"/>
              </w:rPr>
              <w:t>Filmische Gestaltungsmittel erkennen und beurteilen</w:t>
            </w:r>
          </w:p>
        </w:tc>
        <w:tc>
          <w:tcPr>
            <w:tcW w:w="8930" w:type="dxa"/>
          </w:tcPr>
          <w:p w14:paraId="44371619" w14:textId="3F6F9BC1" w:rsidR="00830AD7" w:rsidRPr="00BA05C2" w:rsidRDefault="00DE1CBF"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2.4 Weitere Medien verstehen und nutzen:</w:t>
            </w:r>
            <w:r w:rsidR="00830AD7" w:rsidRPr="00BA05C2">
              <w:rPr>
                <w:rFonts w:ascii="bs Thomas Sans 1" w:hAnsi="bs Thomas Sans 1" w:cs="Arial"/>
                <w:bCs/>
                <w:sz w:val="18"/>
                <w:szCs w:val="18"/>
              </w:rPr>
              <w:t xml:space="preserve"> Die Wirkung grundlegender filmischer Mittel beurteilen</w:t>
            </w:r>
          </w:p>
        </w:tc>
      </w:tr>
      <w:tr w:rsidR="00830AD7" w:rsidRPr="00BA05C2" w14:paraId="47B16F67" w14:textId="77777777" w:rsidTr="009603AC">
        <w:trPr>
          <w:trHeight w:val="397"/>
        </w:trPr>
        <w:tc>
          <w:tcPr>
            <w:tcW w:w="1951" w:type="dxa"/>
            <w:tcBorders>
              <w:top w:val="single" w:sz="6" w:space="0" w:color="auto"/>
              <w:left w:val="single" w:sz="6" w:space="0" w:color="auto"/>
              <w:bottom w:val="single" w:sz="6" w:space="0" w:color="auto"/>
              <w:right w:val="single" w:sz="6" w:space="0" w:color="auto"/>
            </w:tcBorders>
          </w:tcPr>
          <w:p w14:paraId="1F79D8FF" w14:textId="77777777" w:rsidR="00830AD7" w:rsidRPr="00BA05C2" w:rsidRDefault="00830AD7" w:rsidP="009603AC">
            <w:pPr>
              <w:spacing w:before="120"/>
              <w:rPr>
                <w:rFonts w:ascii="bs Thomas Sans 1" w:hAnsi="bs Thomas Sans 1" w:cs="Arial"/>
                <w:bCs/>
                <w:sz w:val="18"/>
                <w:szCs w:val="18"/>
              </w:rPr>
            </w:pPr>
          </w:p>
        </w:tc>
        <w:tc>
          <w:tcPr>
            <w:tcW w:w="1134" w:type="dxa"/>
            <w:tcBorders>
              <w:left w:val="single" w:sz="6" w:space="0" w:color="auto"/>
              <w:bottom w:val="single" w:sz="4" w:space="0" w:color="auto"/>
            </w:tcBorders>
          </w:tcPr>
          <w:p w14:paraId="2086687C" w14:textId="035EFF9F" w:rsidR="00830AD7" w:rsidRPr="00BA05C2" w:rsidRDefault="00830AD7" w:rsidP="009603AC">
            <w:pPr>
              <w:spacing w:before="120"/>
              <w:jc w:val="right"/>
              <w:rPr>
                <w:rFonts w:ascii="bs Thomas Sans 1" w:hAnsi="bs Thomas Sans 1" w:cs="Arial"/>
                <w:b/>
                <w:sz w:val="18"/>
                <w:szCs w:val="18"/>
              </w:rPr>
            </w:pPr>
            <w:r w:rsidRPr="00BA05C2">
              <w:rPr>
                <w:rFonts w:ascii="bs Thomas Sans 1" w:hAnsi="bs Thomas Sans 1" w:cs="Arial"/>
                <w:b/>
                <w:sz w:val="18"/>
                <w:szCs w:val="18"/>
              </w:rPr>
              <w:t>306 - 307</w:t>
            </w:r>
          </w:p>
        </w:tc>
        <w:tc>
          <w:tcPr>
            <w:tcW w:w="2552" w:type="dxa"/>
            <w:tcBorders>
              <w:bottom w:val="single" w:sz="4" w:space="0" w:color="auto"/>
            </w:tcBorders>
          </w:tcPr>
          <w:p w14:paraId="5F631936" w14:textId="37C78ED5" w:rsidR="00830AD7" w:rsidRPr="00BA05C2" w:rsidRDefault="00830AD7" w:rsidP="009603AC">
            <w:pPr>
              <w:spacing w:before="120"/>
              <w:rPr>
                <w:rFonts w:ascii="bs Thomas Sans 1" w:hAnsi="bs Thomas Sans 1" w:cs="Arial"/>
                <w:b/>
                <w:sz w:val="18"/>
                <w:szCs w:val="18"/>
              </w:rPr>
            </w:pPr>
            <w:r w:rsidRPr="00BA05C2">
              <w:rPr>
                <w:rFonts w:ascii="bs Thomas Sans 1" w:hAnsi="bs Thomas Sans 1" w:cs="Arial"/>
                <w:b/>
                <w:sz w:val="18"/>
                <w:szCs w:val="18"/>
              </w:rPr>
              <w:t>Einen kurzen Film planen</w:t>
            </w:r>
          </w:p>
        </w:tc>
        <w:tc>
          <w:tcPr>
            <w:tcW w:w="8930" w:type="dxa"/>
          </w:tcPr>
          <w:p w14:paraId="77CB2759" w14:textId="0466D4EE" w:rsidR="00830AD7" w:rsidRPr="00BA05C2" w:rsidRDefault="00DE1CBF" w:rsidP="009603AC">
            <w:pPr>
              <w:autoSpaceDE w:val="0"/>
              <w:autoSpaceDN w:val="0"/>
              <w:adjustRightInd w:val="0"/>
              <w:spacing w:before="120"/>
              <w:ind w:left="113" w:hanging="113"/>
              <w:rPr>
                <w:rFonts w:ascii="bs Thomas Sans 1" w:hAnsi="bs Thomas Sans 1" w:cs="Arial"/>
                <w:bCs/>
                <w:sz w:val="18"/>
                <w:szCs w:val="18"/>
              </w:rPr>
            </w:pPr>
            <w:r w:rsidRPr="00BA05C2">
              <w:rPr>
                <w:rFonts w:ascii="bs Thomas Sans 1" w:hAnsi="bs Thomas Sans 1" w:cs="Arial"/>
                <w:b/>
                <w:bCs/>
                <w:sz w:val="18"/>
                <w:szCs w:val="18"/>
              </w:rPr>
              <w:t>2.4 Weitere Medien verstehen und nutzen:</w:t>
            </w:r>
            <w:r w:rsidR="00830AD7" w:rsidRPr="00BA05C2">
              <w:rPr>
                <w:rFonts w:ascii="bs Thomas Sans 1" w:hAnsi="bs Thomas Sans 1" w:cs="Arial"/>
                <w:bCs/>
                <w:sz w:val="18"/>
                <w:szCs w:val="18"/>
              </w:rPr>
              <w:t xml:space="preserve"> Selbst Ideen entwickeln und diese in eine geeignete filmische Erzählform übertragen</w:t>
            </w:r>
          </w:p>
        </w:tc>
      </w:tr>
    </w:tbl>
    <w:p w14:paraId="7000837B" w14:textId="782DF1A6" w:rsidR="005A022B" w:rsidRPr="00BA05C2" w:rsidRDefault="005A022B" w:rsidP="005A022B">
      <w:pPr>
        <w:rPr>
          <w:rFonts w:ascii="bs Thomas Sans 1" w:hAnsi="bs Thomas Sans 1"/>
        </w:rPr>
      </w:pPr>
    </w:p>
    <w:p w14:paraId="159C74C7" w14:textId="77777777" w:rsidR="00830AD7" w:rsidRPr="00BA05C2" w:rsidRDefault="00830AD7" w:rsidP="005A022B">
      <w:pPr>
        <w:rPr>
          <w:rFonts w:ascii="bs Thomas Sans 1" w:hAnsi="bs Thomas Sans 1"/>
        </w:rPr>
      </w:pPr>
    </w:p>
    <w:sectPr w:rsidR="00830AD7" w:rsidRPr="00BA05C2" w:rsidSect="002E281A">
      <w:headerReference w:type="default" r:id="rId8"/>
      <w:footerReference w:type="default" r:id="rId9"/>
      <w:pgSz w:w="16838" w:h="11906" w:orient="landscape"/>
      <w:pgMar w:top="1276" w:right="1417" w:bottom="1417" w:left="1134" w:header="708" w:footer="56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10AE6F" w14:textId="77777777" w:rsidR="005F7203" w:rsidRDefault="005F7203" w:rsidP="00941686">
      <w:pPr>
        <w:spacing w:after="0" w:line="240" w:lineRule="auto"/>
      </w:pPr>
      <w:r>
        <w:separator/>
      </w:r>
    </w:p>
  </w:endnote>
  <w:endnote w:type="continuationSeparator" w:id="0">
    <w:p w14:paraId="7A3213B7" w14:textId="77777777" w:rsidR="005F7203" w:rsidRDefault="005F7203" w:rsidP="009416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sSirahSans1-Italic">
    <w:panose1 w:val="00000000000000000000"/>
    <w:charset w:val="00"/>
    <w:family w:val="auto"/>
    <w:notTrueType/>
    <w:pitch w:val="default"/>
    <w:sig w:usb0="00000003" w:usb1="00000000" w:usb2="00000000" w:usb3="00000000" w:csb0="00000001" w:csb1="00000000"/>
  </w:font>
  <w:font w:name="bs Thomas Sans 1">
    <w:altName w:val="Calibri"/>
    <w:panose1 w:val="00000000000000000000"/>
    <w:charset w:val="00"/>
    <w:family w:val="modern"/>
    <w:notTrueType/>
    <w:pitch w:val="variable"/>
    <w:sig w:usb0="80000087" w:usb1="02000061" w:usb2="02000000" w:usb3="00000000" w:csb0="00000093" w:csb1="00000000"/>
  </w:font>
  <w:font w:name="DejaVu Serif">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ADE65" w14:textId="77777777" w:rsidR="005E4F55" w:rsidRDefault="005E4F55" w:rsidP="00941686">
    <w:pPr>
      <w:pStyle w:val="Kopfzeile"/>
      <w:rPr>
        <w:sz w:val="16"/>
        <w:szCs w:val="16"/>
      </w:rPr>
    </w:pPr>
  </w:p>
  <w:p w14:paraId="5D5971DE" w14:textId="4A31294B" w:rsidR="005E4F55" w:rsidRPr="00232F3B" w:rsidRDefault="005E4F55" w:rsidP="00941686">
    <w:pPr>
      <w:pStyle w:val="Kopfzeile"/>
      <w:ind w:left="-113"/>
      <w:rPr>
        <w:sz w:val="16"/>
        <w:szCs w:val="16"/>
      </w:rPr>
    </w:pPr>
    <w:r w:rsidRPr="00232F3B">
      <w:rPr>
        <w:sz w:val="16"/>
        <w:szCs w:val="16"/>
      </w:rPr>
      <w:t>© 20</w:t>
    </w:r>
    <w:r w:rsidR="00735BC3">
      <w:rPr>
        <w:sz w:val="16"/>
        <w:szCs w:val="16"/>
      </w:rPr>
      <w:t>21</w:t>
    </w:r>
    <w:r w:rsidRPr="00232F3B">
      <w:rPr>
        <w:sz w:val="16"/>
        <w:szCs w:val="16"/>
      </w:rPr>
      <w:t xml:space="preserve"> </w:t>
    </w:r>
    <w:r w:rsidRPr="00232F3B">
      <w:rPr>
        <w:rFonts w:ascii="bs Thomas Sans 1" w:hAnsi="bs Thomas Sans 1"/>
        <w:noProof/>
        <w:sz w:val="16"/>
        <w:szCs w:val="16"/>
        <w:lang w:eastAsia="de-DE"/>
      </w:rPr>
      <w:drawing>
        <wp:anchor distT="0" distB="0" distL="114300" distR="114300" simplePos="0" relativeHeight="251659264" behindDoc="0" locked="0" layoutInCell="1" allowOverlap="1" wp14:anchorId="0143F1B6" wp14:editId="269C743D">
          <wp:simplePos x="0" y="0"/>
          <wp:positionH relativeFrom="column">
            <wp:posOffset>7234334</wp:posOffset>
          </wp:positionH>
          <wp:positionV relativeFrom="topMargin">
            <wp:posOffset>6919595</wp:posOffset>
          </wp:positionV>
          <wp:extent cx="2040890" cy="165735"/>
          <wp:effectExtent l="0" t="0" r="0" b="5715"/>
          <wp:wrapNone/>
          <wp:docPr id="3" name="Grafik 3" descr="G:\NEUES_CORPORATE_DESIGN\Westermann_Gruppe_Corporate_Design\WGR_Logos\WGR_logo_online_office\WGR_logo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NEUES_CORPORATE_DESIGN\Westermann_Gruppe_Corporate_Design\WGR_Logos\WGR_logo_online_office\WGR_logo_rgb.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040890" cy="1657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32F3B">
      <w:rPr>
        <w:sz w:val="16"/>
        <w:szCs w:val="16"/>
      </w:rPr>
      <w:t xml:space="preserve">Westermann </w:t>
    </w:r>
    <w:r w:rsidR="00735BC3">
      <w:rPr>
        <w:sz w:val="16"/>
        <w:szCs w:val="16"/>
      </w:rPr>
      <w:t>Gruppe</w:t>
    </w:r>
  </w:p>
  <w:p w14:paraId="4B722D36" w14:textId="77777777" w:rsidR="005E4F55" w:rsidRDefault="005E4F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33129E" w14:textId="77777777" w:rsidR="005F7203" w:rsidRDefault="005F7203" w:rsidP="00941686">
      <w:pPr>
        <w:spacing w:after="0" w:line="240" w:lineRule="auto"/>
      </w:pPr>
      <w:r>
        <w:separator/>
      </w:r>
    </w:p>
  </w:footnote>
  <w:footnote w:type="continuationSeparator" w:id="0">
    <w:p w14:paraId="16272A14" w14:textId="77777777" w:rsidR="005F7203" w:rsidRDefault="005F7203" w:rsidP="009416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bs Thomas Sans 1" w:hAnsi="bs Thomas Sans 1"/>
        <w:sz w:val="20"/>
        <w:szCs w:val="20"/>
      </w:rPr>
      <w:id w:val="1477648756"/>
      <w:docPartObj>
        <w:docPartGallery w:val="Page Numbers (Top of Page)"/>
        <w:docPartUnique/>
      </w:docPartObj>
    </w:sdtPr>
    <w:sdtEndPr/>
    <w:sdtContent>
      <w:p w14:paraId="0F2A6D73" w14:textId="77777777" w:rsidR="005E4F55" w:rsidRPr="00941686" w:rsidRDefault="005E4F55" w:rsidP="002E281A">
        <w:pPr>
          <w:pStyle w:val="Kopfzeile"/>
          <w:ind w:right="-170"/>
          <w:jc w:val="right"/>
          <w:rPr>
            <w:rFonts w:ascii="bs Thomas Sans 1" w:hAnsi="bs Thomas Sans 1"/>
            <w:sz w:val="20"/>
            <w:szCs w:val="20"/>
          </w:rPr>
        </w:pPr>
        <w:r w:rsidRPr="00941686">
          <w:rPr>
            <w:rFonts w:ascii="bs Thomas Sans 1" w:hAnsi="bs Thomas Sans 1"/>
            <w:sz w:val="20"/>
            <w:szCs w:val="20"/>
          </w:rPr>
          <w:t xml:space="preserve">Seite </w:t>
        </w:r>
        <w:r w:rsidRPr="00941686">
          <w:rPr>
            <w:rFonts w:ascii="bs Thomas Sans 1" w:hAnsi="bs Thomas Sans 1"/>
            <w:b/>
            <w:bCs/>
            <w:sz w:val="20"/>
            <w:szCs w:val="20"/>
          </w:rPr>
          <w:fldChar w:fldCharType="begin"/>
        </w:r>
        <w:r w:rsidRPr="00941686">
          <w:rPr>
            <w:rFonts w:ascii="bs Thomas Sans 1" w:hAnsi="bs Thomas Sans 1"/>
            <w:b/>
            <w:bCs/>
            <w:sz w:val="20"/>
            <w:szCs w:val="20"/>
          </w:rPr>
          <w:instrText>PAGE</w:instrText>
        </w:r>
        <w:r w:rsidRPr="00941686">
          <w:rPr>
            <w:rFonts w:ascii="bs Thomas Sans 1" w:hAnsi="bs Thomas Sans 1"/>
            <w:b/>
            <w:bCs/>
            <w:sz w:val="20"/>
            <w:szCs w:val="20"/>
          </w:rPr>
          <w:fldChar w:fldCharType="separate"/>
        </w:r>
        <w:r>
          <w:rPr>
            <w:rFonts w:ascii="bs Thomas Sans 1" w:hAnsi="bs Thomas Sans 1"/>
            <w:b/>
            <w:bCs/>
            <w:noProof/>
            <w:sz w:val="20"/>
            <w:szCs w:val="20"/>
          </w:rPr>
          <w:t>19</w:t>
        </w:r>
        <w:r w:rsidRPr="00941686">
          <w:rPr>
            <w:rFonts w:ascii="bs Thomas Sans 1" w:hAnsi="bs Thomas Sans 1"/>
            <w:b/>
            <w:bCs/>
            <w:sz w:val="20"/>
            <w:szCs w:val="20"/>
          </w:rPr>
          <w:fldChar w:fldCharType="end"/>
        </w:r>
        <w:r w:rsidRPr="00941686">
          <w:rPr>
            <w:rFonts w:ascii="bs Thomas Sans 1" w:hAnsi="bs Thomas Sans 1"/>
            <w:sz w:val="20"/>
            <w:szCs w:val="20"/>
          </w:rPr>
          <w:t xml:space="preserve"> von </w:t>
        </w:r>
        <w:r w:rsidRPr="00941686">
          <w:rPr>
            <w:rFonts w:ascii="bs Thomas Sans 1" w:hAnsi="bs Thomas Sans 1"/>
            <w:b/>
            <w:bCs/>
            <w:sz w:val="20"/>
            <w:szCs w:val="20"/>
          </w:rPr>
          <w:fldChar w:fldCharType="begin"/>
        </w:r>
        <w:r w:rsidRPr="00941686">
          <w:rPr>
            <w:rFonts w:ascii="bs Thomas Sans 1" w:hAnsi="bs Thomas Sans 1"/>
            <w:b/>
            <w:bCs/>
            <w:sz w:val="20"/>
            <w:szCs w:val="20"/>
          </w:rPr>
          <w:instrText>NUMPAGES</w:instrText>
        </w:r>
        <w:r w:rsidRPr="00941686">
          <w:rPr>
            <w:rFonts w:ascii="bs Thomas Sans 1" w:hAnsi="bs Thomas Sans 1"/>
            <w:b/>
            <w:bCs/>
            <w:sz w:val="20"/>
            <w:szCs w:val="20"/>
          </w:rPr>
          <w:fldChar w:fldCharType="separate"/>
        </w:r>
        <w:r>
          <w:rPr>
            <w:rFonts w:ascii="bs Thomas Sans 1" w:hAnsi="bs Thomas Sans 1"/>
            <w:b/>
            <w:bCs/>
            <w:noProof/>
            <w:sz w:val="20"/>
            <w:szCs w:val="20"/>
          </w:rPr>
          <w:t>19</w:t>
        </w:r>
        <w:r w:rsidRPr="00941686">
          <w:rPr>
            <w:rFonts w:ascii="bs Thomas Sans 1" w:hAnsi="bs Thomas Sans 1"/>
            <w:b/>
            <w:bCs/>
            <w:sz w:val="20"/>
            <w:szCs w:val="20"/>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B65751"/>
    <w:multiLevelType w:val="multilevel"/>
    <w:tmpl w:val="24BCA64C"/>
    <w:lvl w:ilvl="0">
      <w:start w:val="1"/>
      <w:numFmt w:val="decimal"/>
      <w:lvlText w:val="%1."/>
      <w:lvlJc w:val="left"/>
      <w:pPr>
        <w:ind w:left="360" w:hanging="360"/>
      </w:pPr>
      <w:rPr>
        <w:rFonts w:hint="default"/>
        <w:b/>
      </w:rPr>
    </w:lvl>
    <w:lvl w:ilvl="1">
      <w:start w:val="1"/>
      <w:numFmt w:val="decimal"/>
      <w:lvlText w:val="%1.%2."/>
      <w:lvlJc w:val="left"/>
      <w:pPr>
        <w:ind w:left="702" w:hanging="720"/>
      </w:pPr>
      <w:rPr>
        <w:rFonts w:hint="default"/>
        <w:b/>
      </w:rPr>
    </w:lvl>
    <w:lvl w:ilvl="2">
      <w:start w:val="1"/>
      <w:numFmt w:val="decimal"/>
      <w:lvlText w:val="%1.%2.%3."/>
      <w:lvlJc w:val="left"/>
      <w:pPr>
        <w:ind w:left="684" w:hanging="720"/>
      </w:pPr>
      <w:rPr>
        <w:rFonts w:hint="default"/>
        <w:b/>
      </w:rPr>
    </w:lvl>
    <w:lvl w:ilvl="3">
      <w:start w:val="1"/>
      <w:numFmt w:val="decimal"/>
      <w:lvlText w:val="%1.%2.%3.%4."/>
      <w:lvlJc w:val="left"/>
      <w:pPr>
        <w:ind w:left="1026" w:hanging="1080"/>
      </w:pPr>
      <w:rPr>
        <w:rFonts w:hint="default"/>
        <w:b/>
      </w:rPr>
    </w:lvl>
    <w:lvl w:ilvl="4">
      <w:start w:val="1"/>
      <w:numFmt w:val="decimal"/>
      <w:lvlText w:val="%1.%2.%3.%4.%5."/>
      <w:lvlJc w:val="left"/>
      <w:pPr>
        <w:ind w:left="1008" w:hanging="1080"/>
      </w:pPr>
      <w:rPr>
        <w:rFonts w:hint="default"/>
        <w:b/>
      </w:rPr>
    </w:lvl>
    <w:lvl w:ilvl="5">
      <w:start w:val="1"/>
      <w:numFmt w:val="decimal"/>
      <w:lvlText w:val="%1.%2.%3.%4.%5.%6."/>
      <w:lvlJc w:val="left"/>
      <w:pPr>
        <w:ind w:left="1350" w:hanging="1440"/>
      </w:pPr>
      <w:rPr>
        <w:rFonts w:hint="default"/>
        <w:b/>
      </w:rPr>
    </w:lvl>
    <w:lvl w:ilvl="6">
      <w:start w:val="1"/>
      <w:numFmt w:val="decimal"/>
      <w:lvlText w:val="%1.%2.%3.%4.%5.%6.%7."/>
      <w:lvlJc w:val="left"/>
      <w:pPr>
        <w:ind w:left="1332" w:hanging="1440"/>
      </w:pPr>
      <w:rPr>
        <w:rFonts w:hint="default"/>
        <w:b/>
      </w:rPr>
    </w:lvl>
    <w:lvl w:ilvl="7">
      <w:start w:val="1"/>
      <w:numFmt w:val="decimal"/>
      <w:lvlText w:val="%1.%2.%3.%4.%5.%6.%7.%8."/>
      <w:lvlJc w:val="left"/>
      <w:pPr>
        <w:ind w:left="1674" w:hanging="1800"/>
      </w:pPr>
      <w:rPr>
        <w:rFonts w:hint="default"/>
        <w:b/>
      </w:rPr>
    </w:lvl>
    <w:lvl w:ilvl="8">
      <w:start w:val="1"/>
      <w:numFmt w:val="decimal"/>
      <w:lvlText w:val="%1.%2.%3.%4.%5.%6.%7.%8.%9."/>
      <w:lvlJc w:val="left"/>
      <w:pPr>
        <w:ind w:left="1656" w:hanging="1800"/>
      </w:pPr>
      <w:rPr>
        <w:rFonts w:hint="default"/>
        <w:b/>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686"/>
    <w:rsid w:val="000017E6"/>
    <w:rsid w:val="000078DB"/>
    <w:rsid w:val="000161A6"/>
    <w:rsid w:val="000230E7"/>
    <w:rsid w:val="00023665"/>
    <w:rsid w:val="00025947"/>
    <w:rsid w:val="00025C92"/>
    <w:rsid w:val="000269A2"/>
    <w:rsid w:val="000325E2"/>
    <w:rsid w:val="0003343F"/>
    <w:rsid w:val="00035068"/>
    <w:rsid w:val="00036D76"/>
    <w:rsid w:val="000428C0"/>
    <w:rsid w:val="00045A0E"/>
    <w:rsid w:val="00050DF7"/>
    <w:rsid w:val="00052E8C"/>
    <w:rsid w:val="00053888"/>
    <w:rsid w:val="00057C86"/>
    <w:rsid w:val="000735E8"/>
    <w:rsid w:val="00075AF1"/>
    <w:rsid w:val="00075C0A"/>
    <w:rsid w:val="000943B1"/>
    <w:rsid w:val="000A30DA"/>
    <w:rsid w:val="000A7B58"/>
    <w:rsid w:val="000B0842"/>
    <w:rsid w:val="000B5215"/>
    <w:rsid w:val="000B63E0"/>
    <w:rsid w:val="000B7CA8"/>
    <w:rsid w:val="000C0A8E"/>
    <w:rsid w:val="000C0A9D"/>
    <w:rsid w:val="000C34FF"/>
    <w:rsid w:val="000D1E47"/>
    <w:rsid w:val="000D28C3"/>
    <w:rsid w:val="000D60E5"/>
    <w:rsid w:val="000D7741"/>
    <w:rsid w:val="000E2A28"/>
    <w:rsid w:val="000E6B76"/>
    <w:rsid w:val="000E6E7C"/>
    <w:rsid w:val="000F010A"/>
    <w:rsid w:val="00100B21"/>
    <w:rsid w:val="0010538E"/>
    <w:rsid w:val="00113777"/>
    <w:rsid w:val="001163A8"/>
    <w:rsid w:val="00117FEA"/>
    <w:rsid w:val="00122920"/>
    <w:rsid w:val="00125E13"/>
    <w:rsid w:val="00125FE5"/>
    <w:rsid w:val="00134542"/>
    <w:rsid w:val="0014246A"/>
    <w:rsid w:val="00150C16"/>
    <w:rsid w:val="0015152A"/>
    <w:rsid w:val="00155C4D"/>
    <w:rsid w:val="00156C67"/>
    <w:rsid w:val="00157AB2"/>
    <w:rsid w:val="00160F24"/>
    <w:rsid w:val="001615AC"/>
    <w:rsid w:val="00170BD8"/>
    <w:rsid w:val="00174FF5"/>
    <w:rsid w:val="00181791"/>
    <w:rsid w:val="0018285A"/>
    <w:rsid w:val="00191C83"/>
    <w:rsid w:val="0019537F"/>
    <w:rsid w:val="001A07EF"/>
    <w:rsid w:val="001A233C"/>
    <w:rsid w:val="001A3388"/>
    <w:rsid w:val="001B0DB8"/>
    <w:rsid w:val="001B100B"/>
    <w:rsid w:val="001B3540"/>
    <w:rsid w:val="001B430E"/>
    <w:rsid w:val="001B4FB3"/>
    <w:rsid w:val="001B6345"/>
    <w:rsid w:val="001B7CFA"/>
    <w:rsid w:val="001C2AD8"/>
    <w:rsid w:val="001C2F6A"/>
    <w:rsid w:val="001E11E5"/>
    <w:rsid w:val="001F0C0F"/>
    <w:rsid w:val="001F326B"/>
    <w:rsid w:val="002024A1"/>
    <w:rsid w:val="00203575"/>
    <w:rsid w:val="00211736"/>
    <w:rsid w:val="00212D45"/>
    <w:rsid w:val="00217ECE"/>
    <w:rsid w:val="00222285"/>
    <w:rsid w:val="00222E0A"/>
    <w:rsid w:val="002237A3"/>
    <w:rsid w:val="00237AA8"/>
    <w:rsid w:val="002421DA"/>
    <w:rsid w:val="002467C4"/>
    <w:rsid w:val="002568E4"/>
    <w:rsid w:val="00257818"/>
    <w:rsid w:val="002618D7"/>
    <w:rsid w:val="0026228B"/>
    <w:rsid w:val="00263B4C"/>
    <w:rsid w:val="002672CD"/>
    <w:rsid w:val="00271430"/>
    <w:rsid w:val="00281531"/>
    <w:rsid w:val="00282191"/>
    <w:rsid w:val="00284C88"/>
    <w:rsid w:val="002A1A73"/>
    <w:rsid w:val="002A2323"/>
    <w:rsid w:val="002A55E0"/>
    <w:rsid w:val="002B0F92"/>
    <w:rsid w:val="002B2700"/>
    <w:rsid w:val="002B6355"/>
    <w:rsid w:val="002C06FF"/>
    <w:rsid w:val="002C75CA"/>
    <w:rsid w:val="002D044C"/>
    <w:rsid w:val="002D1581"/>
    <w:rsid w:val="002D1C07"/>
    <w:rsid w:val="002D5C62"/>
    <w:rsid w:val="002D7552"/>
    <w:rsid w:val="002E266C"/>
    <w:rsid w:val="002E281A"/>
    <w:rsid w:val="002E3361"/>
    <w:rsid w:val="002E3802"/>
    <w:rsid w:val="002E64F6"/>
    <w:rsid w:val="002E6AB1"/>
    <w:rsid w:val="002F623B"/>
    <w:rsid w:val="002F7BB0"/>
    <w:rsid w:val="003000CE"/>
    <w:rsid w:val="00311D5A"/>
    <w:rsid w:val="003136E7"/>
    <w:rsid w:val="00330146"/>
    <w:rsid w:val="00333B5E"/>
    <w:rsid w:val="003341B3"/>
    <w:rsid w:val="00335935"/>
    <w:rsid w:val="00335A49"/>
    <w:rsid w:val="00345490"/>
    <w:rsid w:val="003472AD"/>
    <w:rsid w:val="00354470"/>
    <w:rsid w:val="00383006"/>
    <w:rsid w:val="00385B20"/>
    <w:rsid w:val="003861F8"/>
    <w:rsid w:val="003876E2"/>
    <w:rsid w:val="00390BB1"/>
    <w:rsid w:val="003911D6"/>
    <w:rsid w:val="003920D0"/>
    <w:rsid w:val="00395E5D"/>
    <w:rsid w:val="003A41F6"/>
    <w:rsid w:val="003A4342"/>
    <w:rsid w:val="003D2032"/>
    <w:rsid w:val="003D6A01"/>
    <w:rsid w:val="003D7943"/>
    <w:rsid w:val="003E0338"/>
    <w:rsid w:val="003E1BED"/>
    <w:rsid w:val="003E4ED5"/>
    <w:rsid w:val="003E7326"/>
    <w:rsid w:val="003F13EB"/>
    <w:rsid w:val="00403619"/>
    <w:rsid w:val="00405592"/>
    <w:rsid w:val="00405A44"/>
    <w:rsid w:val="00406CE3"/>
    <w:rsid w:val="00417C1F"/>
    <w:rsid w:val="00426A00"/>
    <w:rsid w:val="004279D9"/>
    <w:rsid w:val="00437351"/>
    <w:rsid w:val="00442394"/>
    <w:rsid w:val="004459C9"/>
    <w:rsid w:val="004519D3"/>
    <w:rsid w:val="0045691C"/>
    <w:rsid w:val="00456D62"/>
    <w:rsid w:val="0047026D"/>
    <w:rsid w:val="004714DE"/>
    <w:rsid w:val="00471AA9"/>
    <w:rsid w:val="0047774A"/>
    <w:rsid w:val="00482B32"/>
    <w:rsid w:val="00484B45"/>
    <w:rsid w:val="0048756F"/>
    <w:rsid w:val="00494E8D"/>
    <w:rsid w:val="00494ED1"/>
    <w:rsid w:val="00495F22"/>
    <w:rsid w:val="004A7881"/>
    <w:rsid w:val="004B58B1"/>
    <w:rsid w:val="004C1890"/>
    <w:rsid w:val="004C72D5"/>
    <w:rsid w:val="004D398E"/>
    <w:rsid w:val="004D4907"/>
    <w:rsid w:val="004F0594"/>
    <w:rsid w:val="004F3C28"/>
    <w:rsid w:val="004F4295"/>
    <w:rsid w:val="004F75A6"/>
    <w:rsid w:val="004F7F7B"/>
    <w:rsid w:val="005003F4"/>
    <w:rsid w:val="00500C6D"/>
    <w:rsid w:val="005113D8"/>
    <w:rsid w:val="0051760B"/>
    <w:rsid w:val="005250B2"/>
    <w:rsid w:val="0052554A"/>
    <w:rsid w:val="00531C1E"/>
    <w:rsid w:val="00533970"/>
    <w:rsid w:val="00537461"/>
    <w:rsid w:val="0054292A"/>
    <w:rsid w:val="00542C0D"/>
    <w:rsid w:val="00553179"/>
    <w:rsid w:val="00555111"/>
    <w:rsid w:val="00556CDA"/>
    <w:rsid w:val="00560FEA"/>
    <w:rsid w:val="00564AFC"/>
    <w:rsid w:val="00572F97"/>
    <w:rsid w:val="00586509"/>
    <w:rsid w:val="00594927"/>
    <w:rsid w:val="0059762D"/>
    <w:rsid w:val="005A022B"/>
    <w:rsid w:val="005A0F0B"/>
    <w:rsid w:val="005A2574"/>
    <w:rsid w:val="005A2FC2"/>
    <w:rsid w:val="005A3B8E"/>
    <w:rsid w:val="005A758A"/>
    <w:rsid w:val="005A78F4"/>
    <w:rsid w:val="005B2889"/>
    <w:rsid w:val="005B2E12"/>
    <w:rsid w:val="005B4210"/>
    <w:rsid w:val="005B624B"/>
    <w:rsid w:val="005C3F5F"/>
    <w:rsid w:val="005D0656"/>
    <w:rsid w:val="005E3C98"/>
    <w:rsid w:val="005E4E66"/>
    <w:rsid w:val="005E4F55"/>
    <w:rsid w:val="005E5F17"/>
    <w:rsid w:val="005E7C41"/>
    <w:rsid w:val="005F039D"/>
    <w:rsid w:val="005F7203"/>
    <w:rsid w:val="005F72C0"/>
    <w:rsid w:val="005F73E4"/>
    <w:rsid w:val="00600B3B"/>
    <w:rsid w:val="0060139A"/>
    <w:rsid w:val="00601D8E"/>
    <w:rsid w:val="00605B8F"/>
    <w:rsid w:val="0060632F"/>
    <w:rsid w:val="00620299"/>
    <w:rsid w:val="00623A37"/>
    <w:rsid w:val="00625632"/>
    <w:rsid w:val="00630476"/>
    <w:rsid w:val="00640530"/>
    <w:rsid w:val="006415E6"/>
    <w:rsid w:val="00642CA5"/>
    <w:rsid w:val="006463DE"/>
    <w:rsid w:val="00656F7A"/>
    <w:rsid w:val="00672742"/>
    <w:rsid w:val="006827E1"/>
    <w:rsid w:val="00685BBC"/>
    <w:rsid w:val="00691350"/>
    <w:rsid w:val="00695726"/>
    <w:rsid w:val="00695C7B"/>
    <w:rsid w:val="006A064D"/>
    <w:rsid w:val="006A4E90"/>
    <w:rsid w:val="006A60B6"/>
    <w:rsid w:val="006A67CD"/>
    <w:rsid w:val="006B4419"/>
    <w:rsid w:val="006B7344"/>
    <w:rsid w:val="006B74E7"/>
    <w:rsid w:val="006C0E3C"/>
    <w:rsid w:val="006C5CF9"/>
    <w:rsid w:val="006C672A"/>
    <w:rsid w:val="006C6CED"/>
    <w:rsid w:val="006C6D53"/>
    <w:rsid w:val="006E0CB9"/>
    <w:rsid w:val="006E2B5E"/>
    <w:rsid w:val="006E5276"/>
    <w:rsid w:val="006E7110"/>
    <w:rsid w:val="006F0D0E"/>
    <w:rsid w:val="006F26C5"/>
    <w:rsid w:val="006F5378"/>
    <w:rsid w:val="006F6B0A"/>
    <w:rsid w:val="0070497F"/>
    <w:rsid w:val="00705D55"/>
    <w:rsid w:val="00710418"/>
    <w:rsid w:val="00710AD1"/>
    <w:rsid w:val="00711E7D"/>
    <w:rsid w:val="007209CB"/>
    <w:rsid w:val="00724819"/>
    <w:rsid w:val="007357E0"/>
    <w:rsid w:val="00735BC3"/>
    <w:rsid w:val="00740A98"/>
    <w:rsid w:val="00743141"/>
    <w:rsid w:val="00744AE3"/>
    <w:rsid w:val="0074562F"/>
    <w:rsid w:val="00752D13"/>
    <w:rsid w:val="00754FC8"/>
    <w:rsid w:val="007552DF"/>
    <w:rsid w:val="007603A4"/>
    <w:rsid w:val="007648C1"/>
    <w:rsid w:val="0076520C"/>
    <w:rsid w:val="00767A18"/>
    <w:rsid w:val="00771546"/>
    <w:rsid w:val="007757B2"/>
    <w:rsid w:val="00775C11"/>
    <w:rsid w:val="007836E1"/>
    <w:rsid w:val="00784956"/>
    <w:rsid w:val="0078599C"/>
    <w:rsid w:val="007864C5"/>
    <w:rsid w:val="007A2F2E"/>
    <w:rsid w:val="007A3366"/>
    <w:rsid w:val="007B173A"/>
    <w:rsid w:val="007C1070"/>
    <w:rsid w:val="007C1BA2"/>
    <w:rsid w:val="007C66AA"/>
    <w:rsid w:val="007C68C9"/>
    <w:rsid w:val="007C7E31"/>
    <w:rsid w:val="007D19F9"/>
    <w:rsid w:val="007D3840"/>
    <w:rsid w:val="007D60AB"/>
    <w:rsid w:val="007D7465"/>
    <w:rsid w:val="007E5041"/>
    <w:rsid w:val="007E63ED"/>
    <w:rsid w:val="007E712B"/>
    <w:rsid w:val="007F3024"/>
    <w:rsid w:val="007F4D0D"/>
    <w:rsid w:val="007F7ADD"/>
    <w:rsid w:val="00803B51"/>
    <w:rsid w:val="00811374"/>
    <w:rsid w:val="008113A1"/>
    <w:rsid w:val="00830AD7"/>
    <w:rsid w:val="00833FBE"/>
    <w:rsid w:val="00836916"/>
    <w:rsid w:val="0084023E"/>
    <w:rsid w:val="00841C19"/>
    <w:rsid w:val="00843034"/>
    <w:rsid w:val="00844508"/>
    <w:rsid w:val="00845EF6"/>
    <w:rsid w:val="00846C1D"/>
    <w:rsid w:val="008537BA"/>
    <w:rsid w:val="00862A01"/>
    <w:rsid w:val="00874026"/>
    <w:rsid w:val="008746A8"/>
    <w:rsid w:val="00875044"/>
    <w:rsid w:val="00875054"/>
    <w:rsid w:val="008754F9"/>
    <w:rsid w:val="008771B3"/>
    <w:rsid w:val="008821CC"/>
    <w:rsid w:val="00885E3F"/>
    <w:rsid w:val="008A5580"/>
    <w:rsid w:val="008B3781"/>
    <w:rsid w:val="008B38CF"/>
    <w:rsid w:val="008B4AAD"/>
    <w:rsid w:val="008B58DF"/>
    <w:rsid w:val="008D1469"/>
    <w:rsid w:val="008F73A0"/>
    <w:rsid w:val="009059A9"/>
    <w:rsid w:val="009106EE"/>
    <w:rsid w:val="00921506"/>
    <w:rsid w:val="00922F24"/>
    <w:rsid w:val="00941686"/>
    <w:rsid w:val="00943D13"/>
    <w:rsid w:val="00946E7D"/>
    <w:rsid w:val="00954584"/>
    <w:rsid w:val="00957085"/>
    <w:rsid w:val="0096130E"/>
    <w:rsid w:val="00984756"/>
    <w:rsid w:val="009877C4"/>
    <w:rsid w:val="00987F63"/>
    <w:rsid w:val="00991222"/>
    <w:rsid w:val="009A4099"/>
    <w:rsid w:val="009B5582"/>
    <w:rsid w:val="009C2020"/>
    <w:rsid w:val="009C6294"/>
    <w:rsid w:val="009C6AFC"/>
    <w:rsid w:val="009D14BB"/>
    <w:rsid w:val="009D20E3"/>
    <w:rsid w:val="009D5488"/>
    <w:rsid w:val="009E7316"/>
    <w:rsid w:val="009F0EE2"/>
    <w:rsid w:val="009F2337"/>
    <w:rsid w:val="009F2CE5"/>
    <w:rsid w:val="00A03D49"/>
    <w:rsid w:val="00A04FEB"/>
    <w:rsid w:val="00A07361"/>
    <w:rsid w:val="00A13E0E"/>
    <w:rsid w:val="00A13FA7"/>
    <w:rsid w:val="00A23261"/>
    <w:rsid w:val="00A35D20"/>
    <w:rsid w:val="00A36EE0"/>
    <w:rsid w:val="00A40868"/>
    <w:rsid w:val="00A45F1C"/>
    <w:rsid w:val="00A563CF"/>
    <w:rsid w:val="00A5680F"/>
    <w:rsid w:val="00A62399"/>
    <w:rsid w:val="00A6516F"/>
    <w:rsid w:val="00A70363"/>
    <w:rsid w:val="00A744AA"/>
    <w:rsid w:val="00A82B0A"/>
    <w:rsid w:val="00A85316"/>
    <w:rsid w:val="00A87A09"/>
    <w:rsid w:val="00A904AC"/>
    <w:rsid w:val="00A9403A"/>
    <w:rsid w:val="00AA0DBF"/>
    <w:rsid w:val="00AA33E1"/>
    <w:rsid w:val="00AA6165"/>
    <w:rsid w:val="00AB33CF"/>
    <w:rsid w:val="00AB71E4"/>
    <w:rsid w:val="00AC1DAF"/>
    <w:rsid w:val="00AC5ABC"/>
    <w:rsid w:val="00AC5C48"/>
    <w:rsid w:val="00AD039C"/>
    <w:rsid w:val="00AD2E77"/>
    <w:rsid w:val="00AD4632"/>
    <w:rsid w:val="00AD7D07"/>
    <w:rsid w:val="00AE7781"/>
    <w:rsid w:val="00AF4015"/>
    <w:rsid w:val="00B00F52"/>
    <w:rsid w:val="00B029B6"/>
    <w:rsid w:val="00B02ABA"/>
    <w:rsid w:val="00B13233"/>
    <w:rsid w:val="00B161DA"/>
    <w:rsid w:val="00B22AAF"/>
    <w:rsid w:val="00B24B21"/>
    <w:rsid w:val="00B31C31"/>
    <w:rsid w:val="00B333E1"/>
    <w:rsid w:val="00B43C0D"/>
    <w:rsid w:val="00B5607B"/>
    <w:rsid w:val="00B61680"/>
    <w:rsid w:val="00B62A49"/>
    <w:rsid w:val="00B66A2E"/>
    <w:rsid w:val="00B77945"/>
    <w:rsid w:val="00B84F88"/>
    <w:rsid w:val="00B86081"/>
    <w:rsid w:val="00B87B46"/>
    <w:rsid w:val="00B92F11"/>
    <w:rsid w:val="00B969D2"/>
    <w:rsid w:val="00BA05C2"/>
    <w:rsid w:val="00BA3BF6"/>
    <w:rsid w:val="00BB0C25"/>
    <w:rsid w:val="00BB15FB"/>
    <w:rsid w:val="00BB52A5"/>
    <w:rsid w:val="00BB6E03"/>
    <w:rsid w:val="00BB7317"/>
    <w:rsid w:val="00BB76FB"/>
    <w:rsid w:val="00BC2D08"/>
    <w:rsid w:val="00BC4FD7"/>
    <w:rsid w:val="00BC657D"/>
    <w:rsid w:val="00BC7A41"/>
    <w:rsid w:val="00BD2712"/>
    <w:rsid w:val="00BE069F"/>
    <w:rsid w:val="00BE5AA9"/>
    <w:rsid w:val="00BF0739"/>
    <w:rsid w:val="00BF0CE0"/>
    <w:rsid w:val="00C00B91"/>
    <w:rsid w:val="00C011EE"/>
    <w:rsid w:val="00C024F3"/>
    <w:rsid w:val="00C02EF2"/>
    <w:rsid w:val="00C06BB8"/>
    <w:rsid w:val="00C06EE2"/>
    <w:rsid w:val="00C07BFA"/>
    <w:rsid w:val="00C10CE2"/>
    <w:rsid w:val="00C13178"/>
    <w:rsid w:val="00C13E7F"/>
    <w:rsid w:val="00C50C37"/>
    <w:rsid w:val="00C567CD"/>
    <w:rsid w:val="00C60D5F"/>
    <w:rsid w:val="00C659F9"/>
    <w:rsid w:val="00C76FA6"/>
    <w:rsid w:val="00C7760D"/>
    <w:rsid w:val="00C8549F"/>
    <w:rsid w:val="00C85EA8"/>
    <w:rsid w:val="00CA14CA"/>
    <w:rsid w:val="00CB5EFE"/>
    <w:rsid w:val="00CC0686"/>
    <w:rsid w:val="00CC6047"/>
    <w:rsid w:val="00CD008E"/>
    <w:rsid w:val="00CD51FA"/>
    <w:rsid w:val="00CD7BEE"/>
    <w:rsid w:val="00CE133D"/>
    <w:rsid w:val="00D0005E"/>
    <w:rsid w:val="00D00884"/>
    <w:rsid w:val="00D01256"/>
    <w:rsid w:val="00D035DC"/>
    <w:rsid w:val="00D03B36"/>
    <w:rsid w:val="00D07D8B"/>
    <w:rsid w:val="00D10064"/>
    <w:rsid w:val="00D12710"/>
    <w:rsid w:val="00D222E3"/>
    <w:rsid w:val="00D22309"/>
    <w:rsid w:val="00D25DEF"/>
    <w:rsid w:val="00D30823"/>
    <w:rsid w:val="00D31363"/>
    <w:rsid w:val="00D32859"/>
    <w:rsid w:val="00D35D6A"/>
    <w:rsid w:val="00D371BC"/>
    <w:rsid w:val="00D373B0"/>
    <w:rsid w:val="00D376EB"/>
    <w:rsid w:val="00D454DB"/>
    <w:rsid w:val="00D51327"/>
    <w:rsid w:val="00D55077"/>
    <w:rsid w:val="00D56173"/>
    <w:rsid w:val="00D63263"/>
    <w:rsid w:val="00D67122"/>
    <w:rsid w:val="00D74499"/>
    <w:rsid w:val="00D74893"/>
    <w:rsid w:val="00D7605E"/>
    <w:rsid w:val="00D77BBD"/>
    <w:rsid w:val="00D80413"/>
    <w:rsid w:val="00D80BF3"/>
    <w:rsid w:val="00D87BDC"/>
    <w:rsid w:val="00D9031C"/>
    <w:rsid w:val="00D90C08"/>
    <w:rsid w:val="00D911E4"/>
    <w:rsid w:val="00D9571C"/>
    <w:rsid w:val="00DA3051"/>
    <w:rsid w:val="00DA6980"/>
    <w:rsid w:val="00DB1299"/>
    <w:rsid w:val="00DB2824"/>
    <w:rsid w:val="00DB4D7F"/>
    <w:rsid w:val="00DC35DF"/>
    <w:rsid w:val="00DC6E27"/>
    <w:rsid w:val="00DD1176"/>
    <w:rsid w:val="00DD7075"/>
    <w:rsid w:val="00DE03D3"/>
    <w:rsid w:val="00DE1CBF"/>
    <w:rsid w:val="00DE40D8"/>
    <w:rsid w:val="00DF157A"/>
    <w:rsid w:val="00DF28CD"/>
    <w:rsid w:val="00E0743F"/>
    <w:rsid w:val="00E078E7"/>
    <w:rsid w:val="00E07DB9"/>
    <w:rsid w:val="00E147E4"/>
    <w:rsid w:val="00E15730"/>
    <w:rsid w:val="00E24DC6"/>
    <w:rsid w:val="00E2701F"/>
    <w:rsid w:val="00E341A0"/>
    <w:rsid w:val="00E37BB5"/>
    <w:rsid w:val="00E430D0"/>
    <w:rsid w:val="00E44F7F"/>
    <w:rsid w:val="00E54306"/>
    <w:rsid w:val="00E54766"/>
    <w:rsid w:val="00E562E6"/>
    <w:rsid w:val="00E60D4D"/>
    <w:rsid w:val="00E64F9B"/>
    <w:rsid w:val="00E73354"/>
    <w:rsid w:val="00E7549B"/>
    <w:rsid w:val="00E77C60"/>
    <w:rsid w:val="00E904BC"/>
    <w:rsid w:val="00E923FF"/>
    <w:rsid w:val="00E92C3B"/>
    <w:rsid w:val="00E93B30"/>
    <w:rsid w:val="00EA1C82"/>
    <w:rsid w:val="00EA4042"/>
    <w:rsid w:val="00EB1981"/>
    <w:rsid w:val="00EB573A"/>
    <w:rsid w:val="00EC236F"/>
    <w:rsid w:val="00EC5B1B"/>
    <w:rsid w:val="00ED3152"/>
    <w:rsid w:val="00ED3FB9"/>
    <w:rsid w:val="00ED4107"/>
    <w:rsid w:val="00EF0460"/>
    <w:rsid w:val="00EF06AC"/>
    <w:rsid w:val="00EF5B67"/>
    <w:rsid w:val="00EF6A64"/>
    <w:rsid w:val="00F051B2"/>
    <w:rsid w:val="00F05298"/>
    <w:rsid w:val="00F066F1"/>
    <w:rsid w:val="00F07D82"/>
    <w:rsid w:val="00F1409F"/>
    <w:rsid w:val="00F1477D"/>
    <w:rsid w:val="00F158CF"/>
    <w:rsid w:val="00F15F8D"/>
    <w:rsid w:val="00F16BF4"/>
    <w:rsid w:val="00F21D57"/>
    <w:rsid w:val="00F226E7"/>
    <w:rsid w:val="00F25146"/>
    <w:rsid w:val="00F31731"/>
    <w:rsid w:val="00F34E7A"/>
    <w:rsid w:val="00F3690E"/>
    <w:rsid w:val="00F4464E"/>
    <w:rsid w:val="00F450AB"/>
    <w:rsid w:val="00F45F1F"/>
    <w:rsid w:val="00F462D2"/>
    <w:rsid w:val="00F506F8"/>
    <w:rsid w:val="00F5147E"/>
    <w:rsid w:val="00F52C7C"/>
    <w:rsid w:val="00F54953"/>
    <w:rsid w:val="00F57157"/>
    <w:rsid w:val="00F632C0"/>
    <w:rsid w:val="00F64C97"/>
    <w:rsid w:val="00F6564E"/>
    <w:rsid w:val="00F73D07"/>
    <w:rsid w:val="00F779E8"/>
    <w:rsid w:val="00F77D07"/>
    <w:rsid w:val="00F846DD"/>
    <w:rsid w:val="00F874B2"/>
    <w:rsid w:val="00F9011F"/>
    <w:rsid w:val="00F9554B"/>
    <w:rsid w:val="00F95AAA"/>
    <w:rsid w:val="00F96839"/>
    <w:rsid w:val="00F97213"/>
    <w:rsid w:val="00FA3884"/>
    <w:rsid w:val="00FA661F"/>
    <w:rsid w:val="00FB252C"/>
    <w:rsid w:val="00FB4B3B"/>
    <w:rsid w:val="00FD0810"/>
    <w:rsid w:val="00FD5360"/>
    <w:rsid w:val="00FD5567"/>
    <w:rsid w:val="00FE528D"/>
    <w:rsid w:val="00FE5E15"/>
    <w:rsid w:val="00FE64EE"/>
    <w:rsid w:val="00FF02B9"/>
    <w:rsid w:val="00FF0FC4"/>
    <w:rsid w:val="00FF5A54"/>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1D2683"/>
  <w15:docId w15:val="{36823B8E-69D4-4BE1-A2BE-17A298637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E7316"/>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9416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94168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41686"/>
  </w:style>
  <w:style w:type="paragraph" w:styleId="Fuzeile">
    <w:name w:val="footer"/>
    <w:basedOn w:val="Standard"/>
    <w:link w:val="FuzeileZchn"/>
    <w:uiPriority w:val="99"/>
    <w:unhideWhenUsed/>
    <w:rsid w:val="0094168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41686"/>
  </w:style>
  <w:style w:type="paragraph" w:styleId="Sprechblasentext">
    <w:name w:val="Balloon Text"/>
    <w:basedOn w:val="Standard"/>
    <w:link w:val="SprechblasentextZchn"/>
    <w:uiPriority w:val="99"/>
    <w:semiHidden/>
    <w:unhideWhenUsed/>
    <w:rsid w:val="00987F63"/>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987F63"/>
    <w:rPr>
      <w:rFonts w:ascii="Tahoma" w:hAnsi="Tahoma" w:cs="Tahoma"/>
      <w:sz w:val="16"/>
      <w:szCs w:val="16"/>
    </w:rPr>
  </w:style>
  <w:style w:type="paragraph" w:customStyle="1" w:styleId="990Kolumnentite06Egz">
    <w:name w:val="990_Kolumnentite_06_Egz"/>
    <w:basedOn w:val="Standard"/>
    <w:uiPriority w:val="99"/>
    <w:rsid w:val="00941686"/>
    <w:pPr>
      <w:autoSpaceDE w:val="0"/>
      <w:autoSpaceDN w:val="0"/>
      <w:adjustRightInd w:val="0"/>
      <w:spacing w:after="0" w:line="288" w:lineRule="auto"/>
    </w:pPr>
    <w:rPr>
      <w:rFonts w:ascii="bsSirahSans1-Italic" w:hAnsi="bsSirahSans1-Italic" w:cs="bsSirahSans1-Italic"/>
      <w:i/>
      <w:iCs/>
      <w:color w:val="000000"/>
      <w:sz w:val="17"/>
      <w:szCs w:val="17"/>
    </w:rPr>
  </w:style>
  <w:style w:type="paragraph" w:styleId="Listenabsatz">
    <w:name w:val="List Paragraph"/>
    <w:basedOn w:val="Standard"/>
    <w:uiPriority w:val="34"/>
    <w:qFormat/>
    <w:rsid w:val="00735B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803808">
      <w:bodyDiv w:val="1"/>
      <w:marLeft w:val="0"/>
      <w:marRight w:val="0"/>
      <w:marTop w:val="0"/>
      <w:marBottom w:val="0"/>
      <w:divBdr>
        <w:top w:val="none" w:sz="0" w:space="0" w:color="auto"/>
        <w:left w:val="none" w:sz="0" w:space="0" w:color="auto"/>
        <w:bottom w:val="none" w:sz="0" w:space="0" w:color="auto"/>
        <w:right w:val="none" w:sz="0" w:space="0" w:color="auto"/>
      </w:divBdr>
    </w:div>
    <w:div w:id="561789011">
      <w:bodyDiv w:val="1"/>
      <w:marLeft w:val="0"/>
      <w:marRight w:val="0"/>
      <w:marTop w:val="0"/>
      <w:marBottom w:val="0"/>
      <w:divBdr>
        <w:top w:val="none" w:sz="0" w:space="0" w:color="auto"/>
        <w:left w:val="none" w:sz="0" w:space="0" w:color="auto"/>
        <w:bottom w:val="none" w:sz="0" w:space="0" w:color="auto"/>
        <w:right w:val="none" w:sz="0" w:space="0" w:color="auto"/>
      </w:divBdr>
    </w:div>
    <w:div w:id="670259640">
      <w:bodyDiv w:val="1"/>
      <w:marLeft w:val="0"/>
      <w:marRight w:val="0"/>
      <w:marTop w:val="0"/>
      <w:marBottom w:val="0"/>
      <w:divBdr>
        <w:top w:val="none" w:sz="0" w:space="0" w:color="auto"/>
        <w:left w:val="none" w:sz="0" w:space="0" w:color="auto"/>
        <w:bottom w:val="none" w:sz="0" w:space="0" w:color="auto"/>
        <w:right w:val="none" w:sz="0" w:space="0" w:color="auto"/>
      </w:divBdr>
    </w:div>
    <w:div w:id="1911577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11061C-A36F-4A18-AC65-F484E74A00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6846</Words>
  <Characters>43135</Characters>
  <Application>Microsoft Office Word</Application>
  <DocSecurity>0</DocSecurity>
  <Lines>359</Lines>
  <Paragraphs>99</Paragraphs>
  <ScaleCrop>false</ScaleCrop>
  <HeadingPairs>
    <vt:vector size="2" baseType="variant">
      <vt:variant>
        <vt:lpstr>Titel</vt:lpstr>
      </vt:variant>
      <vt:variant>
        <vt:i4>1</vt:i4>
      </vt:variant>
    </vt:vector>
  </HeadingPairs>
  <TitlesOfParts>
    <vt:vector size="1" baseType="lpstr">
      <vt:lpstr/>
    </vt:vector>
  </TitlesOfParts>
  <Company>Georg Westermann Verlag GmbH &amp; Co. KG</Company>
  <LinksUpToDate>false</LinksUpToDate>
  <CharactersWithSpaces>49882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Kreutzmann, Katharina</dc:creator>
  <cp:lastModifiedBy>Matthias Huettmann</cp:lastModifiedBy>
  <cp:revision>31</cp:revision>
  <cp:lastPrinted>2017-03-14T16:57:00Z</cp:lastPrinted>
  <dcterms:created xsi:type="dcterms:W3CDTF">2021-08-25T14:01:00Z</dcterms:created>
  <dcterms:modified xsi:type="dcterms:W3CDTF">2021-08-29T10:09:00Z</dcterms:modified>
</cp:coreProperties>
</file>